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4"/>
      </w:pPr>
      <w:r>
        <w:rPr>
          <w:rFonts w:eastAsia="Calibri"/>
          <w:b/>
          <w:bCs/>
          <w:szCs w:val="28"/>
        </w:rPr>
        <w:t xml:space="preserve">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0217135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67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</w:p>
    <w:p>
      <w:pPr>
        <w:pStyle w:val="844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844"/>
        <w:jc w:val="right"/>
      </w:pPr>
      <w:r>
        <w:rPr>
          <w:rFonts w:eastAsia="Calibri"/>
          <w:b/>
          <w:bCs/>
          <w:sz w:val="32"/>
          <w:szCs w:val="28"/>
        </w:rPr>
        <w:t xml:space="preserve">ПРЕСС-РЕЛИЗ</w:t>
      </w:r>
      <w:r/>
    </w:p>
    <w:p>
      <w:pPr>
        <w:pStyle w:val="844"/>
        <w:jc w:val="right"/>
      </w:pPr>
      <w:r>
        <w:rPr>
          <w:rFonts w:eastAsia="Calibri"/>
          <w:bCs/>
          <w:szCs w:val="28"/>
        </w:rPr>
        <w:t xml:space="preserve">20.01</w:t>
      </w:r>
      <w:r>
        <w:rPr>
          <w:rFonts w:eastAsia="Calibri"/>
          <w:bCs/>
          <w:szCs w:val="28"/>
        </w:rPr>
        <w:t xml:space="preserve">.2025</w:t>
      </w:r>
      <w:r/>
    </w:p>
    <w:p>
      <w:pPr>
        <w:pStyle w:val="844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1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 xml:space="preserve">Юридические лица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 xml:space="preserve">будут взаимодействовать с Росреестром только в электронной форме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nos" w:hAnsi="Tinos" w:eastAsia="Tinos" w:cs="Tinos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01.03.2025 вступает в силу </w:t>
      </w:r>
      <w:r>
        <w:rPr>
          <w:rFonts w:ascii="Tinos" w:hAnsi="Tinos" w:eastAsia="Tinos" w:cs="Tinos"/>
          <w:color w:val="000000"/>
          <w:spacing w:val="-4"/>
          <w:sz w:val="28"/>
          <w:szCs w:val="28"/>
          <w:highlight w:val="white"/>
        </w:rPr>
        <w:t xml:space="preserve">Федеральный закон от 26.12.2024 № 487-ФЗ «О внесении изменений в отдельные законодательные акты Российской Федерации», согласно которому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юридические лица представляют заявления о государственном кадастровом учете и (или) государственной регистрации прав, а также прилагаемые к ним документы в орган регистрации прав только в форме электронных документов.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Исключение составляют случаи,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есл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и стороной сделки, подлежащей государственной регистрации, или сделки, на основании которой подлежит государствен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ной регистрации право, огр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аничение права или обременение объекта недвижимости, является физиче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ское лицо.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nos" w:hAnsi="Tinos" w:eastAsia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Изменения касаются в том числе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договоров участия в долевом строительстве, которые будут предоставляться в Росреестр исключительно в форме электронных документов.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Кроме того, с 01.03.2025 после передачи застройщиком объекта долевого строительства участнику долевого строительства и осуществления государственного кадастрового учета такого объекта застройщик в течение 30 рабочих дней будет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обязан направить в орган регистрации прав заявление о государственной регистрации права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собственности участника долевого строительства на такой объект в электронной форме.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</w:t>
      </w:r>
      <w:r>
        <w:rPr>
          <w:rFonts w:ascii="Times New Roman" w:hAnsi="Times New Roman" w:cs="Times New Roman"/>
          <w:sz w:val="28"/>
          <w:szCs w:val="28"/>
        </w:rPr>
        <w:t xml:space="preserve">в 2024 году в Алтайском крае порядка 60% всех обращений поступает в электронном виде, из них заявлений о регистрации ипотеки электронно обращаются в среднем около 70% заявителей, о регистрации ДДУ – около 80%.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Активное применение электронных технологий в деятельности профессиональных участников рынка недвижимости способствует эффективной  цифровой трансформации нашего региона.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835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обра</w:t>
      </w:r>
      <w:r>
        <w:rPr>
          <w:rFonts w:ascii="Times New Roman" w:hAnsi="Times New Roman"/>
          <w:sz w:val="28"/>
          <w:szCs w:val="28"/>
        </w:rPr>
        <w:t xml:space="preserve">щает </w:t>
      </w:r>
      <w:r>
        <w:rPr>
          <w:rFonts w:ascii="Times New Roman" w:hAnsi="Times New Roman"/>
          <w:sz w:val="28"/>
          <w:szCs w:val="28"/>
        </w:rPr>
        <w:t xml:space="preserve">внимание </w:t>
      </w:r>
      <w:r>
        <w:rPr>
          <w:rFonts w:ascii="Times New Roman" w:hAnsi="Times New Roman"/>
          <w:sz w:val="28"/>
          <w:szCs w:val="28"/>
        </w:rPr>
        <w:t xml:space="preserve">граждан и юридических лиц н</w:t>
      </w:r>
      <w:r>
        <w:rPr>
          <w:rFonts w:ascii="Times New Roman" w:hAnsi="Times New Roman"/>
          <w:sz w:val="28"/>
          <w:szCs w:val="28"/>
        </w:rPr>
        <w:t xml:space="preserve">а пилотные проекты </w:t>
      </w:r>
      <w:r>
        <w:rPr>
          <w:rFonts w:ascii="Times New Roman" w:hAnsi="Times New Roman"/>
          <w:sz w:val="28"/>
          <w:szCs w:val="28"/>
        </w:rPr>
        <w:t xml:space="preserve">для профессиональных участников рынка недвижимости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электронной регистрации, действующие в Алтайском крае: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Школа электронных услуг</w:t>
      </w:r>
      <w:r>
        <w:rPr>
          <w:rFonts w:ascii="Times New Roman" w:hAnsi="Times New Roman"/>
          <w:sz w:val="28"/>
          <w:szCs w:val="28"/>
        </w:rPr>
        <w:t xml:space="preserve">»,  </w:t>
      </w:r>
      <w:r>
        <w:rPr>
          <w:rFonts w:ascii="Times New Roman" w:hAnsi="Times New Roman"/>
          <w:sz w:val="28"/>
          <w:szCs w:val="28"/>
        </w:rPr>
        <w:t xml:space="preserve">«Ипотека за 24 часа»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«Регистрация ДДУ за 60 минут»</w:t>
      </w:r>
      <w:r>
        <w:rPr>
          <w:rFonts w:ascii="Times New Roman" w:hAnsi="Times New Roman"/>
          <w:sz w:val="28"/>
          <w:szCs w:val="28"/>
        </w:rPr>
        <w:t xml:space="preserve">, «</w:t>
      </w:r>
      <w:r>
        <w:rPr>
          <w:rFonts w:ascii="Times New Roman" w:hAnsi="Times New Roman"/>
          <w:sz w:val="28"/>
          <w:szCs w:val="28"/>
        </w:rPr>
        <w:t xml:space="preserve">Электронная регистрация в агентствах недвижимости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5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данных проектов заявители получают полный комплекс услуг на территории Алтайского края 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при сопровождении </w:t>
      </w:r>
      <w:r>
        <w:rPr>
          <w:rFonts w:ascii="Times New Roman" w:hAnsi="Times New Roman"/>
          <w:sz w:val="28"/>
          <w:szCs w:val="28"/>
        </w:rPr>
        <w:t xml:space="preserve">Росреестра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Роскадастра</w:t>
      </w:r>
      <w:r>
        <w:rPr>
          <w:rFonts w:ascii="Times New Roman" w:hAnsi="Times New Roman"/>
          <w:sz w:val="28"/>
          <w:szCs w:val="28"/>
        </w:rPr>
        <w:t xml:space="preserve"> в максимально сокращенные сроки.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1"/>
        <w:jc w:val="both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841"/>
        <w:jc w:val="both"/>
        <w:spacing w:before="0" w:beforeAutospacing="0" w:after="0" w:afterAutospacing="0"/>
        <w:rPr>
          <w:bCs/>
          <w:i/>
          <w:sz w:val="28"/>
          <w:szCs w:val="28"/>
        </w:rPr>
      </w:pPr>
      <w:r>
        <w:rPr>
          <w:i/>
          <w:sz w:val="28"/>
          <w:szCs w:val="28"/>
          <w:highlight w:val="none"/>
        </w:rPr>
      </w: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40"/>
          <w:highlight w:val="whit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pStyle w:val="844"/>
        <w:jc w:val="both"/>
      </w:pPr>
      <w:r>
        <w:rPr>
          <w:rFonts w:eastAsia="Calibri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eastAsia="Calibri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eastAsia="Calibri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eastAsia="Calibri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eastAsia="Calibri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eastAsia="Calibri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eastAsia="Calibri"/>
          <w:sz w:val="22"/>
          <w:szCs w:val="22"/>
          <w:lang w:eastAsia="en-US"/>
        </w:rPr>
        <w:t xml:space="preserve"> – Юрий Викторович Калашников.</w:t>
      </w:r>
      <w:r/>
    </w:p>
    <w:p>
      <w:pPr>
        <w:pStyle w:val="844"/>
        <w:jc w:val="both"/>
        <w:rPr>
          <w:rFonts w:eastAsia="Calibri"/>
          <w:b/>
          <w:sz w:val="20"/>
          <w:lang w:eastAsia="sk-SK"/>
        </w:rPr>
      </w:pP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</w:p>
    <w:p>
      <w:pPr>
        <w:pStyle w:val="844"/>
        <w:jc w:val="both"/>
      </w:pPr>
      <w:r>
        <w:rPr>
          <w:rFonts w:eastAsia="Calibri"/>
          <w:b/>
          <w:sz w:val="20"/>
          <w:lang w:eastAsia="sk-SK"/>
        </w:rPr>
        <w:t xml:space="preserve">Контакты для СМИ</w:t>
      </w:r>
      <w:r/>
    </w:p>
    <w:p>
      <w:pPr>
        <w:pStyle w:val="844"/>
      </w:pPr>
      <w:r>
        <w:rPr>
          <w:rFonts w:eastAsia="Calibri"/>
          <w:sz w:val="20"/>
          <w:lang w:eastAsia="en-US"/>
        </w:rPr>
        <w:t xml:space="preserve">Пресс-секретарь Управления Росреестра по Алтайскому краю</w:t>
        <w:br/>
      </w:r>
      <w:r>
        <w:rPr>
          <w:sz w:val="20"/>
          <w:shd w:val="clear" w:color="auto" w:fill="ffffff"/>
        </w:rPr>
        <w:t xml:space="preserve">Бучнева Анжелика Анатольевна 8 (3852) 29 17 44, 5097</w:t>
      </w:r>
      <w:r/>
    </w:p>
    <w:p>
      <w:pPr>
        <w:pStyle w:val="844"/>
      </w:pPr>
      <w:r/>
      <w:hyperlink r:id="rId10" w:tooltip="mailto:22press_rosreestr@mail.ru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22press_rosreestr@mail.ru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r>
        <w:rPr>
          <w:rFonts w:eastAsia="Calibri"/>
          <w:sz w:val="20"/>
          <w:lang w:eastAsia="en-US"/>
        </w:rPr>
        <w:t xml:space="preserve">656002, Барнаул, ул. Советская, д. 16</w:t>
      </w:r>
      <w:r/>
    </w:p>
    <w:p>
      <w:pPr>
        <w:pStyle w:val="844"/>
      </w:pPr>
      <w:r>
        <w:rPr>
          <w:rFonts w:eastAsia="Calibri"/>
          <w:sz w:val="20"/>
          <w:lang w:eastAsia="en-US"/>
        </w:rPr>
        <w:t xml:space="preserve">Сайт Росреестра:</w:t>
      </w:r>
      <w:r>
        <w:rPr>
          <w:sz w:val="20"/>
        </w:rPr>
        <w:t xml:space="preserve"> </w:t>
      </w:r>
      <w:hyperlink r:id="rId11" w:tooltip="http://www.rosreestr.gov.ru/" w:history="1"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www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gov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br/>
      </w:r>
      <w:r>
        <w:rPr>
          <w:rFonts w:eastAsia="Calibri"/>
          <w:sz w:val="20"/>
          <w:lang w:eastAsia="en-US"/>
        </w:rPr>
        <w:t xml:space="preserve">Яндекс-Дзен:</w:t>
      </w:r>
      <w:r>
        <w:rPr>
          <w:sz w:val="20"/>
        </w:rPr>
        <w:t xml:space="preserve"> </w:t>
      </w:r>
      <w:hyperlink r:id="rId12" w:tooltip="https://dzen.ru/id/6392ad9bbc8b8d2fd42961a7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ab/>
      </w:r>
      <w:r/>
    </w:p>
    <w:p>
      <w:pPr>
        <w:pStyle w:val="844"/>
      </w:pPr>
      <w:r>
        <w:rPr>
          <w:rFonts w:eastAsia="Calibri"/>
          <w:sz w:val="20"/>
          <w:lang w:eastAsia="en-US"/>
        </w:rPr>
        <w:t xml:space="preserve">ВКонтакте:</w:t>
      </w:r>
      <w:r>
        <w:rPr>
          <w:rFonts w:eastAsia="Calibri"/>
          <w:color w:val="0000ff"/>
          <w:sz w:val="20"/>
          <w:shd w:val="clear" w:color="auto" w:fill="ffffff"/>
        </w:rPr>
        <w:t xml:space="preserve"> </w:t>
      </w:r>
      <w:hyperlink r:id="rId13" w:tooltip="https://vk.com/rosreestr_altaiskii_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eastAsia="Calibri"/>
          <w:color w:val="0000ff"/>
          <w:sz w:val="20"/>
          <w:shd w:val="clear" w:color="auto" w:fill="ffffff"/>
        </w:rPr>
        <w:t xml:space="preserve"> </w:t>
        <w:br/>
      </w:r>
      <w:r>
        <w:rPr>
          <w:rFonts w:eastAsia="Calibri"/>
          <w:sz w:val="20"/>
          <w:lang w:eastAsia="en-US"/>
        </w:rPr>
        <w:t xml:space="preserve">Телеграм-канал: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https://web.telegram.org/k/#@rosreestr_altaiskii_krai</w:t>
      </w:r>
      <w:r/>
    </w:p>
    <w:p>
      <w:pPr>
        <w:pStyle w:val="844"/>
      </w:pPr>
      <w:r>
        <w:rPr>
          <w:rFonts w:eastAsia="Calibri"/>
          <w:sz w:val="20"/>
          <w:lang w:eastAsia="en-US"/>
        </w:rPr>
        <w:t xml:space="preserve">Одноклассники: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hyperlink r:id="rId14" w:tooltip="https://ok.ru/rosreestr22alt.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https://ok.ru/rosreestr22alt.krai</w:t>
        </w:r>
      </w:hyperlink>
      <w:r/>
      <w:r/>
    </w:p>
    <w:p>
      <w:pPr>
        <w:pStyle w:val="841"/>
        <w:ind w:firstLine="0"/>
        <w:jc w:val="both"/>
        <w:spacing w:before="0" w:beforeAutospacing="0" w:after="0" w:afterAutospacing="0"/>
        <w:rPr>
          <w:sz w:val="28"/>
          <w:szCs w:val="28"/>
        </w:rPr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27"/>
    <w:link w:val="825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24"/>
    <w:next w:val="824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27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4"/>
    <w:next w:val="824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27"/>
    <w:link w:val="657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827"/>
    <w:link w:val="826"/>
    <w:uiPriority w:val="9"/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1">
    <w:name w:val="Heading 5 Char"/>
    <w:basedOn w:val="827"/>
    <w:link w:val="660"/>
    <w:uiPriority w:val="9"/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>
    <w:name w:val="Heading 6 Char"/>
    <w:basedOn w:val="827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824"/>
    <w:next w:val="824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7 Char"/>
    <w:basedOn w:val="82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824"/>
    <w:next w:val="824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basedOn w:val="827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824"/>
    <w:next w:val="824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basedOn w:val="827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No Spacing"/>
    <w:uiPriority w:val="1"/>
    <w:qFormat/>
    <w:pPr>
      <w:spacing w:before="0" w:after="0" w:line="240" w:lineRule="auto"/>
    </w:pPr>
  </w:style>
  <w:style w:type="paragraph" w:styleId="671">
    <w:name w:val="Title"/>
    <w:basedOn w:val="824"/>
    <w:next w:val="824"/>
    <w:link w:val="6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2">
    <w:name w:val="Title Char"/>
    <w:basedOn w:val="827"/>
    <w:link w:val="671"/>
    <w:uiPriority w:val="10"/>
    <w:rPr>
      <w:sz w:val="48"/>
      <w:szCs w:val="48"/>
    </w:rPr>
  </w:style>
  <w:style w:type="paragraph" w:styleId="673">
    <w:name w:val="Subtitle"/>
    <w:basedOn w:val="824"/>
    <w:next w:val="824"/>
    <w:link w:val="674"/>
    <w:uiPriority w:val="11"/>
    <w:qFormat/>
    <w:pPr>
      <w:spacing w:before="200" w:after="200"/>
    </w:pPr>
    <w:rPr>
      <w:sz w:val="24"/>
      <w:szCs w:val="24"/>
    </w:rPr>
  </w:style>
  <w:style w:type="character" w:styleId="674">
    <w:name w:val="Subtitle Char"/>
    <w:basedOn w:val="827"/>
    <w:link w:val="673"/>
    <w:uiPriority w:val="11"/>
    <w:rPr>
      <w:sz w:val="24"/>
      <w:szCs w:val="24"/>
    </w:rPr>
  </w:style>
  <w:style w:type="paragraph" w:styleId="675">
    <w:name w:val="Quote"/>
    <w:basedOn w:val="824"/>
    <w:next w:val="824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4"/>
    <w:next w:val="824"/>
    <w:link w:val="6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character" w:styleId="679">
    <w:name w:val="Header Char"/>
    <w:basedOn w:val="827"/>
    <w:link w:val="836"/>
    <w:uiPriority w:val="99"/>
  </w:style>
  <w:style w:type="character" w:styleId="680">
    <w:name w:val="Footer Char"/>
    <w:basedOn w:val="827"/>
    <w:link w:val="838"/>
    <w:uiPriority w:val="99"/>
  </w:style>
  <w:style w:type="paragraph" w:styleId="681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2">
    <w:name w:val="Caption Char"/>
    <w:basedOn w:val="681"/>
    <w:link w:val="838"/>
    <w:uiPriority w:val="99"/>
  </w:style>
  <w:style w:type="table" w:styleId="683">
    <w:name w:val="Table Grid"/>
    <w:basedOn w:val="8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Table Grid Light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3">
    <w:name w:val="List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4">
    <w:name w:val="List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5">
    <w:name w:val="List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6">
    <w:name w:val="List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7">
    <w:name w:val="List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8">
    <w:name w:val="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 &amp; 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Bordered &amp; 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Bordered &amp; 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Bordered &amp; 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Bordered &amp; 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Bordered &amp; 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Bordered &amp; 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9">
    <w:name w:val="Footnote Text Char"/>
    <w:link w:val="832"/>
    <w:uiPriority w:val="99"/>
    <w:rPr>
      <w:sz w:val="18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7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paragraph" w:styleId="825">
    <w:name w:val="Heading 1"/>
    <w:basedOn w:val="824"/>
    <w:next w:val="824"/>
    <w:link w:val="843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26">
    <w:name w:val="Heading 4"/>
    <w:basedOn w:val="824"/>
    <w:link w:val="842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827" w:default="1">
    <w:name w:val="Default Paragraph Font"/>
    <w:uiPriority w:val="1"/>
    <w:semiHidden/>
    <w:unhideWhenUsed/>
  </w:style>
  <w:style w:type="table" w:styleId="8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9" w:default="1">
    <w:name w:val="No List"/>
    <w:uiPriority w:val="99"/>
    <w:semiHidden/>
    <w:unhideWhenUsed/>
  </w:style>
  <w:style w:type="character" w:styleId="830">
    <w:name w:val="Hyperlink"/>
    <w:semiHidden/>
    <w:unhideWhenUsed/>
    <w:rPr>
      <w:strike w:val="0"/>
      <w:color w:val="28529d"/>
      <w:u w:val="none"/>
    </w:rPr>
  </w:style>
  <w:style w:type="paragraph" w:styleId="831" w:customStyle="1">
    <w:name w:val="ConsPlusNormal"/>
    <w:uiPriority w:val="9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832">
    <w:name w:val="footnote text"/>
    <w:basedOn w:val="824"/>
    <w:link w:val="833"/>
    <w:uiPriority w:val="99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33" w:customStyle="1">
    <w:name w:val="Текст сноски Знак"/>
    <w:basedOn w:val="827"/>
    <w:link w:val="83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34">
    <w:name w:val="footnote reference"/>
    <w:uiPriority w:val="99"/>
    <w:qFormat/>
    <w:rPr>
      <w:vertAlign w:val="superscript"/>
    </w:rPr>
  </w:style>
  <w:style w:type="paragraph" w:styleId="835">
    <w:name w:val="List Paragraph"/>
    <w:basedOn w:val="824"/>
    <w:uiPriority w:val="99"/>
    <w:qFormat/>
    <w:pPr>
      <w:contextualSpacing/>
      <w:ind w:left="720"/>
    </w:pPr>
  </w:style>
  <w:style w:type="paragraph" w:styleId="836">
    <w:name w:val="Header"/>
    <w:basedOn w:val="824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Верхний колонтитул Знак"/>
    <w:basedOn w:val="827"/>
    <w:link w:val="836"/>
    <w:uiPriority w:val="99"/>
  </w:style>
  <w:style w:type="paragraph" w:styleId="838">
    <w:name w:val="Footer"/>
    <w:basedOn w:val="824"/>
    <w:link w:val="8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Нижний колонтитул Знак"/>
    <w:basedOn w:val="827"/>
    <w:link w:val="838"/>
    <w:uiPriority w:val="99"/>
  </w:style>
  <w:style w:type="character" w:styleId="840" w:customStyle="1">
    <w:name w:val="Font Style18"/>
    <w:basedOn w:val="827"/>
    <w:uiPriority w:val="99"/>
    <w:rPr>
      <w:rFonts w:ascii="Times New Roman" w:hAnsi="Times New Roman" w:cs="Times New Roman"/>
      <w:sz w:val="26"/>
      <w:szCs w:val="26"/>
    </w:rPr>
  </w:style>
  <w:style w:type="paragraph" w:styleId="841">
    <w:name w:val="Normal (Web)"/>
    <w:basedOn w:val="82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 w:customStyle="1">
    <w:name w:val="Заголовок 4 Знак"/>
    <w:basedOn w:val="827"/>
    <w:link w:val="826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843" w:customStyle="1">
    <w:name w:val="Заголовок 1 Знак"/>
    <w:basedOn w:val="827"/>
    <w:link w:val="825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44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Relationship Id="rId10" Type="http://schemas.openxmlformats.org/officeDocument/2006/relationships/hyperlink" Target="mailto:22press_rosreestr@mail.ru" TargetMode="External"/><Relationship Id="rId11" Type="http://schemas.openxmlformats.org/officeDocument/2006/relationships/hyperlink" Target="http://www.rosreestr.gov.ru/" TargetMode="External"/><Relationship Id="rId12" Type="http://schemas.openxmlformats.org/officeDocument/2006/relationships/hyperlink" Target="https://dzen.ru/id/6392ad9bbc8b8d2fd42961a7" TargetMode="External"/><Relationship Id="rId13" Type="http://schemas.openxmlformats.org/officeDocument/2006/relationships/hyperlink" Target="https://vk.com/rosreestr_altaiskii_krai" TargetMode="External"/><Relationship Id="rId14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7B263-9CA5-4C9C-8503-7BAB1380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diakov.net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Хайрутдинова Ольга Анатольевна</dc:creator>
  <cp:revision>8</cp:revision>
  <dcterms:created xsi:type="dcterms:W3CDTF">2024-01-15T02:29:00Z</dcterms:created>
  <dcterms:modified xsi:type="dcterms:W3CDTF">2025-02-04T09:26:53Z</dcterms:modified>
</cp:coreProperties>
</file>