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jc w:val="left"/>
        <w:rPr>
          <w:b/>
          <w:bCs/>
          <w:sz w:val="30"/>
          <w:szCs w:val="30"/>
          <w:highlight w:val="none"/>
          <w:shd w:val="clear" w:color="auto" w:fill="fffffe"/>
        </w:rPr>
      </w:pPr>
      <w:r>
        <w:rPr>
          <w:b/>
          <w:sz w:val="30"/>
          <w:szCs w:val="30"/>
          <w:shd w:val="clear" w:color="auto" w:fill="fffff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049151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rotation: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836"/>
        <w:ind w:firstLine="0"/>
        <w:jc w:val="right"/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01.07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.2026</w:t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</w:p>
    <w:p>
      <w:pPr>
        <w:ind w:left="0" w:right="0" w:firstLine="709"/>
        <w:jc w:val="center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Управление Росреестра по Алтайскому краю информирует представителей бизнес-сообщества и население Алтайского края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целях информационного обеспечения государственного контроля (надзора) Министерством цифрового развития, связи и массовых коммуникаций РФ (Минцифры) создано мобильное приложение "Инспектор" (МП «Инспектор»), применяемое контрольными (надзорными) органами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контролируемыми лицами с использованием компьютерного устройства (мобильного телефона, смартфона или компьютера, включая планшетный компьютер).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МП «Инспектор» разработано на базе государственной информационной системы «Типовое облачное решение по автоматизации контрольной (надзорной) де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ятельности» (ГИС ТОР КНД).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МП «Инспектор» предназначено для проведения оценки соответствия и контрольных (надзорных) мероприятий в дистанционном (онлайн) режиме (видеоконференцсвязь (далее — ВКС)).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Приложение позволяет автоматизировать работу сотрудников контрольных и лицензирующих органов, а также снизить нагрузку на государственные органы и бизнес, в том числе повысить качество и эффективность проверочных мероприятий.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МП «Инспектор» предназначено как для проверяющего лица (инспектора), так и для контролируемого лица (проверяемого).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Приложение позволяет в режиме реального времени: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отслеживать геопозицию контролируемого лица;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фиксировать и сохранять фото-, видео- и аудиоматериалы проверки (с проставлением геометок);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отслеживать процесс проверки по чек-листу;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подписывать результаты проверки ЭЦП;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посмотреть историю проверок компании;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получать уведомления с информацией о дате и времени проведения проверки, а также краткой инструкцией по подключению;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пройти профилактический визит или консультирование;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перенести дату и время ВКС (новая дата и время отправляется на рассмотрение инспектору.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КАК ЭТО РАБОТАЕТ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Авторизация в МП «Инспектор» возможна только через портал «Госуслуги» (ЕСИА), то есть у вас уже должен быть зарегистрирован личный кабинет на портале.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Принцип дистанционной работы МП «Инспектор»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следующий (проходит с помощью видеокамеры проверяемого лица):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инспектор контролирующего органа формирует уведомление о профилактическом или контрольном мероприятии в дистанционном формате;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проверяемый (контролируемое лицо) на портале «Госуслуги», а также в МП «Инспектор» получает соответствующее уведомление (если у проверяемого еще не установлено МП «Инспектор», то в уведомлении с «Госуслуг» будет ссылка на его скачивание);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о приближении онлайн проверки поступают push-уведомления (за 1 неделю, за сутки и за 1 час до начала);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при подключении проверяемого лица автоматически происходит считывание геопозиции и наличие технологии подмены координат;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 проводится прохождение и заполнение каждого пункта проверочного листа, который становится своего рода навигацией, в соответствии с которой можно переходить от одного пункта к другому (вся информация сохраняется как у проверяемого лица, так и у инспектора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фиксируются действия участников в режиме реального времени;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- сохраняется видео проверки (с навигацией по тайм-кодам пунктов проверочного листа);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-инспектор формирует необходимые документы; результат проверки подписывают УКЭП как инспектор, так и контролируемое лицо.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случае если во время проверки инспектором будут выявлены какие-либо нарушения, то их перечень будет отображен в МП «Инспектор» в разделе «Мои предписания».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Контролируемое лицо после устранения нарушений сможет также с помощью приложения подтвердить, что нарушения устранены, и приложить фото- и видеоматериалы, на которых проставляется геометка.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Факт устранения нарушения инспектор проверит дистанционно по представленным материалам, и если нарушения или их часть остались неустраненными, то такие нарушения направляются на повторное устранение.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Таким образом, МП «Инспектор» может существенно снизить нагрузку как на бизнес, так и на госорганы, путем автоматизации и дистанционного взаимодействия при проведении необходимых мероприятий.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Скачать приложение «Инспектор» и ознакомиться с подробной инструкцией можно на официальном Портале контрольно-надзорной деятельности по ссылке:</w:t>
      </w:r>
      <w:r>
        <w:rPr>
          <w:rFonts w:ascii="Open Sans" w:hAnsi="Open Sans" w:eastAsia="Open Sans" w:cs="Open Sans"/>
          <w:color w:val="828282"/>
          <w:sz w:val="24"/>
        </w:rPr>
        <w:t xml:space="preserve"> </w:t>
      </w:r>
      <w:hyperlink r:id="rId9" w:tooltip="https://knd.gov.ru/document/mp" w:history="1">
        <w:r>
          <w:rPr>
            <w:rStyle w:val="812"/>
            <w:rFonts w:ascii="Open Sans" w:hAnsi="Open Sans" w:eastAsia="Open Sans" w:cs="Open Sans"/>
            <w:color w:val="157fc4"/>
            <w:sz w:val="24"/>
            <w:u w:val="none"/>
          </w:rPr>
          <w:t xml:space="preserve">https://knd.gov.ru/document/mp</w:t>
        </w:r>
      </w:hyperlink>
      <w:r/>
      <w:r>
        <w:rPr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44475" cy="514447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63053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5144474" cy="51444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05.08pt;height:405.08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837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7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7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7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7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1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7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2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3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7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4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0"/>
        <w:jc w:val="both"/>
        <w:rPr>
          <w:i/>
          <w:iCs/>
          <w:color w:val="000000"/>
          <w:u w:val="none"/>
          <w:shd w:val="clear" w:color="auto" w:fill="fffffe"/>
          <w:lang w:eastAsia="ru-RU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5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rStyle w:val="838"/>
          <w:i/>
          <w:iCs/>
          <w:color w:val="000000"/>
          <w:u w:val="none"/>
          <w:shd w:val="clear" w:color="auto" w:fill="fffffe"/>
          <w:lang w:eastAsia="ru-RU"/>
        </w:rPr>
      </w:r>
      <w:r>
        <w:rPr>
          <w:i/>
          <w:iCs/>
          <w:color w:val="000000"/>
          <w:u w:val="none"/>
          <w:shd w:val="clear" w:color="auto" w:fill="fffffe"/>
          <w:lang w:eastAsia="ru-RU"/>
        </w:rPr>
      </w:r>
    </w:p>
    <w:sectPr>
      <w:footnotePr/>
      <w:endnotePr/>
      <w:type w:val="nextPage"/>
      <w:pgSz w:w="11906" w:h="16838" w:orient="portrait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Times New Roman">
    <w:panose1 w:val="02020603050405020304"/>
  </w:font>
  <w:font w:name="Andale Sans UI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836" w:customStyle="1">
    <w:name w:val="Body Text Indent"/>
    <w:basedOn w:val="827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37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character" w:styleId="838" w:customStyle="1">
    <w:name w:val="Интернет-ссылка"/>
    <w:qFormat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s://knd.gov.ru/document/mp" TargetMode="External"/><Relationship Id="rId10" Type="http://schemas.openxmlformats.org/officeDocument/2006/relationships/image" Target="media/image2.png"/><Relationship Id="rId11" Type="http://schemas.openxmlformats.org/officeDocument/2006/relationships/hyperlink" Target="mailto:22press_rosreestr@mail.ru" TargetMode="External"/><Relationship Id="rId12" Type="http://schemas.openxmlformats.org/officeDocument/2006/relationships/hyperlink" Target="http://www.rosreestr.gov.ru/" TargetMode="External"/><Relationship Id="rId13" Type="http://schemas.openxmlformats.org/officeDocument/2006/relationships/hyperlink" Target="https://dzen.ru/id/6392ad9bbc8b8d2fd42961a7" TargetMode="External"/><Relationship Id="rId14" Type="http://schemas.openxmlformats.org/officeDocument/2006/relationships/hyperlink" Target="https://vk.com/rosreestr_altaiskii_krai" TargetMode="External"/><Relationship Id="rId15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2026-07-20T01:42:11Z</dcterms:modified>
</cp:coreProperties>
</file>