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03A7F" w:rsidRPr="00CB2A0C" w:rsidRDefault="005F1730" w:rsidP="00CB2A0C">
      <w:pPr>
        <w:autoSpaceDE w:val="0"/>
        <w:autoSpaceDN w:val="0"/>
        <w:adjustRightInd w:val="0"/>
        <w:ind w:firstLine="709"/>
        <w:jc w:val="both"/>
        <w:rPr>
          <w:rFonts w:eastAsia="Calibri"/>
          <w:b/>
          <w:bCs/>
          <w:szCs w:val="28"/>
        </w:rPr>
      </w:pPr>
      <w:bookmarkStart w:id="0" w:name="_GoBack"/>
      <w:r>
        <w:rPr>
          <w:rFonts w:eastAsia="Calibri"/>
          <w:b/>
          <w:bCs/>
          <w:szCs w:val="28"/>
        </w:rPr>
        <w:t>И</w:t>
      </w:r>
      <w:r w:rsidRPr="005F1730">
        <w:rPr>
          <w:rFonts w:eastAsia="Calibri"/>
          <w:b/>
          <w:bCs/>
          <w:szCs w:val="28"/>
        </w:rPr>
        <w:t>тог</w:t>
      </w:r>
      <w:r>
        <w:rPr>
          <w:rFonts w:eastAsia="Calibri"/>
          <w:b/>
          <w:bCs/>
          <w:szCs w:val="28"/>
        </w:rPr>
        <w:t>и</w:t>
      </w:r>
      <w:r w:rsidRPr="005F1730">
        <w:rPr>
          <w:rFonts w:eastAsia="Calibri"/>
          <w:b/>
          <w:bCs/>
          <w:szCs w:val="28"/>
        </w:rPr>
        <w:t xml:space="preserve"> государственного земельного надзора </w:t>
      </w:r>
      <w:r>
        <w:rPr>
          <w:rFonts w:eastAsia="Calibri"/>
          <w:b/>
          <w:bCs/>
          <w:szCs w:val="28"/>
        </w:rPr>
        <w:t>за 4 месяца 2024</w:t>
      </w:r>
      <w:r w:rsidRPr="005F1730">
        <w:rPr>
          <w:rFonts w:eastAsia="Calibri"/>
          <w:b/>
          <w:bCs/>
          <w:szCs w:val="28"/>
        </w:rPr>
        <w:t xml:space="preserve"> год</w:t>
      </w:r>
      <w:r>
        <w:rPr>
          <w:rFonts w:eastAsia="Calibri"/>
          <w:b/>
          <w:bCs/>
          <w:szCs w:val="28"/>
        </w:rPr>
        <w:t>а</w:t>
      </w:r>
    </w:p>
    <w:bookmarkEnd w:id="0"/>
    <w:p w:rsidR="00A117C5" w:rsidRDefault="00A117C5" w:rsidP="00A117C5">
      <w:pPr>
        <w:tabs>
          <w:tab w:val="left" w:pos="720"/>
        </w:tabs>
        <w:ind w:firstLine="709"/>
        <w:jc w:val="both"/>
        <w:rPr>
          <w:bCs/>
          <w:color w:val="333333"/>
          <w:spacing w:val="-4"/>
          <w:szCs w:val="28"/>
        </w:rPr>
      </w:pPr>
    </w:p>
    <w:p w:rsidR="00A117C5" w:rsidRDefault="00A117C5" w:rsidP="00A117C5">
      <w:pPr>
        <w:tabs>
          <w:tab w:val="left" w:pos="720"/>
        </w:tabs>
        <w:ind w:firstLine="709"/>
        <w:jc w:val="both"/>
        <w:rPr>
          <w:b/>
          <w:bCs/>
          <w:spacing w:val="-4"/>
          <w:szCs w:val="28"/>
        </w:rPr>
      </w:pPr>
      <w:r w:rsidRPr="00A117C5">
        <w:rPr>
          <w:bCs/>
          <w:spacing w:val="-4"/>
          <w:szCs w:val="28"/>
        </w:rPr>
        <w:t xml:space="preserve">Федеральный государственный земельный контроль (надзор) в 2024 году реализуется Управлением с учетом ограничений, установленных Постановлением Правительства РФ от 10.03.2022 № 336 «Об особенностях организации </w:t>
      </w:r>
      <w:r w:rsidR="006A1CBA">
        <w:rPr>
          <w:bCs/>
          <w:spacing w:val="-4"/>
          <w:szCs w:val="28"/>
        </w:rPr>
        <w:t xml:space="preserve">                                   </w:t>
      </w:r>
      <w:r w:rsidRPr="00A117C5">
        <w:rPr>
          <w:bCs/>
          <w:spacing w:val="-4"/>
          <w:szCs w:val="28"/>
        </w:rPr>
        <w:t>и осуществления государственного контроля (надзора), муниципального контроля».</w:t>
      </w:r>
      <w:r w:rsidRPr="00A117C5">
        <w:rPr>
          <w:b/>
          <w:bCs/>
          <w:spacing w:val="-4"/>
          <w:szCs w:val="28"/>
        </w:rPr>
        <w:t xml:space="preserve"> </w:t>
      </w:r>
    </w:p>
    <w:p w:rsidR="00CB2A0C" w:rsidRPr="00A117C5" w:rsidRDefault="008923FB" w:rsidP="00A117C5">
      <w:pPr>
        <w:tabs>
          <w:tab w:val="left" w:pos="720"/>
        </w:tabs>
        <w:ind w:firstLine="709"/>
        <w:jc w:val="both"/>
        <w:rPr>
          <w:bCs/>
          <w:color w:val="333333"/>
          <w:spacing w:val="-4"/>
          <w:szCs w:val="28"/>
        </w:rPr>
      </w:pPr>
      <w:r w:rsidRPr="00CB2A0C">
        <w:rPr>
          <w:szCs w:val="28"/>
        </w:rPr>
        <w:t>В связи с введенными ограничениями</w:t>
      </w:r>
      <w:r w:rsidR="00EC47BA" w:rsidRPr="00CB2A0C">
        <w:rPr>
          <w:szCs w:val="28"/>
        </w:rPr>
        <w:t>,</w:t>
      </w:r>
      <w:r w:rsidRPr="00CB2A0C">
        <w:rPr>
          <w:szCs w:val="28"/>
        </w:rPr>
        <w:t xml:space="preserve"> в 202</w:t>
      </w:r>
      <w:r w:rsidR="00CB2A0C" w:rsidRPr="00CB2A0C">
        <w:rPr>
          <w:szCs w:val="28"/>
        </w:rPr>
        <w:t>4</w:t>
      </w:r>
      <w:r w:rsidRPr="00CB2A0C">
        <w:rPr>
          <w:szCs w:val="28"/>
        </w:rPr>
        <w:t xml:space="preserve"> году в рамках федерального государственног</w:t>
      </w:r>
      <w:r w:rsidR="00C25AE8">
        <w:rPr>
          <w:szCs w:val="28"/>
        </w:rPr>
        <w:t xml:space="preserve">о земельного контроля (надзора) </w:t>
      </w:r>
      <w:r w:rsidR="00EC47BA" w:rsidRPr="00CB2A0C">
        <w:rPr>
          <w:szCs w:val="28"/>
        </w:rPr>
        <w:t xml:space="preserve">Управлением </w:t>
      </w:r>
      <w:r w:rsidRPr="00CB2A0C">
        <w:rPr>
          <w:szCs w:val="28"/>
        </w:rPr>
        <w:t xml:space="preserve"> пров</w:t>
      </w:r>
      <w:r w:rsidR="00EC47BA" w:rsidRPr="00CB2A0C">
        <w:rPr>
          <w:szCs w:val="28"/>
        </w:rPr>
        <w:t>од</w:t>
      </w:r>
      <w:r w:rsidR="00CB2A0C" w:rsidRPr="00CB2A0C">
        <w:rPr>
          <w:szCs w:val="28"/>
        </w:rPr>
        <w:t>ятся</w:t>
      </w:r>
      <w:r w:rsidR="00EC47BA" w:rsidRPr="00CB2A0C">
        <w:rPr>
          <w:szCs w:val="28"/>
        </w:rPr>
        <w:t xml:space="preserve"> </w:t>
      </w:r>
      <w:r w:rsidRPr="00CB2A0C">
        <w:rPr>
          <w:szCs w:val="28"/>
        </w:rPr>
        <w:t>только внеплановы</w:t>
      </w:r>
      <w:r w:rsidR="00EC47BA" w:rsidRPr="00CB2A0C">
        <w:rPr>
          <w:szCs w:val="28"/>
        </w:rPr>
        <w:t>е</w:t>
      </w:r>
      <w:r w:rsidRPr="00CB2A0C">
        <w:rPr>
          <w:szCs w:val="28"/>
        </w:rPr>
        <w:t xml:space="preserve"> контрольны</w:t>
      </w:r>
      <w:r w:rsidR="00EC47BA" w:rsidRPr="00CB2A0C">
        <w:rPr>
          <w:szCs w:val="28"/>
        </w:rPr>
        <w:t>е</w:t>
      </w:r>
      <w:r w:rsidRPr="00CB2A0C">
        <w:rPr>
          <w:szCs w:val="28"/>
        </w:rPr>
        <w:t xml:space="preserve"> (надзорны</w:t>
      </w:r>
      <w:r w:rsidR="00EC47BA" w:rsidRPr="00CB2A0C">
        <w:rPr>
          <w:szCs w:val="28"/>
        </w:rPr>
        <w:t>е</w:t>
      </w:r>
      <w:r w:rsidRPr="00CB2A0C">
        <w:rPr>
          <w:szCs w:val="28"/>
        </w:rPr>
        <w:t>) мероприяти</w:t>
      </w:r>
      <w:r w:rsidR="00EC47BA" w:rsidRPr="00CB2A0C">
        <w:rPr>
          <w:szCs w:val="28"/>
        </w:rPr>
        <w:t>я</w:t>
      </w:r>
      <w:r w:rsidRPr="00CB2A0C">
        <w:rPr>
          <w:szCs w:val="28"/>
        </w:rPr>
        <w:t xml:space="preserve">. </w:t>
      </w:r>
    </w:p>
    <w:p w:rsidR="00CB2A0C" w:rsidRPr="00CB2A0C" w:rsidRDefault="00CB2A0C" w:rsidP="00CB2A0C">
      <w:pPr>
        <w:tabs>
          <w:tab w:val="left" w:pos="8820"/>
        </w:tabs>
        <w:ind w:firstLine="709"/>
        <w:jc w:val="both"/>
        <w:rPr>
          <w:szCs w:val="28"/>
        </w:rPr>
      </w:pPr>
      <w:r>
        <w:rPr>
          <w:szCs w:val="28"/>
        </w:rPr>
        <w:t>М</w:t>
      </w:r>
      <w:r w:rsidR="008923FB" w:rsidRPr="00CB2A0C">
        <w:rPr>
          <w:szCs w:val="28"/>
        </w:rPr>
        <w:t>ероприятия со взаимодействием с контролируемыми лицами провод</w:t>
      </w:r>
      <w:r w:rsidR="005F1730">
        <w:rPr>
          <w:szCs w:val="28"/>
        </w:rPr>
        <w:t>ятся</w:t>
      </w:r>
      <w:r w:rsidR="00EC47BA" w:rsidRPr="00CB2A0C">
        <w:rPr>
          <w:szCs w:val="28"/>
        </w:rPr>
        <w:t xml:space="preserve"> </w:t>
      </w:r>
      <w:r w:rsidR="008923FB" w:rsidRPr="00CB2A0C">
        <w:rPr>
          <w:szCs w:val="28"/>
        </w:rPr>
        <w:t xml:space="preserve"> после согласования с органами прокуратуры. </w:t>
      </w:r>
      <w:r>
        <w:rPr>
          <w:szCs w:val="28"/>
        </w:rPr>
        <w:t>С</w:t>
      </w:r>
      <w:r w:rsidRPr="00CB2A0C">
        <w:rPr>
          <w:szCs w:val="28"/>
        </w:rPr>
        <w:t xml:space="preserve"> января по апрель текущего года</w:t>
      </w:r>
      <w:r w:rsidR="00CA6CF2">
        <w:rPr>
          <w:szCs w:val="28"/>
        </w:rPr>
        <w:t xml:space="preserve">                 </w:t>
      </w:r>
      <w:r>
        <w:rPr>
          <w:szCs w:val="28"/>
        </w:rPr>
        <w:t xml:space="preserve"> с</w:t>
      </w:r>
      <w:r w:rsidRPr="00CB2A0C">
        <w:rPr>
          <w:szCs w:val="28"/>
        </w:rPr>
        <w:t xml:space="preserve"> </w:t>
      </w:r>
      <w:r>
        <w:rPr>
          <w:szCs w:val="28"/>
        </w:rPr>
        <w:t>п</w:t>
      </w:r>
      <w:r w:rsidRPr="00CB2A0C">
        <w:rPr>
          <w:szCs w:val="28"/>
        </w:rPr>
        <w:t>рокуратур</w:t>
      </w:r>
      <w:r>
        <w:rPr>
          <w:szCs w:val="28"/>
        </w:rPr>
        <w:t>ой</w:t>
      </w:r>
      <w:r w:rsidRPr="00CB2A0C">
        <w:rPr>
          <w:szCs w:val="28"/>
        </w:rPr>
        <w:t xml:space="preserve"> Алтайского края </w:t>
      </w:r>
      <w:r>
        <w:rPr>
          <w:szCs w:val="28"/>
        </w:rPr>
        <w:t>согласовано</w:t>
      </w:r>
      <w:r w:rsidRPr="00CB2A0C">
        <w:rPr>
          <w:szCs w:val="28"/>
        </w:rPr>
        <w:t xml:space="preserve"> проведени</w:t>
      </w:r>
      <w:r>
        <w:rPr>
          <w:szCs w:val="28"/>
        </w:rPr>
        <w:t>е 2-х</w:t>
      </w:r>
      <w:r w:rsidRPr="00CB2A0C">
        <w:rPr>
          <w:szCs w:val="28"/>
        </w:rPr>
        <w:t xml:space="preserve"> внеплановых контрольных (надзорных) мероприятий.</w:t>
      </w:r>
    </w:p>
    <w:p w:rsidR="008923FB" w:rsidRPr="00CB2A0C" w:rsidRDefault="00EC47BA" w:rsidP="00C25AE8">
      <w:pPr>
        <w:tabs>
          <w:tab w:val="left" w:pos="720"/>
        </w:tabs>
        <w:ind w:firstLine="709"/>
        <w:jc w:val="both"/>
        <w:rPr>
          <w:szCs w:val="28"/>
        </w:rPr>
      </w:pPr>
      <w:r w:rsidRPr="00CB2A0C">
        <w:rPr>
          <w:szCs w:val="28"/>
        </w:rPr>
        <w:t>П</w:t>
      </w:r>
      <w:r w:rsidR="008923FB" w:rsidRPr="00CB2A0C">
        <w:rPr>
          <w:szCs w:val="28"/>
        </w:rPr>
        <w:t>ревалирующее число мероприятий</w:t>
      </w:r>
      <w:r w:rsidR="00CB2A0C">
        <w:rPr>
          <w:szCs w:val="28"/>
        </w:rPr>
        <w:t xml:space="preserve"> </w:t>
      </w:r>
      <w:r w:rsidR="00CB2A0C" w:rsidRPr="00CB2A0C">
        <w:rPr>
          <w:szCs w:val="28"/>
        </w:rPr>
        <w:t>за 4 месяца</w:t>
      </w:r>
      <w:r w:rsidR="008923FB" w:rsidRPr="00CB2A0C">
        <w:rPr>
          <w:szCs w:val="28"/>
        </w:rPr>
        <w:t xml:space="preserve"> 202</w:t>
      </w:r>
      <w:r w:rsidR="00CB2A0C" w:rsidRPr="00CB2A0C">
        <w:rPr>
          <w:szCs w:val="28"/>
        </w:rPr>
        <w:t xml:space="preserve">4 </w:t>
      </w:r>
      <w:r w:rsidR="008923FB" w:rsidRPr="00CB2A0C">
        <w:rPr>
          <w:szCs w:val="28"/>
        </w:rPr>
        <w:t>год</w:t>
      </w:r>
      <w:r w:rsidR="00CB2A0C" w:rsidRPr="00CB2A0C">
        <w:rPr>
          <w:szCs w:val="28"/>
        </w:rPr>
        <w:t>а</w:t>
      </w:r>
      <w:r w:rsidR="008923FB" w:rsidRPr="00CB2A0C">
        <w:rPr>
          <w:szCs w:val="28"/>
        </w:rPr>
        <w:t xml:space="preserve"> провод</w:t>
      </w:r>
      <w:r w:rsidR="00A117C5">
        <w:rPr>
          <w:szCs w:val="28"/>
        </w:rPr>
        <w:t>и</w:t>
      </w:r>
      <w:r w:rsidR="00CB2A0C" w:rsidRPr="00CB2A0C">
        <w:rPr>
          <w:szCs w:val="28"/>
        </w:rPr>
        <w:t>тся</w:t>
      </w:r>
      <w:r w:rsidR="008923FB" w:rsidRPr="00CB2A0C">
        <w:rPr>
          <w:szCs w:val="28"/>
        </w:rPr>
        <w:t xml:space="preserve"> </w:t>
      </w:r>
      <w:r w:rsidR="00CA6CF2">
        <w:rPr>
          <w:szCs w:val="28"/>
        </w:rPr>
        <w:t xml:space="preserve">                      </w:t>
      </w:r>
      <w:r w:rsidR="008923FB" w:rsidRPr="00CB2A0C">
        <w:rPr>
          <w:szCs w:val="28"/>
        </w:rPr>
        <w:t>без взаимодействия</w:t>
      </w:r>
      <w:r w:rsidRPr="00CB2A0C">
        <w:rPr>
          <w:szCs w:val="28"/>
        </w:rPr>
        <w:t xml:space="preserve"> </w:t>
      </w:r>
      <w:r w:rsidR="008923FB" w:rsidRPr="00CB2A0C">
        <w:rPr>
          <w:szCs w:val="28"/>
        </w:rPr>
        <w:t xml:space="preserve">с контролируемыми лицами, </w:t>
      </w:r>
      <w:r w:rsidR="00C25AE8" w:rsidRPr="00C25AE8">
        <w:rPr>
          <w:szCs w:val="28"/>
        </w:rPr>
        <w:t xml:space="preserve">в соответствии с Федеральным </w:t>
      </w:r>
      <w:r w:rsidR="00C25AE8">
        <w:rPr>
          <w:szCs w:val="28"/>
        </w:rPr>
        <w:t xml:space="preserve">законом от 31.07.2020 № 248-ФЗ </w:t>
      </w:r>
      <w:r w:rsidR="00C25AE8" w:rsidRPr="00C25AE8">
        <w:rPr>
          <w:szCs w:val="28"/>
        </w:rPr>
        <w:t xml:space="preserve">«О государственном контроле (надзоре) </w:t>
      </w:r>
      <w:r w:rsidR="00C25AE8">
        <w:rPr>
          <w:szCs w:val="28"/>
        </w:rPr>
        <w:t xml:space="preserve">                              </w:t>
      </w:r>
      <w:r w:rsidR="00C25AE8" w:rsidRPr="00C25AE8">
        <w:rPr>
          <w:szCs w:val="28"/>
        </w:rPr>
        <w:t>и муниципальном контроле</w:t>
      </w:r>
      <w:r w:rsidR="00C25AE8">
        <w:rPr>
          <w:szCs w:val="28"/>
        </w:rPr>
        <w:t xml:space="preserve"> </w:t>
      </w:r>
      <w:r w:rsidR="00C25AE8" w:rsidRPr="00C25AE8">
        <w:rPr>
          <w:szCs w:val="28"/>
        </w:rPr>
        <w:t>в Российской Федерации»</w:t>
      </w:r>
      <w:r w:rsidR="00C25AE8">
        <w:rPr>
          <w:szCs w:val="28"/>
        </w:rPr>
        <w:t xml:space="preserve"> </w:t>
      </w:r>
      <w:r w:rsidR="00C25AE8" w:rsidRPr="00CB2A0C">
        <w:rPr>
          <w:szCs w:val="28"/>
        </w:rPr>
        <w:t>деятельность Управления нацелена на профилактику нарушений</w:t>
      </w:r>
      <w:r w:rsidR="00C25AE8">
        <w:rPr>
          <w:szCs w:val="28"/>
        </w:rPr>
        <w:t>.</w:t>
      </w:r>
    </w:p>
    <w:p w:rsidR="008923FB" w:rsidRPr="00CB2A0C" w:rsidRDefault="008923FB" w:rsidP="005F1730">
      <w:pPr>
        <w:tabs>
          <w:tab w:val="left" w:pos="720"/>
        </w:tabs>
        <w:ind w:firstLine="709"/>
        <w:jc w:val="both"/>
        <w:rPr>
          <w:szCs w:val="28"/>
        </w:rPr>
      </w:pPr>
      <w:r w:rsidRPr="00CB2A0C">
        <w:rPr>
          <w:szCs w:val="28"/>
        </w:rPr>
        <w:t xml:space="preserve">Всего </w:t>
      </w:r>
      <w:r w:rsidR="00CB2A0C" w:rsidRPr="00CB2A0C">
        <w:rPr>
          <w:szCs w:val="28"/>
        </w:rPr>
        <w:t>за 4 месяца</w:t>
      </w:r>
      <w:r w:rsidRPr="00CB2A0C">
        <w:rPr>
          <w:szCs w:val="28"/>
        </w:rPr>
        <w:t xml:space="preserve"> 202</w:t>
      </w:r>
      <w:r w:rsidR="00CB2A0C" w:rsidRPr="00CB2A0C">
        <w:rPr>
          <w:szCs w:val="28"/>
        </w:rPr>
        <w:t>4</w:t>
      </w:r>
      <w:r w:rsidRPr="00CB2A0C">
        <w:rPr>
          <w:szCs w:val="28"/>
        </w:rPr>
        <w:t xml:space="preserve"> год</w:t>
      </w:r>
      <w:r w:rsidR="00CB2A0C" w:rsidRPr="00CB2A0C">
        <w:rPr>
          <w:szCs w:val="28"/>
        </w:rPr>
        <w:t>а</w:t>
      </w:r>
      <w:r w:rsidRPr="00CB2A0C">
        <w:rPr>
          <w:szCs w:val="28"/>
        </w:rPr>
        <w:t xml:space="preserve"> проведено </w:t>
      </w:r>
      <w:r w:rsidR="00CB2A0C">
        <w:rPr>
          <w:szCs w:val="28"/>
        </w:rPr>
        <w:t>1692</w:t>
      </w:r>
      <w:r w:rsidRPr="00CB2A0C">
        <w:rPr>
          <w:szCs w:val="28"/>
        </w:rPr>
        <w:t xml:space="preserve"> контрольных (надзорных) мероприяти</w:t>
      </w:r>
      <w:r w:rsidR="00CB2A0C">
        <w:rPr>
          <w:szCs w:val="28"/>
        </w:rPr>
        <w:t>я</w:t>
      </w:r>
      <w:r w:rsidR="00CB2A0C" w:rsidRPr="00CB2A0C">
        <w:rPr>
          <w:szCs w:val="28"/>
        </w:rPr>
        <w:t xml:space="preserve">, </w:t>
      </w:r>
      <w:r w:rsidRPr="00CB2A0C">
        <w:rPr>
          <w:szCs w:val="28"/>
        </w:rPr>
        <w:t xml:space="preserve">в том числе </w:t>
      </w:r>
      <w:r w:rsidR="00CB2A0C">
        <w:rPr>
          <w:szCs w:val="28"/>
        </w:rPr>
        <w:t>1691</w:t>
      </w:r>
      <w:r w:rsidRPr="00CB2A0C">
        <w:rPr>
          <w:szCs w:val="28"/>
        </w:rPr>
        <w:t xml:space="preserve"> мероприяти</w:t>
      </w:r>
      <w:r w:rsidR="00CB2A0C">
        <w:rPr>
          <w:szCs w:val="28"/>
        </w:rPr>
        <w:t>е</w:t>
      </w:r>
      <w:r w:rsidRPr="00CB2A0C">
        <w:rPr>
          <w:szCs w:val="28"/>
        </w:rPr>
        <w:t xml:space="preserve"> без взаимодействия </w:t>
      </w:r>
      <w:r w:rsidR="00CA6CF2">
        <w:rPr>
          <w:szCs w:val="28"/>
        </w:rPr>
        <w:t xml:space="preserve">                                        </w:t>
      </w:r>
      <w:r w:rsidRPr="00CB2A0C">
        <w:rPr>
          <w:szCs w:val="28"/>
        </w:rPr>
        <w:t>с контролируемыми лицами (</w:t>
      </w:r>
      <w:r w:rsidR="00CB2A0C">
        <w:rPr>
          <w:szCs w:val="28"/>
        </w:rPr>
        <w:t>940</w:t>
      </w:r>
      <w:r w:rsidRPr="00CB2A0C">
        <w:rPr>
          <w:szCs w:val="28"/>
        </w:rPr>
        <w:t xml:space="preserve"> выездных обследовани</w:t>
      </w:r>
      <w:r w:rsidR="00EC47BA" w:rsidRPr="00CB2A0C">
        <w:rPr>
          <w:szCs w:val="28"/>
        </w:rPr>
        <w:t>й</w:t>
      </w:r>
      <w:r w:rsidRPr="00CB2A0C">
        <w:rPr>
          <w:szCs w:val="28"/>
        </w:rPr>
        <w:t xml:space="preserve"> и </w:t>
      </w:r>
      <w:r w:rsidR="00CB2A0C">
        <w:rPr>
          <w:szCs w:val="28"/>
        </w:rPr>
        <w:t>751</w:t>
      </w:r>
      <w:r w:rsidRPr="00CB2A0C">
        <w:rPr>
          <w:szCs w:val="28"/>
        </w:rPr>
        <w:t xml:space="preserve"> наблюдени</w:t>
      </w:r>
      <w:r w:rsidR="00CB2A0C">
        <w:rPr>
          <w:szCs w:val="28"/>
        </w:rPr>
        <w:t>е</w:t>
      </w:r>
      <w:r w:rsidRPr="00CB2A0C">
        <w:rPr>
          <w:szCs w:val="28"/>
        </w:rPr>
        <w:t xml:space="preserve"> </w:t>
      </w:r>
      <w:r w:rsidR="00CA6CF2">
        <w:rPr>
          <w:szCs w:val="28"/>
        </w:rPr>
        <w:t xml:space="preserve">                    </w:t>
      </w:r>
      <w:r w:rsidRPr="00CB2A0C">
        <w:rPr>
          <w:szCs w:val="28"/>
        </w:rPr>
        <w:t xml:space="preserve">за соблюдением обязательных требований) и </w:t>
      </w:r>
      <w:r w:rsidR="00052D23">
        <w:rPr>
          <w:szCs w:val="28"/>
        </w:rPr>
        <w:t>1</w:t>
      </w:r>
      <w:r w:rsidRPr="00CB2A0C">
        <w:rPr>
          <w:szCs w:val="28"/>
        </w:rPr>
        <w:t xml:space="preserve"> инспекционны</w:t>
      </w:r>
      <w:r w:rsidR="00052D23">
        <w:rPr>
          <w:szCs w:val="28"/>
        </w:rPr>
        <w:t>й</w:t>
      </w:r>
      <w:r w:rsidRPr="00CB2A0C">
        <w:rPr>
          <w:szCs w:val="28"/>
        </w:rPr>
        <w:t xml:space="preserve"> визит</w:t>
      </w:r>
      <w:r w:rsidR="00A117C5">
        <w:rPr>
          <w:szCs w:val="28"/>
        </w:rPr>
        <w:t>.</w:t>
      </w:r>
    </w:p>
    <w:p w:rsidR="008923FB" w:rsidRPr="00CB2A0C" w:rsidRDefault="005F1730" w:rsidP="00CB2A0C">
      <w:pPr>
        <w:tabs>
          <w:tab w:val="left" w:pos="8820"/>
        </w:tabs>
        <w:ind w:firstLine="709"/>
        <w:jc w:val="both"/>
        <w:rPr>
          <w:szCs w:val="28"/>
        </w:rPr>
      </w:pPr>
      <w:r>
        <w:rPr>
          <w:szCs w:val="28"/>
        </w:rPr>
        <w:t>П</w:t>
      </w:r>
      <w:r w:rsidR="008923FB" w:rsidRPr="00CB2A0C">
        <w:rPr>
          <w:szCs w:val="28"/>
        </w:rPr>
        <w:t>ризнак</w:t>
      </w:r>
      <w:r>
        <w:rPr>
          <w:szCs w:val="28"/>
        </w:rPr>
        <w:t>и</w:t>
      </w:r>
      <w:r w:rsidR="008923FB" w:rsidRPr="00CB2A0C">
        <w:rPr>
          <w:szCs w:val="28"/>
        </w:rPr>
        <w:t xml:space="preserve"> нарушений земельного законодательства</w:t>
      </w:r>
      <w:r>
        <w:rPr>
          <w:szCs w:val="28"/>
        </w:rPr>
        <w:t xml:space="preserve"> выявлены на 815 участках</w:t>
      </w:r>
      <w:r w:rsidR="008923FB" w:rsidRPr="00CB2A0C">
        <w:rPr>
          <w:szCs w:val="28"/>
        </w:rPr>
        <w:t xml:space="preserve">, объявлено </w:t>
      </w:r>
      <w:r w:rsidR="00052D23">
        <w:rPr>
          <w:szCs w:val="28"/>
        </w:rPr>
        <w:t>578</w:t>
      </w:r>
      <w:r w:rsidR="008923FB" w:rsidRPr="00CB2A0C">
        <w:rPr>
          <w:szCs w:val="28"/>
        </w:rPr>
        <w:t xml:space="preserve"> предостережений о недопустимости нарушения обязательных требований.</w:t>
      </w:r>
    </w:p>
    <w:p w:rsidR="004E0AB0" w:rsidRPr="00CB2A0C" w:rsidRDefault="004E0AB0" w:rsidP="00CB2A0C">
      <w:pPr>
        <w:tabs>
          <w:tab w:val="left" w:pos="8820"/>
        </w:tabs>
        <w:ind w:firstLine="709"/>
        <w:jc w:val="both"/>
        <w:rPr>
          <w:szCs w:val="28"/>
        </w:rPr>
      </w:pPr>
      <w:r w:rsidRPr="00CB2A0C">
        <w:rPr>
          <w:szCs w:val="28"/>
        </w:rPr>
        <w:t>К административной ответственности п</w:t>
      </w:r>
      <w:r w:rsidR="00C41C6D" w:rsidRPr="00CB2A0C">
        <w:rPr>
          <w:szCs w:val="28"/>
        </w:rPr>
        <w:t xml:space="preserve">ривлечено </w:t>
      </w:r>
      <w:r w:rsidR="00052D23">
        <w:rPr>
          <w:szCs w:val="28"/>
        </w:rPr>
        <w:t>8</w:t>
      </w:r>
      <w:r w:rsidRPr="00CB2A0C">
        <w:rPr>
          <w:szCs w:val="28"/>
        </w:rPr>
        <w:t xml:space="preserve"> нарушителей земельного законодательства</w:t>
      </w:r>
      <w:r w:rsidR="00A117C5">
        <w:rPr>
          <w:szCs w:val="28"/>
        </w:rPr>
        <w:t>,</w:t>
      </w:r>
      <w:r w:rsidRPr="00CB2A0C">
        <w:rPr>
          <w:szCs w:val="28"/>
        </w:rPr>
        <w:t xml:space="preserve"> </w:t>
      </w:r>
      <w:r w:rsidR="00C41C6D" w:rsidRPr="00CB2A0C">
        <w:rPr>
          <w:szCs w:val="28"/>
        </w:rPr>
        <w:t>в т</w:t>
      </w:r>
      <w:r w:rsidR="00A117C5">
        <w:rPr>
          <w:szCs w:val="28"/>
        </w:rPr>
        <w:t xml:space="preserve">ом </w:t>
      </w:r>
      <w:r w:rsidR="00C41C6D" w:rsidRPr="00CB2A0C">
        <w:rPr>
          <w:szCs w:val="28"/>
        </w:rPr>
        <w:t>ч</w:t>
      </w:r>
      <w:r w:rsidR="00A117C5">
        <w:rPr>
          <w:szCs w:val="28"/>
        </w:rPr>
        <w:t>исле</w:t>
      </w:r>
      <w:r w:rsidR="00C41C6D" w:rsidRPr="00CB2A0C">
        <w:rPr>
          <w:szCs w:val="28"/>
        </w:rPr>
        <w:t xml:space="preserve">: </w:t>
      </w:r>
      <w:r w:rsidR="00052D23">
        <w:rPr>
          <w:szCs w:val="28"/>
        </w:rPr>
        <w:t>3 из них</w:t>
      </w:r>
      <w:r w:rsidRPr="00CB2A0C">
        <w:rPr>
          <w:szCs w:val="28"/>
        </w:rPr>
        <w:t xml:space="preserve"> - за самовольное занятие земельного участка</w:t>
      </w:r>
      <w:r w:rsidR="00A117C5">
        <w:rPr>
          <w:szCs w:val="28"/>
        </w:rPr>
        <w:t xml:space="preserve"> (ст. 7.1 КоАП РФ), </w:t>
      </w:r>
      <w:r w:rsidRPr="00CB2A0C">
        <w:rPr>
          <w:szCs w:val="28"/>
        </w:rPr>
        <w:t xml:space="preserve">и </w:t>
      </w:r>
      <w:r w:rsidR="00052D23">
        <w:rPr>
          <w:szCs w:val="28"/>
        </w:rPr>
        <w:t>5</w:t>
      </w:r>
      <w:r w:rsidR="00873212" w:rsidRPr="00CB2A0C">
        <w:rPr>
          <w:szCs w:val="28"/>
        </w:rPr>
        <w:t xml:space="preserve"> </w:t>
      </w:r>
      <w:r w:rsidRPr="00CB2A0C">
        <w:rPr>
          <w:szCs w:val="28"/>
        </w:rPr>
        <w:t>- за использование земельного участка не по целевому назначению</w:t>
      </w:r>
      <w:r w:rsidR="00A117C5">
        <w:rPr>
          <w:szCs w:val="28"/>
        </w:rPr>
        <w:t xml:space="preserve"> (ч. 1 ст. 8.8 КоАП РФ)</w:t>
      </w:r>
      <w:r w:rsidRPr="00CB2A0C">
        <w:rPr>
          <w:szCs w:val="28"/>
        </w:rPr>
        <w:t>.</w:t>
      </w:r>
    </w:p>
    <w:p w:rsidR="004E0AB0" w:rsidRPr="00CB2A0C" w:rsidRDefault="00A117C5" w:rsidP="00CB2A0C">
      <w:pPr>
        <w:tabs>
          <w:tab w:val="left" w:pos="8820"/>
        </w:tabs>
        <w:ind w:firstLine="709"/>
        <w:jc w:val="both"/>
        <w:rPr>
          <w:szCs w:val="28"/>
        </w:rPr>
      </w:pPr>
      <w:r w:rsidRPr="00A117C5">
        <w:rPr>
          <w:szCs w:val="28"/>
        </w:rPr>
        <w:t>Мероприятия по федеральному государственному земельному контролю (надзору) проведены на 1570 земельных участках Алтайского края общей площадью 283 тыс. га.</w:t>
      </w:r>
    </w:p>
    <w:p w:rsidR="008923FB" w:rsidRPr="00CB2A0C" w:rsidRDefault="008923FB" w:rsidP="00CB2A0C">
      <w:pPr>
        <w:shd w:val="clear" w:color="auto" w:fill="FFFFFF"/>
        <w:ind w:firstLine="709"/>
        <w:jc w:val="both"/>
        <w:rPr>
          <w:b/>
          <w:bCs/>
          <w:color w:val="333333"/>
          <w:spacing w:val="-4"/>
          <w:szCs w:val="28"/>
        </w:rPr>
      </w:pPr>
    </w:p>
    <w:p w:rsidR="000D19EF" w:rsidRDefault="000D19EF" w:rsidP="00003A7F">
      <w:pPr>
        <w:autoSpaceDE w:val="0"/>
        <w:autoSpaceDN w:val="0"/>
        <w:adjustRightInd w:val="0"/>
        <w:ind w:firstLine="708"/>
        <w:jc w:val="both"/>
        <w:rPr>
          <w:rFonts w:eastAsia="Calibri"/>
          <w:szCs w:val="28"/>
        </w:rPr>
      </w:pPr>
    </w:p>
    <w:p w:rsidR="00003A7F" w:rsidRPr="00003A7F" w:rsidRDefault="00003A7F" w:rsidP="00003A7F">
      <w:pPr>
        <w:autoSpaceDE w:val="0"/>
        <w:autoSpaceDN w:val="0"/>
        <w:adjustRightInd w:val="0"/>
        <w:ind w:firstLine="708"/>
        <w:jc w:val="both"/>
        <w:rPr>
          <w:rFonts w:eastAsia="Calibri"/>
          <w:szCs w:val="28"/>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p w:rsidR="000249A9" w:rsidRDefault="000249A9" w:rsidP="00A632BD">
      <w:pPr>
        <w:pStyle w:val="ae"/>
        <w:shd w:val="clear" w:color="auto" w:fill="FFFFFF"/>
        <w:spacing w:before="0" w:beforeAutospacing="0" w:after="0" w:afterAutospacing="0"/>
        <w:jc w:val="both"/>
        <w:textAlignment w:val="baseline"/>
        <w:rPr>
          <w:rFonts w:ascii="Arial" w:hAnsi="Arial" w:cs="Arial"/>
          <w:color w:val="111111"/>
          <w:sz w:val="21"/>
          <w:szCs w:val="21"/>
        </w:rPr>
      </w:pPr>
    </w:p>
    <w:sectPr w:rsidR="000249A9" w:rsidSect="00354201">
      <w:pgSz w:w="11906" w:h="16838"/>
      <w:pgMar w:top="1134" w:right="566"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5426" w:rsidRDefault="00715426" w:rsidP="00ED0AD9">
      <w:r>
        <w:separator/>
      </w:r>
    </w:p>
  </w:endnote>
  <w:endnote w:type="continuationSeparator" w:id="0">
    <w:p w:rsidR="00715426" w:rsidRDefault="00715426" w:rsidP="00ED0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5426" w:rsidRDefault="00715426" w:rsidP="00ED0AD9">
      <w:r>
        <w:separator/>
      </w:r>
    </w:p>
  </w:footnote>
  <w:footnote w:type="continuationSeparator" w:id="0">
    <w:p w:rsidR="00715426" w:rsidRDefault="00715426" w:rsidP="00ED0AD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D073E"/>
    <w:rsid w:val="0000209C"/>
    <w:rsid w:val="00003A7F"/>
    <w:rsid w:val="00017772"/>
    <w:rsid w:val="0002137A"/>
    <w:rsid w:val="00023A72"/>
    <w:rsid w:val="000249A9"/>
    <w:rsid w:val="0004502F"/>
    <w:rsid w:val="000466F6"/>
    <w:rsid w:val="00047874"/>
    <w:rsid w:val="00052D23"/>
    <w:rsid w:val="000646DC"/>
    <w:rsid w:val="000658C0"/>
    <w:rsid w:val="00073C93"/>
    <w:rsid w:val="00081C57"/>
    <w:rsid w:val="000832C0"/>
    <w:rsid w:val="0008521E"/>
    <w:rsid w:val="0009756D"/>
    <w:rsid w:val="00097D21"/>
    <w:rsid w:val="000A38E5"/>
    <w:rsid w:val="000D1633"/>
    <w:rsid w:val="000D19EF"/>
    <w:rsid w:val="000E7075"/>
    <w:rsid w:val="000F59FA"/>
    <w:rsid w:val="00111B50"/>
    <w:rsid w:val="001337A4"/>
    <w:rsid w:val="00140F73"/>
    <w:rsid w:val="00141470"/>
    <w:rsid w:val="001442B7"/>
    <w:rsid w:val="00146E96"/>
    <w:rsid w:val="00151252"/>
    <w:rsid w:val="00165AB9"/>
    <w:rsid w:val="00187442"/>
    <w:rsid w:val="001A0FB3"/>
    <w:rsid w:val="001A76D0"/>
    <w:rsid w:val="001B0765"/>
    <w:rsid w:val="001C70AD"/>
    <w:rsid w:val="001D4923"/>
    <w:rsid w:val="001F57A0"/>
    <w:rsid w:val="00206DDB"/>
    <w:rsid w:val="00210354"/>
    <w:rsid w:val="00215AA1"/>
    <w:rsid w:val="002168AC"/>
    <w:rsid w:val="00216BA1"/>
    <w:rsid w:val="00220667"/>
    <w:rsid w:val="00226921"/>
    <w:rsid w:val="002325AB"/>
    <w:rsid w:val="00232964"/>
    <w:rsid w:val="00233E26"/>
    <w:rsid w:val="00262C64"/>
    <w:rsid w:val="002646C4"/>
    <w:rsid w:val="0027096D"/>
    <w:rsid w:val="002915DB"/>
    <w:rsid w:val="002C3287"/>
    <w:rsid w:val="002C4E03"/>
    <w:rsid w:val="002D039D"/>
    <w:rsid w:val="002D3040"/>
    <w:rsid w:val="002D696E"/>
    <w:rsid w:val="002E3C75"/>
    <w:rsid w:val="002F3D75"/>
    <w:rsid w:val="0030466C"/>
    <w:rsid w:val="00310276"/>
    <w:rsid w:val="003111C8"/>
    <w:rsid w:val="00314EC9"/>
    <w:rsid w:val="003179C2"/>
    <w:rsid w:val="00320A7A"/>
    <w:rsid w:val="00322901"/>
    <w:rsid w:val="00324AA2"/>
    <w:rsid w:val="00333595"/>
    <w:rsid w:val="003376F3"/>
    <w:rsid w:val="003540AE"/>
    <w:rsid w:val="00354201"/>
    <w:rsid w:val="00366D99"/>
    <w:rsid w:val="00367262"/>
    <w:rsid w:val="00372CE3"/>
    <w:rsid w:val="00377174"/>
    <w:rsid w:val="003A7F62"/>
    <w:rsid w:val="003C0D43"/>
    <w:rsid w:val="003C3D83"/>
    <w:rsid w:val="003F746A"/>
    <w:rsid w:val="0040297A"/>
    <w:rsid w:val="004034CE"/>
    <w:rsid w:val="00424050"/>
    <w:rsid w:val="00450C8D"/>
    <w:rsid w:val="00461062"/>
    <w:rsid w:val="004766A8"/>
    <w:rsid w:val="00493FAB"/>
    <w:rsid w:val="00497235"/>
    <w:rsid w:val="004A77F6"/>
    <w:rsid w:val="004A7925"/>
    <w:rsid w:val="004B3A69"/>
    <w:rsid w:val="004B5256"/>
    <w:rsid w:val="004B5627"/>
    <w:rsid w:val="004C59A8"/>
    <w:rsid w:val="004D073E"/>
    <w:rsid w:val="004E0AB0"/>
    <w:rsid w:val="004E404E"/>
    <w:rsid w:val="00500C6F"/>
    <w:rsid w:val="00502864"/>
    <w:rsid w:val="00521C30"/>
    <w:rsid w:val="005722A3"/>
    <w:rsid w:val="0057610A"/>
    <w:rsid w:val="00592E73"/>
    <w:rsid w:val="00593D5B"/>
    <w:rsid w:val="005A0718"/>
    <w:rsid w:val="005A3158"/>
    <w:rsid w:val="005A57C9"/>
    <w:rsid w:val="005A6308"/>
    <w:rsid w:val="005B45F5"/>
    <w:rsid w:val="005C0BE6"/>
    <w:rsid w:val="005C5FA2"/>
    <w:rsid w:val="005D2809"/>
    <w:rsid w:val="005D382D"/>
    <w:rsid w:val="005F1730"/>
    <w:rsid w:val="005F2094"/>
    <w:rsid w:val="005F599D"/>
    <w:rsid w:val="005F7418"/>
    <w:rsid w:val="006213F6"/>
    <w:rsid w:val="00627501"/>
    <w:rsid w:val="00641C56"/>
    <w:rsid w:val="006501F1"/>
    <w:rsid w:val="00650913"/>
    <w:rsid w:val="00662F87"/>
    <w:rsid w:val="0066700A"/>
    <w:rsid w:val="00685696"/>
    <w:rsid w:val="0069671C"/>
    <w:rsid w:val="006A0D0B"/>
    <w:rsid w:val="006A1CBA"/>
    <w:rsid w:val="006B4710"/>
    <w:rsid w:val="006C1ADB"/>
    <w:rsid w:val="006C4310"/>
    <w:rsid w:val="006C7C54"/>
    <w:rsid w:val="006D57B8"/>
    <w:rsid w:val="006F5AEF"/>
    <w:rsid w:val="007061AB"/>
    <w:rsid w:val="007062D3"/>
    <w:rsid w:val="0071516B"/>
    <w:rsid w:val="00715426"/>
    <w:rsid w:val="0072549E"/>
    <w:rsid w:val="0073386B"/>
    <w:rsid w:val="00744B0A"/>
    <w:rsid w:val="00747D56"/>
    <w:rsid w:val="00754541"/>
    <w:rsid w:val="00760017"/>
    <w:rsid w:val="00761E43"/>
    <w:rsid w:val="00763A42"/>
    <w:rsid w:val="00784D6F"/>
    <w:rsid w:val="00787B14"/>
    <w:rsid w:val="00791B49"/>
    <w:rsid w:val="00792CB6"/>
    <w:rsid w:val="007A2BF2"/>
    <w:rsid w:val="007B5E23"/>
    <w:rsid w:val="007D31B8"/>
    <w:rsid w:val="007E2282"/>
    <w:rsid w:val="007F37E9"/>
    <w:rsid w:val="00813055"/>
    <w:rsid w:val="00816A47"/>
    <w:rsid w:val="00833EA1"/>
    <w:rsid w:val="008368E1"/>
    <w:rsid w:val="008531D7"/>
    <w:rsid w:val="00860D06"/>
    <w:rsid w:val="008724A5"/>
    <w:rsid w:val="00873212"/>
    <w:rsid w:val="00875A14"/>
    <w:rsid w:val="008923FB"/>
    <w:rsid w:val="0089337B"/>
    <w:rsid w:val="008A1C42"/>
    <w:rsid w:val="008B2A37"/>
    <w:rsid w:val="008B42E4"/>
    <w:rsid w:val="008B66C8"/>
    <w:rsid w:val="008C11C9"/>
    <w:rsid w:val="008C56FB"/>
    <w:rsid w:val="008D108A"/>
    <w:rsid w:val="008E2CED"/>
    <w:rsid w:val="008F10FD"/>
    <w:rsid w:val="008F7F30"/>
    <w:rsid w:val="00900B2A"/>
    <w:rsid w:val="0093277F"/>
    <w:rsid w:val="0094390A"/>
    <w:rsid w:val="009712F4"/>
    <w:rsid w:val="00972C79"/>
    <w:rsid w:val="00976895"/>
    <w:rsid w:val="00994C49"/>
    <w:rsid w:val="009A1087"/>
    <w:rsid w:val="009A14F2"/>
    <w:rsid w:val="009A32BD"/>
    <w:rsid w:val="009A63C6"/>
    <w:rsid w:val="009A74FC"/>
    <w:rsid w:val="009E2A41"/>
    <w:rsid w:val="009F120A"/>
    <w:rsid w:val="009F4D9E"/>
    <w:rsid w:val="009F723D"/>
    <w:rsid w:val="00A035A7"/>
    <w:rsid w:val="00A117C5"/>
    <w:rsid w:val="00A25098"/>
    <w:rsid w:val="00A266D5"/>
    <w:rsid w:val="00A51DA6"/>
    <w:rsid w:val="00A632BD"/>
    <w:rsid w:val="00A76F27"/>
    <w:rsid w:val="00A8343C"/>
    <w:rsid w:val="00A87D65"/>
    <w:rsid w:val="00AA3CAB"/>
    <w:rsid w:val="00AA65F8"/>
    <w:rsid w:val="00AB6423"/>
    <w:rsid w:val="00AC2CED"/>
    <w:rsid w:val="00AD7F5D"/>
    <w:rsid w:val="00B02ABC"/>
    <w:rsid w:val="00B1222C"/>
    <w:rsid w:val="00B137BD"/>
    <w:rsid w:val="00B16F15"/>
    <w:rsid w:val="00B173CE"/>
    <w:rsid w:val="00B1784A"/>
    <w:rsid w:val="00B20297"/>
    <w:rsid w:val="00B22CCF"/>
    <w:rsid w:val="00B2671E"/>
    <w:rsid w:val="00B31B3A"/>
    <w:rsid w:val="00B33869"/>
    <w:rsid w:val="00B35601"/>
    <w:rsid w:val="00B36600"/>
    <w:rsid w:val="00B41FEB"/>
    <w:rsid w:val="00B4715E"/>
    <w:rsid w:val="00B50831"/>
    <w:rsid w:val="00B532F1"/>
    <w:rsid w:val="00B700D0"/>
    <w:rsid w:val="00B71F46"/>
    <w:rsid w:val="00B75F24"/>
    <w:rsid w:val="00B90AC0"/>
    <w:rsid w:val="00B9642F"/>
    <w:rsid w:val="00BA1913"/>
    <w:rsid w:val="00BB3D83"/>
    <w:rsid w:val="00BB3F4E"/>
    <w:rsid w:val="00BE0F1C"/>
    <w:rsid w:val="00BF37C4"/>
    <w:rsid w:val="00BF4DF8"/>
    <w:rsid w:val="00C01109"/>
    <w:rsid w:val="00C01DC7"/>
    <w:rsid w:val="00C034D9"/>
    <w:rsid w:val="00C075A8"/>
    <w:rsid w:val="00C07872"/>
    <w:rsid w:val="00C12DD8"/>
    <w:rsid w:val="00C154C1"/>
    <w:rsid w:val="00C259A7"/>
    <w:rsid w:val="00C25AE8"/>
    <w:rsid w:val="00C33697"/>
    <w:rsid w:val="00C3731B"/>
    <w:rsid w:val="00C41C6D"/>
    <w:rsid w:val="00C5095A"/>
    <w:rsid w:val="00C664C9"/>
    <w:rsid w:val="00C6699F"/>
    <w:rsid w:val="00C67814"/>
    <w:rsid w:val="00CA6CF2"/>
    <w:rsid w:val="00CB2A0C"/>
    <w:rsid w:val="00CC15A6"/>
    <w:rsid w:val="00CD5E93"/>
    <w:rsid w:val="00CE3CBB"/>
    <w:rsid w:val="00CF02BE"/>
    <w:rsid w:val="00CF2E32"/>
    <w:rsid w:val="00CF521E"/>
    <w:rsid w:val="00D00313"/>
    <w:rsid w:val="00D00B52"/>
    <w:rsid w:val="00D03A06"/>
    <w:rsid w:val="00D041E4"/>
    <w:rsid w:val="00D2045A"/>
    <w:rsid w:val="00D41ADF"/>
    <w:rsid w:val="00D42E82"/>
    <w:rsid w:val="00D44CDF"/>
    <w:rsid w:val="00D50297"/>
    <w:rsid w:val="00D50C3B"/>
    <w:rsid w:val="00D532FB"/>
    <w:rsid w:val="00D57CCE"/>
    <w:rsid w:val="00D84872"/>
    <w:rsid w:val="00D873F1"/>
    <w:rsid w:val="00D8754F"/>
    <w:rsid w:val="00DE5E5C"/>
    <w:rsid w:val="00DE6D92"/>
    <w:rsid w:val="00E0008A"/>
    <w:rsid w:val="00E24669"/>
    <w:rsid w:val="00E44AE8"/>
    <w:rsid w:val="00E607A7"/>
    <w:rsid w:val="00E76E64"/>
    <w:rsid w:val="00E840CF"/>
    <w:rsid w:val="00E85007"/>
    <w:rsid w:val="00EA7654"/>
    <w:rsid w:val="00EB1D2B"/>
    <w:rsid w:val="00EC47BA"/>
    <w:rsid w:val="00ED0AD9"/>
    <w:rsid w:val="00ED43E0"/>
    <w:rsid w:val="00ED4839"/>
    <w:rsid w:val="00ED562D"/>
    <w:rsid w:val="00EE737A"/>
    <w:rsid w:val="00EF6C4B"/>
    <w:rsid w:val="00F02F0D"/>
    <w:rsid w:val="00F03250"/>
    <w:rsid w:val="00F065A5"/>
    <w:rsid w:val="00F07C99"/>
    <w:rsid w:val="00F12D84"/>
    <w:rsid w:val="00F147FE"/>
    <w:rsid w:val="00F30816"/>
    <w:rsid w:val="00F37E5F"/>
    <w:rsid w:val="00F45605"/>
    <w:rsid w:val="00F46F1E"/>
    <w:rsid w:val="00F66E7B"/>
    <w:rsid w:val="00F76856"/>
    <w:rsid w:val="00FA3ACD"/>
    <w:rsid w:val="00FA42D7"/>
    <w:rsid w:val="00FB4BD3"/>
    <w:rsid w:val="00FB60B5"/>
    <w:rsid w:val="00FB6278"/>
    <w:rsid w:val="00FD0BF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1707269-5E13-423B-8531-8622C868EC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D073E"/>
    <w:rPr>
      <w:rFonts w:ascii="Times New Roman" w:eastAsia="Times New Roman" w:hAnsi="Times New Roman"/>
      <w:sz w:val="28"/>
    </w:rPr>
  </w:style>
  <w:style w:type="paragraph" w:styleId="4">
    <w:name w:val="heading 4"/>
    <w:basedOn w:val="a"/>
    <w:link w:val="40"/>
    <w:uiPriority w:val="9"/>
    <w:qFormat/>
    <w:rsid w:val="008923FB"/>
    <w:pPr>
      <w:spacing w:before="100" w:beforeAutospacing="1" w:after="100" w:afterAutospacing="1"/>
      <w:outlineLvl w:val="3"/>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9F723D"/>
    <w:pPr>
      <w:spacing w:after="120"/>
    </w:pPr>
  </w:style>
  <w:style w:type="character" w:customStyle="1" w:styleId="a4">
    <w:name w:val="Основной текст Знак"/>
    <w:link w:val="a3"/>
    <w:rsid w:val="009F723D"/>
    <w:rPr>
      <w:rFonts w:ascii="Times New Roman" w:eastAsia="Times New Roman" w:hAnsi="Times New Roman"/>
      <w:sz w:val="28"/>
    </w:rPr>
  </w:style>
  <w:style w:type="paragraph" w:styleId="a5">
    <w:name w:val="header"/>
    <w:basedOn w:val="a"/>
    <w:link w:val="a6"/>
    <w:uiPriority w:val="99"/>
    <w:unhideWhenUsed/>
    <w:rsid w:val="00ED0AD9"/>
    <w:pPr>
      <w:tabs>
        <w:tab w:val="center" w:pos="4677"/>
        <w:tab w:val="right" w:pos="9355"/>
      </w:tabs>
    </w:pPr>
  </w:style>
  <w:style w:type="character" w:customStyle="1" w:styleId="a6">
    <w:name w:val="Верхний колонтитул Знак"/>
    <w:link w:val="a5"/>
    <w:uiPriority w:val="99"/>
    <w:rsid w:val="00ED0AD9"/>
    <w:rPr>
      <w:rFonts w:ascii="Times New Roman" w:eastAsia="Times New Roman" w:hAnsi="Times New Roman"/>
      <w:sz w:val="28"/>
    </w:rPr>
  </w:style>
  <w:style w:type="paragraph" w:styleId="a7">
    <w:name w:val="footer"/>
    <w:basedOn w:val="a"/>
    <w:link w:val="a8"/>
    <w:unhideWhenUsed/>
    <w:rsid w:val="00ED0AD9"/>
    <w:pPr>
      <w:tabs>
        <w:tab w:val="center" w:pos="4677"/>
        <w:tab w:val="right" w:pos="9355"/>
      </w:tabs>
    </w:pPr>
  </w:style>
  <w:style w:type="character" w:customStyle="1" w:styleId="a8">
    <w:name w:val="Нижний колонтитул Знак"/>
    <w:link w:val="a7"/>
    <w:rsid w:val="00ED0AD9"/>
    <w:rPr>
      <w:rFonts w:ascii="Times New Roman" w:eastAsia="Times New Roman" w:hAnsi="Times New Roman"/>
      <w:sz w:val="28"/>
    </w:rPr>
  </w:style>
  <w:style w:type="paragraph" w:styleId="a9">
    <w:name w:val="Balloon Text"/>
    <w:basedOn w:val="a"/>
    <w:link w:val="aa"/>
    <w:uiPriority w:val="99"/>
    <w:semiHidden/>
    <w:unhideWhenUsed/>
    <w:rsid w:val="00792CB6"/>
    <w:rPr>
      <w:rFonts w:ascii="Tahoma" w:hAnsi="Tahoma" w:cs="Tahoma"/>
      <w:sz w:val="16"/>
      <w:szCs w:val="16"/>
    </w:rPr>
  </w:style>
  <w:style w:type="character" w:customStyle="1" w:styleId="aa">
    <w:name w:val="Текст выноски Знак"/>
    <w:link w:val="a9"/>
    <w:uiPriority w:val="99"/>
    <w:semiHidden/>
    <w:rsid w:val="00792CB6"/>
    <w:rPr>
      <w:rFonts w:ascii="Tahoma" w:eastAsia="Times New Roman" w:hAnsi="Tahoma" w:cs="Tahoma"/>
      <w:sz w:val="16"/>
      <w:szCs w:val="16"/>
    </w:rPr>
  </w:style>
  <w:style w:type="paragraph" w:styleId="ab">
    <w:name w:val="footnote text"/>
    <w:aliases w:val="Table_Footnote_last,Текст сноски Знак Знак,Текст сноски Знак1 Знак Знак,Текст сноски Знак Знак Знак Знак,Текст сноски Знак1 Знак Знак Знак Знак,Текст сноски Знак Знак Знак Знак Знак Знак,Зна,Текст сноски Знак Знак1 Знак,Знак1,Зн,Знак, Знак"/>
    <w:basedOn w:val="a"/>
    <w:link w:val="ac"/>
    <w:unhideWhenUsed/>
    <w:qFormat/>
    <w:rsid w:val="00685696"/>
    <w:rPr>
      <w:sz w:val="20"/>
    </w:rPr>
  </w:style>
  <w:style w:type="character" w:customStyle="1" w:styleId="ac">
    <w:name w:val="Текст сноски Знак"/>
    <w:aliases w:val="Table_Footnote_last Знак,Текст сноски Знак Знак Знак,Текст сноски Знак1 Знак Знак Знак,Текст сноски Знак Знак Знак Знак Знак,Текст сноски Знак1 Знак Знак Знак Знак Знак,Текст сноски Знак Знак Знак Знак Знак Знак Знак,Зна Знак,Зн Знак"/>
    <w:basedOn w:val="a0"/>
    <w:link w:val="ab"/>
    <w:rsid w:val="00685696"/>
    <w:rPr>
      <w:rFonts w:ascii="Times New Roman" w:eastAsia="Times New Roman" w:hAnsi="Times New Roman"/>
    </w:rPr>
  </w:style>
  <w:style w:type="character" w:styleId="ad">
    <w:name w:val="footnote reference"/>
    <w:aliases w:val="fr,Used by Word for Help footnote symbols,Знак сноски-FN,Знак сноски 1,сноска,Avg - Знак сноски,avg-Знак сноски,Ciae niinee-FN"/>
    <w:basedOn w:val="a0"/>
    <w:unhideWhenUsed/>
    <w:qFormat/>
    <w:rsid w:val="00685696"/>
    <w:rPr>
      <w:vertAlign w:val="superscript"/>
    </w:rPr>
  </w:style>
  <w:style w:type="paragraph" w:styleId="ae">
    <w:name w:val="Normal (Web)"/>
    <w:basedOn w:val="a"/>
    <w:uiPriority w:val="99"/>
    <w:semiHidden/>
    <w:unhideWhenUsed/>
    <w:rsid w:val="00B22CCF"/>
    <w:pPr>
      <w:spacing w:before="100" w:beforeAutospacing="1" w:after="100" w:afterAutospacing="1"/>
    </w:pPr>
    <w:rPr>
      <w:sz w:val="24"/>
      <w:szCs w:val="24"/>
    </w:rPr>
  </w:style>
  <w:style w:type="character" w:styleId="af">
    <w:name w:val="Hyperlink"/>
    <w:basedOn w:val="a0"/>
    <w:uiPriority w:val="99"/>
    <w:semiHidden/>
    <w:unhideWhenUsed/>
    <w:rsid w:val="008B2A37"/>
    <w:rPr>
      <w:color w:val="0000FF"/>
      <w:u w:val="single"/>
    </w:rPr>
  </w:style>
  <w:style w:type="character" w:styleId="af0">
    <w:name w:val="Strong"/>
    <w:basedOn w:val="a0"/>
    <w:uiPriority w:val="22"/>
    <w:qFormat/>
    <w:rsid w:val="00A632BD"/>
    <w:rPr>
      <w:b/>
      <w:bCs/>
    </w:rPr>
  </w:style>
  <w:style w:type="paragraph" w:styleId="af1">
    <w:name w:val="List Paragraph"/>
    <w:basedOn w:val="a"/>
    <w:uiPriority w:val="34"/>
    <w:qFormat/>
    <w:rsid w:val="00B31B3A"/>
    <w:pPr>
      <w:ind w:left="720"/>
      <w:contextualSpacing/>
    </w:pPr>
  </w:style>
  <w:style w:type="character" w:customStyle="1" w:styleId="40">
    <w:name w:val="Заголовок 4 Знак"/>
    <w:basedOn w:val="a0"/>
    <w:link w:val="4"/>
    <w:uiPriority w:val="9"/>
    <w:rsid w:val="008923FB"/>
    <w:rPr>
      <w:rFonts w:ascii="Times New Roman" w:eastAsia="Times New Roman" w:hAnsi="Times New Roman"/>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705780">
      <w:bodyDiv w:val="1"/>
      <w:marLeft w:val="0"/>
      <w:marRight w:val="0"/>
      <w:marTop w:val="0"/>
      <w:marBottom w:val="0"/>
      <w:divBdr>
        <w:top w:val="none" w:sz="0" w:space="0" w:color="auto"/>
        <w:left w:val="none" w:sz="0" w:space="0" w:color="auto"/>
        <w:bottom w:val="none" w:sz="0" w:space="0" w:color="auto"/>
        <w:right w:val="none" w:sz="0" w:space="0" w:color="auto"/>
      </w:divBdr>
    </w:div>
    <w:div w:id="745155303">
      <w:bodyDiv w:val="1"/>
      <w:marLeft w:val="0"/>
      <w:marRight w:val="0"/>
      <w:marTop w:val="0"/>
      <w:marBottom w:val="0"/>
      <w:divBdr>
        <w:top w:val="none" w:sz="0" w:space="0" w:color="auto"/>
        <w:left w:val="none" w:sz="0" w:space="0" w:color="auto"/>
        <w:bottom w:val="none" w:sz="0" w:space="0" w:color="auto"/>
        <w:right w:val="none" w:sz="0" w:space="0" w:color="auto"/>
      </w:divBdr>
    </w:div>
    <w:div w:id="1226647386">
      <w:bodyDiv w:val="1"/>
      <w:marLeft w:val="0"/>
      <w:marRight w:val="0"/>
      <w:marTop w:val="0"/>
      <w:marBottom w:val="0"/>
      <w:divBdr>
        <w:top w:val="none" w:sz="0" w:space="0" w:color="auto"/>
        <w:left w:val="none" w:sz="0" w:space="0" w:color="auto"/>
        <w:bottom w:val="none" w:sz="0" w:space="0" w:color="auto"/>
        <w:right w:val="none" w:sz="0" w:space="0" w:color="auto"/>
      </w:divBdr>
    </w:div>
    <w:div w:id="1397975330">
      <w:bodyDiv w:val="1"/>
      <w:marLeft w:val="0"/>
      <w:marRight w:val="0"/>
      <w:marTop w:val="0"/>
      <w:marBottom w:val="0"/>
      <w:divBdr>
        <w:top w:val="none" w:sz="0" w:space="0" w:color="auto"/>
        <w:left w:val="none" w:sz="0" w:space="0" w:color="auto"/>
        <w:bottom w:val="none" w:sz="0" w:space="0" w:color="auto"/>
        <w:right w:val="none" w:sz="0" w:space="0" w:color="auto"/>
      </w:divBdr>
    </w:div>
    <w:div w:id="1520436163">
      <w:bodyDiv w:val="1"/>
      <w:marLeft w:val="0"/>
      <w:marRight w:val="0"/>
      <w:marTop w:val="0"/>
      <w:marBottom w:val="0"/>
      <w:divBdr>
        <w:top w:val="none" w:sz="0" w:space="0" w:color="auto"/>
        <w:left w:val="none" w:sz="0" w:space="0" w:color="auto"/>
        <w:bottom w:val="none" w:sz="0" w:space="0" w:color="auto"/>
        <w:right w:val="none" w:sz="0" w:space="0" w:color="auto"/>
      </w:divBdr>
    </w:div>
    <w:div w:id="2089764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DF4CDA5-C775-41A6-9772-73FE94CF87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317</Words>
  <Characters>1811</Characters>
  <Application>Microsoft Office Word</Application>
  <DocSecurity>0</DocSecurity>
  <Lines>15</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Grizli777</Company>
  <LinksUpToDate>false</LinksUpToDate>
  <CharactersWithSpaces>2124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R22CAM03071988</dc:creator>
  <cp:lastModifiedBy>Учетная запись Майкрософт</cp:lastModifiedBy>
  <cp:revision>4</cp:revision>
  <cp:lastPrinted>2024-01-31T01:16:00Z</cp:lastPrinted>
  <dcterms:created xsi:type="dcterms:W3CDTF">2024-05-22T03:53:00Z</dcterms:created>
  <dcterms:modified xsi:type="dcterms:W3CDTF">2024-05-22T08:03:00Z</dcterms:modified>
</cp:coreProperties>
</file>