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50" w:rsidRPr="00AF0150" w:rsidRDefault="00AF0150" w:rsidP="00AF0150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  <w:r w:rsidRPr="00125C16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Предприниматели</w:t>
      </w:r>
      <w:r w:rsidRPr="00AF0150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 xml:space="preserve"> могут подать декларацию 3-НДФЛ через личный кабинет</w:t>
      </w:r>
    </w:p>
    <w:p w:rsidR="0012593C" w:rsidRPr="0012593C" w:rsidRDefault="00AF0150" w:rsidP="00137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8 июля 2025 года </w:t>
      </w:r>
      <w:r w:rsidR="0012593C" w:rsidRPr="00137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2593C" w:rsidRPr="00125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промышленную эксплуатацию запущен сервис по о</w:t>
      </w:r>
      <w:r w:rsidR="0012593C" w:rsidRPr="00137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тправке деклараций 3-НДФЛ через «</w:t>
      </w:r>
      <w:r w:rsidR="0012593C" w:rsidRPr="00125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Личный кабинет индивидуального предпринимателя</w:t>
      </w:r>
      <w:r w:rsidR="0012593C" w:rsidRPr="00137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12593C" w:rsidRPr="00125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 работал в тестовом режиме с апреля.</w:t>
      </w:r>
    </w:p>
    <w:p w:rsidR="00D638C6" w:rsidRPr="00137C4E" w:rsidRDefault="00397D43" w:rsidP="00137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указанной доработки индивидуальные предприниматели</w:t>
      </w:r>
      <w:r w:rsidR="0012593C" w:rsidRPr="00125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могли сдать декл</w:t>
      </w:r>
      <w:r w:rsidR="00A61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арации 3-НДФЛ только в налоговый орган</w:t>
      </w:r>
      <w:r w:rsidR="0012593C" w:rsidRPr="00125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месту своего учета лично, направить по почте или телекоммуникационным каналам связи, а также подать </w:t>
      </w:r>
      <w:r w:rsidR="00D638C6" w:rsidRPr="00137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многофункциональный центр.</w:t>
      </w:r>
    </w:p>
    <w:p w:rsidR="00C17F04" w:rsidRPr="00C17F04" w:rsidRDefault="00C17F04" w:rsidP="00137C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C4E">
        <w:rPr>
          <w:rFonts w:ascii="Times New Roman" w:hAnsi="Times New Roman" w:cs="Times New Roman"/>
          <w:color w:val="000000" w:themeColor="text1"/>
          <w:sz w:val="28"/>
          <w:szCs w:val="28"/>
        </w:rPr>
        <w:t>Сейчас заполнить и отправить декларацию можно</w:t>
      </w:r>
      <w:r w:rsidR="00397D43" w:rsidRPr="00137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7D43" w:rsidRPr="00C17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ЛК ИП</w:t>
      </w:r>
      <w:r w:rsidRPr="0013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"Жизненные ситуации-3-НДФЛ". После отправки декларации в мобильном приложении доступна </w:t>
      </w:r>
      <w:r w:rsidRPr="00C17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функция отслеживания статуса поданной декларации.</w:t>
      </w:r>
    </w:p>
    <w:p w:rsidR="00C17F04" w:rsidRPr="00137C4E" w:rsidRDefault="00397D43" w:rsidP="00137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C17F04" w:rsidRPr="00C17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аправленные </w:t>
      </w:r>
      <w:r w:rsidRPr="00137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C17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екларации</w:t>
      </w:r>
      <w:r w:rsidRPr="00137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F04" w:rsidRPr="00C17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ЛК ИП рассматриваются налоговым органом в общем порядке, так же</w:t>
      </w:r>
      <w:bookmarkStart w:id="0" w:name="_GoBack"/>
      <w:bookmarkEnd w:id="0"/>
      <w:r w:rsidR="00C17F04" w:rsidRPr="00C17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 полученные по другим каналам.</w:t>
      </w:r>
    </w:p>
    <w:p w:rsidR="00D638C6" w:rsidRPr="00137C4E" w:rsidRDefault="00D638C6" w:rsidP="00137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C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Отметим, что декларацию по форме 3-НДФЛ подают только предприниматели на общей системе налогообложения или те, кто в течение налогового периода утратил право на применение </w:t>
      </w:r>
      <w:proofErr w:type="spellStart"/>
      <w:r w:rsidRPr="00137C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спецрежима</w:t>
      </w:r>
      <w:proofErr w:type="spellEnd"/>
      <w:r w:rsidRPr="00137C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37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593C" w:rsidRPr="00137C4E" w:rsidRDefault="0012593C" w:rsidP="00137C4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593C" w:rsidRPr="0013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91A10"/>
    <w:multiLevelType w:val="multilevel"/>
    <w:tmpl w:val="1C8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E19AE"/>
    <w:multiLevelType w:val="multilevel"/>
    <w:tmpl w:val="B58A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65"/>
    <w:rsid w:val="0012593C"/>
    <w:rsid w:val="00125C16"/>
    <w:rsid w:val="00137C4E"/>
    <w:rsid w:val="00397D43"/>
    <w:rsid w:val="005F7711"/>
    <w:rsid w:val="006949AF"/>
    <w:rsid w:val="006B258A"/>
    <w:rsid w:val="00787CEA"/>
    <w:rsid w:val="00A6186E"/>
    <w:rsid w:val="00AF0150"/>
    <w:rsid w:val="00C17F04"/>
    <w:rsid w:val="00D638C6"/>
    <w:rsid w:val="00E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2F7E4-0D50-4B71-828F-708EA4FD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5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1269">
                  <w:marLeft w:val="0"/>
                  <w:marRight w:val="0"/>
                  <w:marTop w:val="0"/>
                  <w:marBottom w:val="0"/>
                  <w:divBdr>
                    <w:top w:val="single" w:sz="6" w:space="15" w:color="CADDF2"/>
                    <w:left w:val="none" w:sz="0" w:space="0" w:color="auto"/>
                    <w:bottom w:val="single" w:sz="6" w:space="15" w:color="CADDF2"/>
                    <w:right w:val="none" w:sz="0" w:space="0" w:color="auto"/>
                  </w:divBdr>
                  <w:divsChild>
                    <w:div w:id="21231825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9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4612">
              <w:marLeft w:val="-120"/>
              <w:marRight w:val="-1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0775">
                  <w:marLeft w:val="0"/>
                  <w:marRight w:val="0"/>
                  <w:marTop w:val="0"/>
                  <w:marBottom w:val="0"/>
                  <w:divBdr>
                    <w:top w:val="single" w:sz="6" w:space="15" w:color="CADDF2"/>
                    <w:left w:val="none" w:sz="0" w:space="0" w:color="auto"/>
                    <w:bottom w:val="single" w:sz="6" w:space="15" w:color="CADDF2"/>
                    <w:right w:val="none" w:sz="0" w:space="0" w:color="auto"/>
                  </w:divBdr>
                  <w:divsChild>
                    <w:div w:id="33273110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6413">
              <w:marLeft w:val="-120"/>
              <w:marRight w:val="-12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Жилюк Елена Сергеевна</dc:creator>
  <cp:keywords/>
  <dc:description/>
  <cp:lastModifiedBy>Краева Оксана Викторовна</cp:lastModifiedBy>
  <cp:revision>6</cp:revision>
  <dcterms:created xsi:type="dcterms:W3CDTF">2025-07-10T03:49:00Z</dcterms:created>
  <dcterms:modified xsi:type="dcterms:W3CDTF">2025-07-11T07:58:00Z</dcterms:modified>
</cp:coreProperties>
</file>