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12D" w:rsidRPr="00BE212D" w:rsidRDefault="00BE212D" w:rsidP="00BE212D">
      <w:pPr>
        <w:jc w:val="center"/>
        <w:rPr>
          <w:rFonts w:ascii="Times New Roman" w:hAnsi="Times New Roman" w:cs="Times New Roman"/>
          <w:sz w:val="28"/>
        </w:rPr>
      </w:pPr>
      <w:r w:rsidRPr="00BE212D">
        <w:rPr>
          <w:rFonts w:ascii="Times New Roman" w:hAnsi="Times New Roman" w:cs="Times New Roman"/>
          <w:sz w:val="28"/>
        </w:rPr>
        <w:t>БЕЗОПАСНОСТЬ НА ВОДЕ</w:t>
      </w:r>
    </w:p>
    <w:p w:rsidR="00BE212D" w:rsidRPr="00BE212D" w:rsidRDefault="00BE212D" w:rsidP="00BE212D">
      <w:pPr>
        <w:jc w:val="center"/>
        <w:rPr>
          <w:rFonts w:ascii="Times New Roman" w:hAnsi="Times New Roman" w:cs="Times New Roman"/>
          <w:sz w:val="28"/>
        </w:rPr>
      </w:pPr>
      <w:r w:rsidRPr="00BE212D">
        <w:rPr>
          <w:rFonts w:ascii="Times New Roman" w:hAnsi="Times New Roman" w:cs="Times New Roman"/>
          <w:sz w:val="28"/>
        </w:rPr>
        <w:t>Купание в водоеме</w:t>
      </w:r>
    </w:p>
    <w:p w:rsidR="00BE212D" w:rsidRPr="00BE212D" w:rsidRDefault="00BE212D" w:rsidP="00BE212D">
      <w:pPr>
        <w:rPr>
          <w:rFonts w:ascii="Times New Roman" w:hAnsi="Times New Roman" w:cs="Times New Roman"/>
          <w:sz w:val="28"/>
        </w:rPr>
      </w:pPr>
      <w:r w:rsidRPr="00BE212D">
        <w:rPr>
          <w:rFonts w:ascii="Times New Roman" w:hAnsi="Times New Roman" w:cs="Times New Roman"/>
          <w:sz w:val="28"/>
        </w:rPr>
        <w:t>Период отпусков и отдыха, связанного с водоемами, продолжается. Независимо от вида водоёма, будь то море, река, озеро или пруд каждый человек должен знать и неукоснительно соблюдать правила поведения и меры безопасности на воде.</w:t>
      </w:r>
    </w:p>
    <w:p w:rsidR="00BE212D" w:rsidRPr="00BE212D" w:rsidRDefault="00BE212D" w:rsidP="00BE212D">
      <w:pPr>
        <w:rPr>
          <w:rFonts w:ascii="Times New Roman" w:hAnsi="Times New Roman" w:cs="Times New Roman"/>
          <w:sz w:val="28"/>
        </w:rPr>
      </w:pPr>
    </w:p>
    <w:p w:rsidR="00BE212D" w:rsidRPr="00BE212D" w:rsidRDefault="00BE212D" w:rsidP="00BE212D">
      <w:pPr>
        <w:jc w:val="center"/>
        <w:rPr>
          <w:rFonts w:ascii="Times New Roman" w:hAnsi="Times New Roman" w:cs="Times New Roman"/>
          <w:sz w:val="28"/>
        </w:rPr>
      </w:pPr>
      <w:r w:rsidRPr="00BE212D">
        <w:rPr>
          <w:rFonts w:ascii="Times New Roman" w:hAnsi="Times New Roman" w:cs="Times New Roman"/>
          <w:sz w:val="28"/>
        </w:rPr>
        <w:t>Когда лучше купаться?</w:t>
      </w:r>
    </w:p>
    <w:p w:rsidR="00BE212D" w:rsidRPr="00BE212D" w:rsidRDefault="00BE212D" w:rsidP="00BE212D">
      <w:pPr>
        <w:rPr>
          <w:rFonts w:ascii="Times New Roman" w:hAnsi="Times New Roman" w:cs="Times New Roman"/>
          <w:sz w:val="28"/>
        </w:rPr>
      </w:pPr>
      <w:r w:rsidRPr="00BE212D">
        <w:rPr>
          <w:rFonts w:ascii="Times New Roman" w:hAnsi="Times New Roman" w:cs="Times New Roman"/>
          <w:sz w:val="28"/>
        </w:rPr>
        <w:t>Купаться лучше утром или вечером, когда солнце греет, но нет опасности перегрева. Температура воды должна быть не ниже 18-19 градусов, температура воздуха +20 +25 градусов.</w:t>
      </w:r>
    </w:p>
    <w:p w:rsidR="00BE212D" w:rsidRPr="00BE212D" w:rsidRDefault="00BE212D" w:rsidP="00BE212D">
      <w:pPr>
        <w:rPr>
          <w:rFonts w:ascii="Times New Roman" w:hAnsi="Times New Roman" w:cs="Times New Roman"/>
          <w:sz w:val="28"/>
        </w:rPr>
      </w:pPr>
    </w:p>
    <w:p w:rsidR="00BE212D" w:rsidRPr="00BE212D" w:rsidRDefault="00BE212D" w:rsidP="00BE212D">
      <w:pPr>
        <w:jc w:val="center"/>
        <w:rPr>
          <w:rFonts w:ascii="Times New Roman" w:hAnsi="Times New Roman" w:cs="Times New Roman"/>
          <w:sz w:val="28"/>
        </w:rPr>
      </w:pPr>
      <w:r w:rsidRPr="00BE212D">
        <w:rPr>
          <w:rFonts w:ascii="Times New Roman" w:hAnsi="Times New Roman" w:cs="Times New Roman"/>
          <w:sz w:val="28"/>
        </w:rPr>
        <w:t>Продолжительность и благоприятные условия для купания</w:t>
      </w:r>
    </w:p>
    <w:p w:rsidR="00BE212D" w:rsidRPr="00BE212D" w:rsidRDefault="00BE212D" w:rsidP="00BE212D">
      <w:pPr>
        <w:rPr>
          <w:rFonts w:ascii="Times New Roman" w:hAnsi="Times New Roman" w:cs="Times New Roman"/>
          <w:sz w:val="28"/>
        </w:rPr>
      </w:pPr>
      <w:r w:rsidRPr="00BE212D">
        <w:rPr>
          <w:rFonts w:ascii="Times New Roman" w:hAnsi="Times New Roman" w:cs="Times New Roman"/>
          <w:sz w:val="28"/>
        </w:rPr>
        <w:t>Продолжительность купания зависит от температуры воздуха и воды, от влажности воздуха и силы ветра. Наиболее благоприятные условия купания - ясная безветренная погода, температура воздуха +25 и более градусов.</w:t>
      </w:r>
    </w:p>
    <w:p w:rsidR="00BE212D" w:rsidRPr="00BE212D" w:rsidRDefault="00BE212D" w:rsidP="00BE212D">
      <w:pPr>
        <w:jc w:val="center"/>
        <w:rPr>
          <w:rFonts w:ascii="Times New Roman" w:hAnsi="Times New Roman" w:cs="Times New Roman"/>
          <w:sz w:val="28"/>
        </w:rPr>
      </w:pPr>
    </w:p>
    <w:p w:rsidR="00BE212D" w:rsidRPr="00BE212D" w:rsidRDefault="00BE212D" w:rsidP="00BE212D">
      <w:pPr>
        <w:jc w:val="center"/>
        <w:rPr>
          <w:rFonts w:ascii="Times New Roman" w:hAnsi="Times New Roman" w:cs="Times New Roman"/>
          <w:sz w:val="28"/>
        </w:rPr>
      </w:pPr>
      <w:r w:rsidRPr="00BE212D">
        <w:rPr>
          <w:rFonts w:ascii="Times New Roman" w:hAnsi="Times New Roman" w:cs="Times New Roman"/>
          <w:sz w:val="28"/>
        </w:rPr>
        <w:t>Возникновение судороги</w:t>
      </w:r>
    </w:p>
    <w:p w:rsidR="00BE212D" w:rsidRPr="00BE212D" w:rsidRDefault="00BE212D" w:rsidP="00BE212D">
      <w:pPr>
        <w:rPr>
          <w:rFonts w:ascii="Times New Roman" w:hAnsi="Times New Roman" w:cs="Times New Roman"/>
          <w:sz w:val="28"/>
        </w:rPr>
      </w:pPr>
      <w:r w:rsidRPr="00BE212D">
        <w:rPr>
          <w:rFonts w:ascii="Times New Roman" w:hAnsi="Times New Roman" w:cs="Times New Roman"/>
          <w:sz w:val="28"/>
        </w:rPr>
        <w:t>При длительном пребывании человека в воде и при переохлаждении могут возникнуть судороги. Чаще всего судороги охватывают икроножные мышцы. В этой ситуации нужно сделать глубокий вдох, погрузиться вертикально в воду с головой, выпрямить ноги, осуществить захват руками больших пальцев ног и сильно потянуть на себя. Следует помнить, что работа сведённой мышцей ускоряет исчезновение судорог. Устранив судороги, нужно плыть к берегу, поскольку они могут охватить мышцы снова. Если судороги охватили ноги, и их не удалось ликвидировать, нужно лечь на спину и плыть к берегу, работая руками. Если поражены руки, то работать нужно ногами. Главное в этой ситуации заключается в мобилизации всех сил на выход из создавшегося положения, подавление страха и паники.</w:t>
      </w:r>
    </w:p>
    <w:p w:rsidR="00BE212D" w:rsidRDefault="00BE212D" w:rsidP="00BE212D">
      <w:pPr>
        <w:rPr>
          <w:rFonts w:ascii="Times New Roman" w:hAnsi="Times New Roman" w:cs="Times New Roman"/>
          <w:sz w:val="28"/>
        </w:rPr>
      </w:pPr>
    </w:p>
    <w:p w:rsidR="00BE212D" w:rsidRDefault="00BE212D" w:rsidP="00BE212D">
      <w:pPr>
        <w:rPr>
          <w:rFonts w:ascii="Times New Roman" w:hAnsi="Times New Roman" w:cs="Times New Roman"/>
          <w:sz w:val="28"/>
        </w:rPr>
      </w:pPr>
    </w:p>
    <w:p w:rsidR="00BE212D" w:rsidRDefault="00BE212D" w:rsidP="00BE212D">
      <w:pPr>
        <w:rPr>
          <w:rFonts w:ascii="Times New Roman" w:hAnsi="Times New Roman" w:cs="Times New Roman"/>
          <w:sz w:val="28"/>
        </w:rPr>
      </w:pPr>
    </w:p>
    <w:p w:rsidR="00BE212D" w:rsidRDefault="00BE212D" w:rsidP="00BE212D">
      <w:pPr>
        <w:rPr>
          <w:rFonts w:ascii="Times New Roman" w:hAnsi="Times New Roman" w:cs="Times New Roman"/>
          <w:sz w:val="28"/>
        </w:rPr>
      </w:pPr>
    </w:p>
    <w:p w:rsidR="00BE212D" w:rsidRPr="00BE212D" w:rsidRDefault="00BE212D" w:rsidP="00BE212D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E212D" w:rsidRPr="00BE212D" w:rsidRDefault="00BE212D" w:rsidP="00BE212D">
      <w:pPr>
        <w:jc w:val="center"/>
        <w:rPr>
          <w:rFonts w:ascii="Times New Roman" w:hAnsi="Times New Roman" w:cs="Times New Roman"/>
          <w:sz w:val="28"/>
        </w:rPr>
      </w:pPr>
      <w:r w:rsidRPr="00BE212D">
        <w:rPr>
          <w:rFonts w:ascii="Times New Roman" w:hAnsi="Times New Roman" w:cs="Times New Roman"/>
          <w:sz w:val="28"/>
        </w:rPr>
        <w:lastRenderedPageBreak/>
        <w:t>Место для купания</w:t>
      </w:r>
    </w:p>
    <w:p w:rsidR="00BE212D" w:rsidRPr="00BE212D" w:rsidRDefault="00BE212D" w:rsidP="00BE212D">
      <w:pPr>
        <w:rPr>
          <w:rFonts w:ascii="Times New Roman" w:hAnsi="Times New Roman" w:cs="Times New Roman"/>
          <w:sz w:val="28"/>
        </w:rPr>
      </w:pPr>
      <w:r w:rsidRPr="00BE212D">
        <w:rPr>
          <w:rFonts w:ascii="Times New Roman" w:hAnsi="Times New Roman" w:cs="Times New Roman"/>
          <w:sz w:val="28"/>
        </w:rPr>
        <w:t>Существенное значение имеет и место купания. На официально допущенном к эксплуатации пляже отдых и купание безопаснее всего, поскольку на пляже несут дежурство спасатели и медицинские работники. Находясь в походе или отдыхая на «диком» водоеме, не забывайте об опасностях, которые таит вода. Не купайтесь и не ныряйте в незнакомом месте, не заплывайте далеко.</w:t>
      </w:r>
    </w:p>
    <w:p w:rsidR="00BE212D" w:rsidRPr="00BE212D" w:rsidRDefault="00BE212D" w:rsidP="00BE212D">
      <w:pPr>
        <w:rPr>
          <w:rFonts w:ascii="Times New Roman" w:hAnsi="Times New Roman" w:cs="Times New Roman"/>
          <w:sz w:val="28"/>
        </w:rPr>
      </w:pPr>
    </w:p>
    <w:p w:rsidR="00BE212D" w:rsidRPr="00BE212D" w:rsidRDefault="00BE212D" w:rsidP="00BE212D">
      <w:pPr>
        <w:jc w:val="center"/>
        <w:rPr>
          <w:rFonts w:ascii="Times New Roman" w:hAnsi="Times New Roman" w:cs="Times New Roman"/>
          <w:sz w:val="28"/>
        </w:rPr>
      </w:pPr>
      <w:r w:rsidRPr="00BE212D">
        <w:rPr>
          <w:rFonts w:ascii="Times New Roman" w:hAnsi="Times New Roman" w:cs="Times New Roman"/>
          <w:sz w:val="28"/>
        </w:rPr>
        <w:t>Поведение на воде лиц, имеющих хронические заболевания, которые могут сопровождаться приступами</w:t>
      </w:r>
    </w:p>
    <w:p w:rsidR="00BE212D" w:rsidRPr="00BE212D" w:rsidRDefault="00BE212D" w:rsidP="00BE212D">
      <w:pPr>
        <w:rPr>
          <w:rFonts w:ascii="Times New Roman" w:hAnsi="Times New Roman" w:cs="Times New Roman"/>
          <w:sz w:val="28"/>
        </w:rPr>
      </w:pPr>
      <w:r w:rsidRPr="00BE212D">
        <w:rPr>
          <w:rFonts w:ascii="Times New Roman" w:hAnsi="Times New Roman" w:cs="Times New Roman"/>
          <w:sz w:val="28"/>
        </w:rPr>
        <w:t>Лицам, имеющим хронические заболевания, приводящие к опасным состояниям здоровья, сопровождающихся приступами (эпилепсия, диабет, астма, инсульт и другие), купание рекомендуется осуществлять после консультации с врачом и в сопровождении лиц, способных оказать первую помощь при возникновении приступов. Купаться следует в специально оборудованных для этого местах, на пляжах и по возможности вблизи спасательных постов.</w:t>
      </w:r>
    </w:p>
    <w:p w:rsidR="00BE212D" w:rsidRPr="00BE212D" w:rsidRDefault="00BE212D" w:rsidP="00BE212D">
      <w:pPr>
        <w:jc w:val="center"/>
        <w:rPr>
          <w:rFonts w:ascii="Times New Roman" w:hAnsi="Times New Roman" w:cs="Times New Roman"/>
          <w:sz w:val="28"/>
        </w:rPr>
      </w:pPr>
    </w:p>
    <w:p w:rsidR="00FE0669" w:rsidRPr="00BE212D" w:rsidRDefault="00BE212D" w:rsidP="00BE212D">
      <w:pPr>
        <w:jc w:val="center"/>
        <w:rPr>
          <w:rFonts w:ascii="Times New Roman" w:hAnsi="Times New Roman" w:cs="Times New Roman"/>
          <w:sz w:val="28"/>
        </w:rPr>
      </w:pPr>
      <w:r w:rsidRPr="00BE212D">
        <w:rPr>
          <w:rFonts w:ascii="Times New Roman" w:hAnsi="Times New Roman" w:cs="Times New Roman"/>
          <w:sz w:val="28"/>
        </w:rPr>
        <w:t>Правила поведения и меры безопасности на воде</w:t>
      </w:r>
    </w:p>
    <w:p w:rsidR="00BE212D" w:rsidRPr="00BE212D" w:rsidRDefault="00BE212D" w:rsidP="00BE21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E212D">
        <w:rPr>
          <w:rFonts w:ascii="Times New Roman" w:hAnsi="Times New Roman" w:cs="Times New Roman"/>
          <w:sz w:val="28"/>
        </w:rPr>
        <w:t>НЕ всплывать на судовой ход и не приближаться к судам;</w:t>
      </w:r>
    </w:p>
    <w:p w:rsidR="00BE212D" w:rsidRPr="00BE212D" w:rsidRDefault="00BE212D" w:rsidP="00BE21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E212D">
        <w:rPr>
          <w:rFonts w:ascii="Times New Roman" w:hAnsi="Times New Roman" w:cs="Times New Roman"/>
          <w:sz w:val="28"/>
        </w:rPr>
        <w:t>НЕ устраивать игр в воде, связанных с захватами;</w:t>
      </w:r>
    </w:p>
    <w:p w:rsidR="00BE212D" w:rsidRPr="00BE212D" w:rsidRDefault="00BE212D" w:rsidP="00BE21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E212D">
        <w:rPr>
          <w:rFonts w:ascii="Times New Roman" w:hAnsi="Times New Roman" w:cs="Times New Roman"/>
          <w:sz w:val="28"/>
        </w:rPr>
        <w:t>НЕ плавать на надувных матрасах или камерах (они предназначены для загорания на берегу)</w:t>
      </w:r>
    </w:p>
    <w:p w:rsidR="00BE212D" w:rsidRPr="00BE212D" w:rsidRDefault="00BE212D" w:rsidP="00BE212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E212D" w:rsidRPr="00BE212D" w:rsidRDefault="00BE212D" w:rsidP="00BE212D">
      <w:pPr>
        <w:pStyle w:val="a3"/>
        <w:jc w:val="right"/>
        <w:rPr>
          <w:rFonts w:ascii="Times New Roman" w:hAnsi="Times New Roman" w:cs="Times New Roman"/>
          <w:sz w:val="28"/>
        </w:rPr>
      </w:pPr>
      <w:r w:rsidRPr="00BE212D">
        <w:rPr>
          <w:rFonts w:ascii="Times New Roman" w:hAnsi="Times New Roman" w:cs="Times New Roman"/>
          <w:sz w:val="28"/>
        </w:rPr>
        <w:t xml:space="preserve">79 ПСЧ 9 ПОС ФПС ГПС и </w:t>
      </w:r>
      <w:proofErr w:type="spellStart"/>
      <w:r w:rsidRPr="00BE212D">
        <w:rPr>
          <w:rFonts w:ascii="Times New Roman" w:hAnsi="Times New Roman" w:cs="Times New Roman"/>
          <w:sz w:val="28"/>
        </w:rPr>
        <w:t>ТоНД</w:t>
      </w:r>
      <w:proofErr w:type="spellEnd"/>
      <w:r w:rsidRPr="00BE212D">
        <w:rPr>
          <w:rFonts w:ascii="Times New Roman" w:hAnsi="Times New Roman" w:cs="Times New Roman"/>
          <w:sz w:val="28"/>
        </w:rPr>
        <w:t xml:space="preserve">  </w:t>
      </w:r>
    </w:p>
    <w:sectPr w:rsidR="00BE212D" w:rsidRPr="00BE2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B57FA"/>
    <w:multiLevelType w:val="hybridMultilevel"/>
    <w:tmpl w:val="CF744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56"/>
    <w:rsid w:val="00BE212D"/>
    <w:rsid w:val="00E17556"/>
    <w:rsid w:val="00FE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96104"/>
  <w15:chartTrackingRefBased/>
  <w15:docId w15:val="{AD8FB7FD-6574-487F-B607-615A78A6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 ПСЧ</dc:creator>
  <cp:keywords/>
  <dc:description/>
  <cp:lastModifiedBy>79 ПСЧ</cp:lastModifiedBy>
  <cp:revision>2</cp:revision>
  <dcterms:created xsi:type="dcterms:W3CDTF">2023-05-30T01:34:00Z</dcterms:created>
  <dcterms:modified xsi:type="dcterms:W3CDTF">2023-05-30T01:39:00Z</dcterms:modified>
</cp:coreProperties>
</file>