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6B" w:rsidRPr="00930836" w:rsidRDefault="00930836" w:rsidP="00930836">
      <w:pPr>
        <w:pStyle w:val="1"/>
        <w:shd w:val="clear" w:color="auto" w:fill="auto"/>
        <w:spacing w:line="276" w:lineRule="auto"/>
        <w:ind w:left="20" w:right="20"/>
        <w:rPr>
          <w:sz w:val="32"/>
          <w:szCs w:val="32"/>
        </w:rPr>
      </w:pPr>
      <w:bookmarkStart w:id="0" w:name="_GoBack"/>
      <w:bookmarkEnd w:id="0"/>
      <w:r w:rsidRPr="00930836">
        <w:rPr>
          <w:sz w:val="32"/>
          <w:szCs w:val="32"/>
        </w:rPr>
        <w:t xml:space="preserve">Федеральным законом от 08.08.2001 № 129-ФЗ «О государственной регистрации юридических лиц и индивидуальных предпринимателей» (далее - Федеральный закон) предусмотрено обязательное опубликование информации о юридическом лице в Едином федеральном реестре </w:t>
      </w:r>
      <w:r w:rsidRPr="00930836">
        <w:rPr>
          <w:sz w:val="32"/>
          <w:szCs w:val="32"/>
        </w:rPr>
        <w:t>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- Федресурс).</w:t>
      </w:r>
    </w:p>
    <w:p w:rsidR="00E7786B" w:rsidRPr="00930836" w:rsidRDefault="00930836" w:rsidP="00930836">
      <w:pPr>
        <w:pStyle w:val="1"/>
        <w:shd w:val="clear" w:color="auto" w:fill="auto"/>
        <w:spacing w:line="276" w:lineRule="auto"/>
        <w:ind w:left="20" w:right="20"/>
        <w:rPr>
          <w:sz w:val="32"/>
          <w:szCs w:val="32"/>
        </w:rPr>
      </w:pPr>
      <w:r w:rsidRPr="00930836">
        <w:rPr>
          <w:sz w:val="32"/>
          <w:szCs w:val="32"/>
        </w:rPr>
        <w:t>Юридические лица вносят в Федресурс сведения, касающиеся своей деятельности (об активах, ли</w:t>
      </w:r>
      <w:r w:rsidRPr="00930836">
        <w:rPr>
          <w:sz w:val="32"/>
          <w:szCs w:val="32"/>
        </w:rPr>
        <w:t>цензиях, признаках недостаточности имущества, введении процедуры наблюдения, об обременении залогом движимого имущества и другую информацию (перечень в п. 7 Федерального закона)).</w:t>
      </w:r>
    </w:p>
    <w:p w:rsidR="00E7786B" w:rsidRPr="00930836" w:rsidRDefault="00930836" w:rsidP="00930836">
      <w:pPr>
        <w:pStyle w:val="1"/>
        <w:shd w:val="clear" w:color="auto" w:fill="auto"/>
        <w:spacing w:line="276" w:lineRule="auto"/>
        <w:ind w:left="20" w:right="20"/>
        <w:rPr>
          <w:sz w:val="32"/>
          <w:szCs w:val="32"/>
        </w:rPr>
      </w:pPr>
      <w:r w:rsidRPr="00930836">
        <w:rPr>
          <w:sz w:val="32"/>
          <w:szCs w:val="32"/>
        </w:rPr>
        <w:t>Срок для их внесения - 3 рабочих дня с даты возникновения соответствующего ф</w:t>
      </w:r>
      <w:r w:rsidRPr="00930836">
        <w:rPr>
          <w:sz w:val="32"/>
          <w:szCs w:val="32"/>
        </w:rPr>
        <w:t>акта (если иное не предусмотрено федеральными законами).</w:t>
      </w:r>
    </w:p>
    <w:p w:rsidR="00E7786B" w:rsidRPr="00930836" w:rsidRDefault="00930836" w:rsidP="00930836">
      <w:pPr>
        <w:pStyle w:val="1"/>
        <w:shd w:val="clear" w:color="auto" w:fill="auto"/>
        <w:spacing w:line="276" w:lineRule="auto"/>
        <w:ind w:left="20" w:right="20"/>
        <w:rPr>
          <w:sz w:val="32"/>
          <w:szCs w:val="32"/>
        </w:rPr>
      </w:pPr>
      <w:r w:rsidRPr="00930836">
        <w:rPr>
          <w:sz w:val="32"/>
          <w:szCs w:val="32"/>
        </w:rPr>
        <w:t>В соответствии с п. 9(1) постановления Правительства РФ от 12.03.2022 №353 «Об особенностях разрешительной деятельности в Российской Федерации» до 2030 года требования об обязательном внесении сведен</w:t>
      </w:r>
      <w:r w:rsidRPr="00930836">
        <w:rPr>
          <w:sz w:val="32"/>
          <w:szCs w:val="32"/>
        </w:rPr>
        <w:t>ий о лицензии (получение, приостановление, возобновление, прекращение) (п. «м» пункта 7 статьи 7.1 Федерального закона) в Федресурсе не применяются.</w:t>
      </w:r>
    </w:p>
    <w:sectPr w:rsidR="00E7786B" w:rsidRPr="00930836" w:rsidSect="00930836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36" w:rsidRDefault="00930836">
      <w:r>
        <w:separator/>
      </w:r>
    </w:p>
  </w:endnote>
  <w:endnote w:type="continuationSeparator" w:id="0">
    <w:p w:rsidR="00930836" w:rsidRDefault="0093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36" w:rsidRDefault="00930836"/>
  </w:footnote>
  <w:footnote w:type="continuationSeparator" w:id="0">
    <w:p w:rsidR="00930836" w:rsidRDefault="009308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6B"/>
    <w:rsid w:val="00930836"/>
    <w:rsid w:val="00E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5E06-DABF-430C-B3C2-04783FA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Василий Дятлов</cp:lastModifiedBy>
  <cp:revision>1</cp:revision>
  <dcterms:created xsi:type="dcterms:W3CDTF">2025-06-17T02:46:00Z</dcterms:created>
  <dcterms:modified xsi:type="dcterms:W3CDTF">2025-06-17T02:50:00Z</dcterms:modified>
</cp:coreProperties>
</file>