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282" w:rsidRDefault="00394282" w:rsidP="0039428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proofErr w:type="spellStart"/>
      <w:r w:rsidRPr="00394282">
        <w:rPr>
          <w:b/>
          <w:color w:val="000000"/>
          <w:sz w:val="28"/>
          <w:szCs w:val="28"/>
        </w:rPr>
        <w:t>Высокопатогенный</w:t>
      </w:r>
      <w:proofErr w:type="spellEnd"/>
      <w:r w:rsidRPr="00394282">
        <w:rPr>
          <w:b/>
          <w:color w:val="000000"/>
          <w:sz w:val="28"/>
          <w:szCs w:val="28"/>
        </w:rPr>
        <w:t xml:space="preserve"> грипп птиц</w:t>
      </w:r>
      <w:bookmarkEnd w:id="0"/>
    </w:p>
    <w:p w:rsidR="002175B9" w:rsidRPr="00394282" w:rsidRDefault="00394282" w:rsidP="0039428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2175B9" w:rsidRPr="00394282">
        <w:rPr>
          <w:color w:val="000000"/>
          <w:sz w:val="28"/>
          <w:szCs w:val="28"/>
        </w:rPr>
        <w:t xml:space="preserve">страя контагиозная вирусная инфекция домашних и диких птиц, характеризующаяся общим угнетением, отеками, множественными кровоизлияниями и поражениями внутренних органов, мозга и кожи. К </w:t>
      </w:r>
      <w:proofErr w:type="spellStart"/>
      <w:r w:rsidR="002175B9" w:rsidRPr="00394282">
        <w:rPr>
          <w:color w:val="000000"/>
          <w:sz w:val="28"/>
          <w:szCs w:val="28"/>
        </w:rPr>
        <w:t>высокопатогенному</w:t>
      </w:r>
      <w:proofErr w:type="spellEnd"/>
      <w:r w:rsidR="002175B9" w:rsidRPr="00394282">
        <w:rPr>
          <w:color w:val="000000"/>
          <w:sz w:val="28"/>
          <w:szCs w:val="28"/>
        </w:rPr>
        <w:t xml:space="preserve"> гриппу восприимчивы все виды птиц, в том числе куры, индейки, утки, фазаны, цесарки, перепела, глухари, аисты, чайки и практически все виды синантропных птиц (голуби, воробьи, вороны, чайки, утки, галки и пр.), дикие, экзотические и декоративные птицы, а также свиньи, лошади, хорьки, мыши, кошки, собаки, иные позвоночные и человек. Наиболее чувствительны к вирусу цыплята и индейки. У кур заболевание, вызванное </w:t>
      </w:r>
      <w:proofErr w:type="spellStart"/>
      <w:r w:rsidR="002175B9" w:rsidRPr="00394282">
        <w:rPr>
          <w:color w:val="000000"/>
          <w:sz w:val="28"/>
          <w:szCs w:val="28"/>
        </w:rPr>
        <w:t>высокопатогенным</w:t>
      </w:r>
      <w:proofErr w:type="spellEnd"/>
      <w:r w:rsidR="002175B9" w:rsidRPr="00394282">
        <w:rPr>
          <w:color w:val="000000"/>
          <w:sz w:val="28"/>
          <w:szCs w:val="28"/>
        </w:rPr>
        <w:t xml:space="preserve"> штаммом вируса, часто протекает молниеносно, бессимптомно и приводит к 100%-ному летальному исходу.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94282">
        <w:rPr>
          <w:b/>
          <w:color w:val="000000"/>
          <w:sz w:val="28"/>
          <w:szCs w:val="28"/>
        </w:rPr>
        <w:t>Источники вирусов гриппа птиц в природе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Основным источником вируса в природе являются дикие птицы, в основном водоплавающие, которые переносят вирус в кишечнике и выделяют его в окружающую среду со слюной и пометом и от которых могут заразиться домашние птицы, прежде всего, домашние водоплавающие птицы — утки и гуси. С помощью перелетных птиц эта болезнь распространяется на большие расстояния. Основные пути передачи возбудителя болезни — через корм, воду, при потреблении которых происходит заражение организма (алиментарный путь передачи), а также — при прямом контакте восприимчивого поголовья с инфицированной птицей — воздушно-капельный и фекально-оральный пути передачи.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94282">
        <w:rPr>
          <w:b/>
          <w:color w:val="000000"/>
          <w:sz w:val="28"/>
          <w:szCs w:val="28"/>
        </w:rPr>
        <w:t>Симптомы гриппа птиц у домашних птиц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 xml:space="preserve">Характерными клиническими признаками симптомов болезни у всех видов домашних и диких водоплавающих птиц являются: повышенная температура тела, </w:t>
      </w:r>
      <w:proofErr w:type="spellStart"/>
      <w:r w:rsidRPr="00394282">
        <w:rPr>
          <w:color w:val="000000"/>
          <w:sz w:val="28"/>
          <w:szCs w:val="28"/>
        </w:rPr>
        <w:t>дискоординация</w:t>
      </w:r>
      <w:proofErr w:type="spellEnd"/>
      <w:r w:rsidRPr="00394282">
        <w:rPr>
          <w:color w:val="000000"/>
          <w:sz w:val="28"/>
          <w:szCs w:val="28"/>
        </w:rPr>
        <w:t xml:space="preserve"> движений, запрокидывание головы, вращательное движение головой с потряхиванием, искривление шеи, отсутствие реакции на внешние раздражители, отказ от корма и воды, угнетенное состояние, синусит, истечение из носовых отверстий, </w:t>
      </w:r>
      <w:r w:rsidR="00394282" w:rsidRPr="00394282">
        <w:rPr>
          <w:color w:val="000000"/>
          <w:sz w:val="28"/>
          <w:szCs w:val="28"/>
        </w:rPr>
        <w:t>конъюнктивит</w:t>
      </w:r>
      <w:r w:rsidRPr="00394282">
        <w:rPr>
          <w:color w:val="000000"/>
          <w:sz w:val="28"/>
          <w:szCs w:val="28"/>
        </w:rPr>
        <w:t xml:space="preserve">, помутнение роговицы и слепота, диарея. Отмечается опухание и почернение гребня, </w:t>
      </w:r>
      <w:proofErr w:type="spellStart"/>
      <w:r w:rsidRPr="00394282">
        <w:rPr>
          <w:color w:val="000000"/>
          <w:sz w:val="28"/>
          <w:szCs w:val="28"/>
        </w:rPr>
        <w:t>синюшность</w:t>
      </w:r>
      <w:proofErr w:type="spellEnd"/>
      <w:r w:rsidRPr="00394282">
        <w:rPr>
          <w:color w:val="000000"/>
          <w:sz w:val="28"/>
          <w:szCs w:val="28"/>
        </w:rPr>
        <w:t xml:space="preserve"> сережек, отечность головы, шеи.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94282">
        <w:rPr>
          <w:b/>
          <w:color w:val="000000"/>
          <w:sz w:val="28"/>
          <w:szCs w:val="28"/>
        </w:rPr>
        <w:t>Профилактика гриппа птиц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 xml:space="preserve">В целях предупреждения возникновения и распространения гриппа птиц владельцы, осуществляющие уход, содержание, разведение и реализацию птицы обязаны в соответствии с Ветеринарными правилами осуществления профилактических, диагностических, ограничительных и иных мероприятий, установления и отмены карантина и иных ограничений, направленных на предотвращение распространения и ликвидацию очагов </w:t>
      </w:r>
      <w:proofErr w:type="spellStart"/>
      <w:r w:rsidRPr="00394282">
        <w:rPr>
          <w:color w:val="000000"/>
          <w:sz w:val="28"/>
          <w:szCs w:val="28"/>
        </w:rPr>
        <w:t>высокопатогенного</w:t>
      </w:r>
      <w:proofErr w:type="spellEnd"/>
      <w:r w:rsidRPr="00394282">
        <w:rPr>
          <w:color w:val="000000"/>
          <w:sz w:val="28"/>
          <w:szCs w:val="28"/>
        </w:rPr>
        <w:t xml:space="preserve"> гриппа птиц, утвержденные Приказом Минсельхоза России от 24.03.2021 N 158: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1. Осуществлять хозяйственные и ветеринарные мероприятия, обеспечивающие предупреждение возникновения заболевания птиц;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2. Предоставлять специалистам в области ветеринарии по их требованию птиц для осмотра;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lastRenderedPageBreak/>
        <w:t>3. Выполнять указания специалистов в области ветеринарии о проведении мероприятий по профилактике и борьбе с гриппом птиц;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4. Извещать специалистов в области ветеринарии о всех случаях внезапного падежа или одновременного массового заболевания птиц, а также об их необычном поведении;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5. До прибытия специалистов принять меры по изоляции птиц, подозреваемых в заболевании;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6. Не допускать выгула (выхода) домашней птицы за пределы дворовой территории, исключить контакт домашней птицы с дикими птицами, особенно водоплавающими (</w:t>
      </w:r>
      <w:proofErr w:type="spellStart"/>
      <w:r w:rsidRPr="00394282">
        <w:rPr>
          <w:color w:val="000000"/>
          <w:sz w:val="28"/>
          <w:szCs w:val="28"/>
        </w:rPr>
        <w:t>безвыгульное</w:t>
      </w:r>
      <w:proofErr w:type="spellEnd"/>
      <w:r w:rsidRPr="00394282">
        <w:rPr>
          <w:color w:val="000000"/>
          <w:sz w:val="28"/>
          <w:szCs w:val="28"/>
        </w:rPr>
        <w:t xml:space="preserve"> содержание).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7. Осуществлять куплю-продажу домашней и декоративной птицы при наличии ветеринарных сопроводительных документов, характеризующих территориальное и видовое происхождение птицы, эпизоотическое состояние места ее выхода и позволяющих идентифицировать птицу.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8. Содержать территории и строения для содержания животных и птицы в чистоте, проводить механическую очистку и дезинфекцию всех помещений и территории: периодически (2-3 раза в неделю) обрабатывать предварительно очищенное помещение и инвентарь (совки, метлы, бадьи) 3% горячим раствором каустической соды или 3% раствором хлорной извести (хлорамина). После дезинфекции птичника насест и гнезда необходимо побелить дважды (с часовым интервалом) свежегашеной известью.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9. Обеспечить защиту птичника и помещений для хранения кормов от проникновения дикой и синантропной птицы (</w:t>
      </w:r>
      <w:proofErr w:type="spellStart"/>
      <w:r w:rsidRPr="00394282">
        <w:rPr>
          <w:color w:val="000000"/>
          <w:sz w:val="28"/>
          <w:szCs w:val="28"/>
        </w:rPr>
        <w:t>засечивание</w:t>
      </w:r>
      <w:proofErr w:type="spellEnd"/>
      <w:r w:rsidRPr="00394282">
        <w:rPr>
          <w:color w:val="000000"/>
          <w:sz w:val="28"/>
          <w:szCs w:val="28"/>
        </w:rPr>
        <w:t xml:space="preserve"> окон и дверей).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 xml:space="preserve">10. Хранить корма для домашней и декоративной птицы в плотно 3 закрытых водонепроницаемых емкостях, недоступных для дикой птицы. Пищевые отходы перед кормлением подвергать </w:t>
      </w:r>
      <w:proofErr w:type="spellStart"/>
      <w:r w:rsidRPr="00394282">
        <w:rPr>
          <w:color w:val="000000"/>
          <w:sz w:val="28"/>
          <w:szCs w:val="28"/>
        </w:rPr>
        <w:t>провариванию</w:t>
      </w:r>
      <w:proofErr w:type="spellEnd"/>
      <w:r w:rsidRPr="00394282">
        <w:rPr>
          <w:color w:val="000000"/>
          <w:sz w:val="28"/>
          <w:szCs w:val="28"/>
        </w:rPr>
        <w:t>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11. Убой домашней птицы, предназначенной для реализации, осуществлять на специализированных предприятиях.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left="708"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>12. В случае подозрения на заболевание незамедлительно сообщать в ветеринарную службу района.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394282">
        <w:rPr>
          <w:b/>
          <w:color w:val="000000"/>
          <w:sz w:val="28"/>
          <w:szCs w:val="28"/>
        </w:rPr>
        <w:t>Профилактика гриппа птиц у людей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24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 xml:space="preserve">Соблюдать правила личной гигиены, условия хранения пищевых продуктов (не допускается совместное хранение сырых продуктов с готовыми пищевыми продуктами), употреблять для обработки сырых продуктов отдельные кухонные инструменты (ножи, разделочные доски). Избегать контакта с подозрительной в заболевании или павшей птицей. Осуществлять уход за птицей, уборку помещений и территории в выделенной для этого рабочей одежде (халат, передник, рукавицы, резиновая обувь). Во время уборки не следует пить, принимать пищу, курить. Приобретать для питания мясо птицы, яйцо и другую птицеводческую продукцию в </w:t>
      </w:r>
      <w:r w:rsidRPr="00394282">
        <w:rPr>
          <w:color w:val="000000"/>
          <w:sz w:val="28"/>
          <w:szCs w:val="28"/>
        </w:rPr>
        <w:lastRenderedPageBreak/>
        <w:t>местах санкционированной торговли, требовать у продавца сопроводительные документы, подтверждающие качество и безопасность продукции (ветеринарное свидетельство форма № 2 или ветеринарная справка форма № 4, сертификат соответствия, удостоверение о качестве). Употреблять в пищу мясо птицы и яйцо после термической обработки: яйцо варить не менее 10 минут, мясо — не менее 30 минут при температуре 100°С. Исключить контакт с водоплавающими и синантропными птицами (голуби, воробьи, вороны, чайки, утки, галки и пр.).</w:t>
      </w:r>
    </w:p>
    <w:p w:rsidR="002175B9" w:rsidRPr="00394282" w:rsidRDefault="002175B9" w:rsidP="003942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394282">
        <w:rPr>
          <w:color w:val="000000"/>
          <w:sz w:val="28"/>
          <w:szCs w:val="28"/>
        </w:rPr>
        <w:t xml:space="preserve">Обо всех случаях возникновения заразных болезней птицы или подозрения в их возникновении, а также о падеже птицы, или обнаружении мест массовой гибели дикой птицы в лесах, на болотах и других местах просим незамедлительно сообщать в </w:t>
      </w:r>
      <w:r w:rsidR="00806F23" w:rsidRPr="00394282">
        <w:rPr>
          <w:color w:val="000000"/>
          <w:sz w:val="28"/>
          <w:szCs w:val="28"/>
        </w:rPr>
        <w:t>ЕДДС Хабарского района по номеру 8 (385 69) 22 2 36</w:t>
      </w:r>
    </w:p>
    <w:p w:rsidR="007E3553" w:rsidRPr="00394282" w:rsidRDefault="007E3553" w:rsidP="0039428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E3553" w:rsidRPr="00394282" w:rsidSect="003942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5C7"/>
    <w:rsid w:val="002175B9"/>
    <w:rsid w:val="0038190C"/>
    <w:rsid w:val="00394282"/>
    <w:rsid w:val="004A15C7"/>
    <w:rsid w:val="007E3553"/>
    <w:rsid w:val="00806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F081B-0C74-4B06-92A4-748F3E74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Василий Дятлов</cp:lastModifiedBy>
  <cp:revision>5</cp:revision>
  <dcterms:created xsi:type="dcterms:W3CDTF">2025-01-16T03:30:00Z</dcterms:created>
  <dcterms:modified xsi:type="dcterms:W3CDTF">2025-04-22T04:58:00Z</dcterms:modified>
</cp:coreProperties>
</file>