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6E7" w:rsidRDefault="00BC36E7" w:rsidP="00B564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C36E7" w:rsidRPr="00DA4C90" w:rsidRDefault="00BC36E7" w:rsidP="00BC36E7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DA4C90">
        <w:rPr>
          <w:noProof/>
          <w:sz w:val="28"/>
          <w:szCs w:val="28"/>
        </w:rPr>
        <w:drawing>
          <wp:inline distT="0" distB="0" distL="0" distR="0">
            <wp:extent cx="854710" cy="890905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713" cy="893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6E7" w:rsidRPr="00DA4C90" w:rsidRDefault="00BC36E7" w:rsidP="00BC36E7">
      <w:pPr>
        <w:pStyle w:val="a5"/>
        <w:shd w:val="clear" w:color="auto" w:fill="FFFFFF"/>
        <w:spacing w:before="0" w:beforeAutospacing="0" w:after="0" w:afterAutospacing="0"/>
        <w:ind w:firstLine="567"/>
        <w:jc w:val="center"/>
      </w:pPr>
      <w:r w:rsidRPr="00DA4C90">
        <w:t>ФЕДЕРАЛЬНАЯ СЛУЖБА ПО НАДЗОРУ В СФЕРЕ ЗАЩИТЫ ПРАВ ПОТРЕБИТЕЛЕЙ  И БЛАГОПОЛУЧИЯ ЧЕЛОВЕКА</w:t>
      </w:r>
    </w:p>
    <w:p w:rsidR="00BC36E7" w:rsidRPr="00DA4C90" w:rsidRDefault="00BC36E7" w:rsidP="00BC36E7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2"/>
          <w:szCs w:val="22"/>
        </w:rPr>
      </w:pPr>
      <w:r w:rsidRPr="00DA4C90">
        <w:rPr>
          <w:b/>
          <w:sz w:val="22"/>
          <w:szCs w:val="22"/>
        </w:rPr>
        <w:t>Управление Федеральной службы по надзору в сфере защиты прав потребителей и благополучия человека по Алтайскому краю</w:t>
      </w:r>
    </w:p>
    <w:p w:rsidR="00BC36E7" w:rsidRPr="00DA4C90" w:rsidRDefault="00BC36E7" w:rsidP="00BC36E7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2"/>
          <w:szCs w:val="22"/>
        </w:rPr>
      </w:pPr>
      <w:r w:rsidRPr="00DA4C90">
        <w:rPr>
          <w:b/>
          <w:sz w:val="22"/>
          <w:szCs w:val="22"/>
        </w:rPr>
        <w:t>Территориальный отдел Управления Федеральной службы по надзору в сфере защиты прав потребителей и благополучия человека по Алтайскому краю в городах Славгороде, Яровое, Бурлинском, Хабарском и Немецком национальном районе</w:t>
      </w:r>
    </w:p>
    <w:p w:rsidR="00BC36E7" w:rsidRPr="00DA4C90" w:rsidRDefault="00BC36E7" w:rsidP="00BC36E7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sz w:val="22"/>
          <w:szCs w:val="22"/>
        </w:rPr>
      </w:pPr>
      <w:r w:rsidRPr="00DA4C90">
        <w:rPr>
          <w:sz w:val="22"/>
          <w:szCs w:val="22"/>
        </w:rPr>
        <w:t>658829, Алтайский край, г. Славгород, ул. К. Маркса, дом 281</w:t>
      </w:r>
    </w:p>
    <w:p w:rsidR="00BC36E7" w:rsidRPr="00DA4C90" w:rsidRDefault="00BC36E7" w:rsidP="00BC36E7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sz w:val="22"/>
          <w:szCs w:val="22"/>
        </w:rPr>
      </w:pPr>
      <w:r w:rsidRPr="00DA4C90">
        <w:rPr>
          <w:sz w:val="22"/>
          <w:szCs w:val="22"/>
        </w:rPr>
        <w:t>Тел.: (38568) 5-14-23, 5-33-31</w:t>
      </w:r>
    </w:p>
    <w:p w:rsidR="00EA7617" w:rsidRPr="00BD55CE" w:rsidRDefault="00BC36E7" w:rsidP="00EA7617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sz w:val="22"/>
          <w:szCs w:val="22"/>
        </w:rPr>
      </w:pPr>
      <w:r w:rsidRPr="00DA4C90">
        <w:rPr>
          <w:sz w:val="22"/>
          <w:szCs w:val="22"/>
        </w:rPr>
        <w:t>Е</w:t>
      </w:r>
      <w:r w:rsidRPr="00BD55CE">
        <w:rPr>
          <w:sz w:val="22"/>
          <w:szCs w:val="22"/>
        </w:rPr>
        <w:t xml:space="preserve"> -</w:t>
      </w:r>
      <w:r w:rsidRPr="00DA4C90">
        <w:rPr>
          <w:sz w:val="22"/>
          <w:szCs w:val="22"/>
          <w:lang w:val="en-US"/>
        </w:rPr>
        <w:t>mail</w:t>
      </w:r>
      <w:r w:rsidRPr="00BD55CE">
        <w:rPr>
          <w:sz w:val="22"/>
          <w:szCs w:val="22"/>
        </w:rPr>
        <w:t xml:space="preserve">: </w:t>
      </w:r>
      <w:hyperlink r:id="rId9" w:history="1">
        <w:r w:rsidRPr="00DA4C90">
          <w:rPr>
            <w:rStyle w:val="a3"/>
            <w:sz w:val="22"/>
            <w:szCs w:val="22"/>
            <w:lang w:val="en-US"/>
          </w:rPr>
          <w:t>to</w:t>
        </w:r>
        <w:r w:rsidRPr="00BD55CE">
          <w:rPr>
            <w:rStyle w:val="a3"/>
            <w:sz w:val="22"/>
            <w:szCs w:val="22"/>
          </w:rPr>
          <w:t>-</w:t>
        </w:r>
        <w:r w:rsidRPr="00DA4C90">
          <w:rPr>
            <w:rStyle w:val="a3"/>
            <w:sz w:val="22"/>
            <w:szCs w:val="22"/>
            <w:lang w:val="en-US"/>
          </w:rPr>
          <w:t>slavg</w:t>
        </w:r>
        <w:r w:rsidRPr="00BD55CE">
          <w:rPr>
            <w:rStyle w:val="a3"/>
            <w:sz w:val="22"/>
            <w:szCs w:val="22"/>
          </w:rPr>
          <w:t>@22.</w:t>
        </w:r>
        <w:r w:rsidRPr="00DA4C90">
          <w:rPr>
            <w:rStyle w:val="a3"/>
            <w:sz w:val="22"/>
            <w:szCs w:val="22"/>
            <w:lang w:val="en-US"/>
          </w:rPr>
          <w:t>rospotrebnadzor</w:t>
        </w:r>
        <w:r w:rsidRPr="00BD55CE">
          <w:rPr>
            <w:rStyle w:val="a3"/>
            <w:sz w:val="22"/>
            <w:szCs w:val="22"/>
          </w:rPr>
          <w:t>.</w:t>
        </w:r>
        <w:r w:rsidRPr="00DA4C90">
          <w:rPr>
            <w:rStyle w:val="a3"/>
            <w:sz w:val="22"/>
            <w:szCs w:val="22"/>
            <w:lang w:val="en-US"/>
          </w:rPr>
          <w:t>ru</w:t>
        </w:r>
      </w:hyperlink>
    </w:p>
    <w:p w:rsidR="007901AD" w:rsidRDefault="007901AD" w:rsidP="008126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01AD" w:rsidRDefault="007901AD" w:rsidP="008126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1738" w:rsidRDefault="00046885" w:rsidP="008126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02B">
        <w:rPr>
          <w:rFonts w:ascii="Times New Roman" w:eastAsia="Times New Roman" w:hAnsi="Times New Roman" w:cs="Times New Roman"/>
          <w:sz w:val="28"/>
          <w:szCs w:val="28"/>
        </w:rPr>
        <w:t xml:space="preserve">ТО Управления Роспотребнадзора информирует контролируемых лиц </w:t>
      </w:r>
      <w:r w:rsidR="005B4AC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D57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578E">
        <w:rPr>
          <w:rFonts w:ascii="Helvetica" w:hAnsi="Helvetica" w:cs="Helvetica"/>
          <w:color w:val="000000"/>
          <w:sz w:val="23"/>
          <w:szCs w:val="23"/>
        </w:rPr>
        <w:t> </w:t>
      </w:r>
      <w:r w:rsidR="004D578E" w:rsidRPr="004D578E">
        <w:rPr>
          <w:rFonts w:ascii="Times New Roman" w:eastAsia="Times New Roman" w:hAnsi="Times New Roman" w:cs="Times New Roman"/>
          <w:sz w:val="28"/>
          <w:szCs w:val="28"/>
        </w:rPr>
        <w:t>внесении изменений в Закон РФ </w:t>
      </w:r>
      <w:hyperlink r:id="rId10" w:tgtFrame="_top" w:history="1">
        <w:r w:rsidR="004D578E" w:rsidRPr="004D578E">
          <w:rPr>
            <w:rFonts w:ascii="Times New Roman" w:eastAsia="Times New Roman" w:hAnsi="Times New Roman" w:cs="Times New Roman"/>
            <w:sz w:val="28"/>
            <w:szCs w:val="28"/>
          </w:rPr>
          <w:t>от 07.02.1992 № 2300-1</w:t>
        </w:r>
      </w:hyperlink>
      <w:r w:rsidR="004D578E" w:rsidRPr="004D578E">
        <w:rPr>
          <w:rFonts w:ascii="Times New Roman" w:eastAsia="Times New Roman" w:hAnsi="Times New Roman" w:cs="Times New Roman"/>
          <w:sz w:val="28"/>
          <w:szCs w:val="28"/>
        </w:rPr>
        <w:t> "О защите прав потребителей" (далее – Закон № 2300-1)</w:t>
      </w:r>
      <w:r w:rsidR="0081261E" w:rsidRPr="0081261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901AD" w:rsidRDefault="007901AD" w:rsidP="008126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578E" w:rsidRPr="004D578E" w:rsidRDefault="004D578E" w:rsidP="008126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4D578E">
        <w:rPr>
          <w:rFonts w:ascii="Times New Roman" w:eastAsia="Times New Roman" w:hAnsi="Times New Roman" w:cs="Times New Roman"/>
          <w:sz w:val="28"/>
          <w:szCs w:val="28"/>
        </w:rPr>
        <w:t>С 1 февраля 2026 вступил в силу </w:t>
      </w:r>
      <w:hyperlink r:id="rId11" w:tooltip="https://base.garant.ru/413371610/" w:history="1">
        <w:r w:rsidRPr="004D578E">
          <w:rPr>
            <w:rFonts w:ascii="Times New Roman" w:eastAsia="Times New Roman" w:hAnsi="Times New Roman" w:cs="Times New Roman"/>
            <w:sz w:val="28"/>
            <w:szCs w:val="28"/>
          </w:rPr>
          <w:t>Федеральный закон</w:t>
        </w:r>
      </w:hyperlink>
      <w:r w:rsidRPr="004D578E">
        <w:rPr>
          <w:rFonts w:ascii="Times New Roman" w:eastAsia="Times New Roman" w:hAnsi="Times New Roman" w:cs="Times New Roman"/>
          <w:sz w:val="28"/>
          <w:szCs w:val="28"/>
        </w:rPr>
        <w:t> от 28.12.2025 № 500-ФЗ "О внесении изменений в отдельные законодательные акты Российской Федерации", который вносит ряд важных изменений в Закон №2300-1.  </w:t>
      </w:r>
    </w:p>
    <w:p w:rsidR="004D578E" w:rsidRPr="004D578E" w:rsidRDefault="004D578E" w:rsidP="008126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78E">
        <w:rPr>
          <w:rFonts w:ascii="Times New Roman" w:eastAsia="Times New Roman" w:hAnsi="Times New Roman" w:cs="Times New Roman"/>
          <w:sz w:val="28"/>
          <w:szCs w:val="28"/>
        </w:rPr>
        <w:t>Основные изменения:</w:t>
      </w:r>
    </w:p>
    <w:p w:rsidR="004D578E" w:rsidRPr="004D578E" w:rsidRDefault="005E2CEC" w:rsidP="004D57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4D578E" w:rsidRPr="004D578E">
        <w:rPr>
          <w:rFonts w:ascii="Times New Roman" w:eastAsia="Times New Roman" w:hAnsi="Times New Roman" w:cs="Times New Roman"/>
          <w:sz w:val="28"/>
          <w:szCs w:val="28"/>
        </w:rPr>
        <w:t>Определены основания для освобождения продавца (изготовителя, импортера) от уплаты штрафа за неудовлетворение в добровольном порядке требований потребителя в размере 50 % от суммы, присужденной судом в пользу последнего (</w:t>
      </w:r>
      <w:hyperlink r:id="rId12" w:tgtFrame="_top" w:history="1">
        <w:r w:rsidR="004D578E" w:rsidRPr="004D578E">
          <w:rPr>
            <w:rFonts w:ascii="Times New Roman" w:eastAsia="Times New Roman" w:hAnsi="Times New Roman" w:cs="Times New Roman"/>
            <w:sz w:val="28"/>
            <w:szCs w:val="28"/>
          </w:rPr>
          <w:t>п. 7 ст. 13 Закона</w:t>
        </w:r>
      </w:hyperlink>
      <w:r w:rsidR="004D578E" w:rsidRPr="004D578E">
        <w:rPr>
          <w:rFonts w:ascii="Times New Roman" w:eastAsia="Times New Roman" w:hAnsi="Times New Roman" w:cs="Times New Roman"/>
          <w:sz w:val="28"/>
          <w:szCs w:val="28"/>
        </w:rPr>
        <w:t> № 2300-1). Штраф не подлежит взысканию в следующих случаях:</w:t>
      </w:r>
    </w:p>
    <w:p w:rsidR="004D578E" w:rsidRPr="004D578E" w:rsidRDefault="005E2CEC" w:rsidP="004D57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D578E" w:rsidRPr="004D578E">
        <w:rPr>
          <w:rFonts w:ascii="Times New Roman" w:eastAsia="Times New Roman" w:hAnsi="Times New Roman" w:cs="Times New Roman"/>
          <w:sz w:val="28"/>
          <w:szCs w:val="28"/>
        </w:rPr>
        <w:t>если требования не были удовлетворены по вине потребителя (в частности, если он уклонялся от исполнения своих обязательств либо если такое неисполнение лишило продавца возможности добровольно выполнить требования потребителя);</w:t>
      </w:r>
    </w:p>
    <w:p w:rsidR="004D578E" w:rsidRPr="004D578E" w:rsidRDefault="005E2CEC" w:rsidP="004D57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D578E" w:rsidRPr="004D578E">
        <w:rPr>
          <w:rFonts w:ascii="Times New Roman" w:eastAsia="Times New Roman" w:hAnsi="Times New Roman" w:cs="Times New Roman"/>
          <w:sz w:val="28"/>
          <w:szCs w:val="28"/>
        </w:rPr>
        <w:t>если неисполнение со стороны продавца возникло вследствие нарушения обязательств его контрагентами (за исключением случаев, когда при их выборе продавец действовал недобросовестно или неразумно);</w:t>
      </w:r>
    </w:p>
    <w:p w:rsidR="004D578E" w:rsidRPr="004D578E" w:rsidRDefault="005E2CEC" w:rsidP="004D57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D578E" w:rsidRPr="004D578E">
        <w:rPr>
          <w:rFonts w:ascii="Times New Roman" w:eastAsia="Times New Roman" w:hAnsi="Times New Roman" w:cs="Times New Roman"/>
          <w:sz w:val="28"/>
          <w:szCs w:val="28"/>
        </w:rPr>
        <w:t>если до обращения потребителя в суд между покупателем и продавцом было заключено медиативное соглашение, предусмотренное ФЗ </w:t>
      </w:r>
      <w:hyperlink r:id="rId13" w:tgtFrame="_top" w:history="1">
        <w:r w:rsidR="004D578E" w:rsidRPr="004D578E">
          <w:rPr>
            <w:rFonts w:ascii="Times New Roman" w:eastAsia="Times New Roman" w:hAnsi="Times New Roman" w:cs="Times New Roman"/>
            <w:sz w:val="28"/>
            <w:szCs w:val="28"/>
          </w:rPr>
          <w:t>от 27.07.2010 № 193-ФЗ</w:t>
        </w:r>
      </w:hyperlink>
      <w:r w:rsidR="004D578E" w:rsidRPr="004D578E">
        <w:rPr>
          <w:rFonts w:ascii="Times New Roman" w:eastAsia="Times New Roman" w:hAnsi="Times New Roman" w:cs="Times New Roman"/>
          <w:sz w:val="28"/>
          <w:szCs w:val="28"/>
        </w:rPr>
        <w:t> "Об альтернативной процедуре урегулирования споров с участием посредника (процедуре медиации)", кроме случаев его неисполнения по вине продавца.</w:t>
      </w:r>
    </w:p>
    <w:p w:rsidR="004D578E" w:rsidRPr="004D578E" w:rsidRDefault="005E2CEC" w:rsidP="004D57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Ограничена</w:t>
      </w:r>
      <w:r w:rsidR="004D578E" w:rsidRPr="004D578E">
        <w:rPr>
          <w:rFonts w:ascii="Times New Roman" w:eastAsia="Times New Roman" w:hAnsi="Times New Roman" w:cs="Times New Roman"/>
          <w:sz w:val="28"/>
          <w:szCs w:val="28"/>
        </w:rPr>
        <w:t xml:space="preserve"> сумм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4D578E" w:rsidRPr="004D578E">
        <w:rPr>
          <w:rFonts w:ascii="Times New Roman" w:eastAsia="Times New Roman" w:hAnsi="Times New Roman" w:cs="Times New Roman"/>
          <w:sz w:val="28"/>
          <w:szCs w:val="28"/>
        </w:rPr>
        <w:t xml:space="preserve"> неустойки (пеней) за просрочку выполнения продавцом (изготовителем, импортером) требований потребителя (</w:t>
      </w:r>
      <w:hyperlink r:id="rId14" w:tgtFrame="_top" w:history="1">
        <w:r w:rsidR="004D578E" w:rsidRPr="004D578E">
          <w:rPr>
            <w:rFonts w:ascii="Times New Roman" w:eastAsia="Times New Roman" w:hAnsi="Times New Roman" w:cs="Times New Roman"/>
            <w:sz w:val="28"/>
            <w:szCs w:val="28"/>
          </w:rPr>
          <w:t>п. 1 ст. 23 Закона</w:t>
        </w:r>
      </w:hyperlink>
      <w:r w:rsidR="004D578E" w:rsidRPr="004D578E">
        <w:rPr>
          <w:rFonts w:ascii="Times New Roman" w:eastAsia="Times New Roman" w:hAnsi="Times New Roman" w:cs="Times New Roman"/>
          <w:sz w:val="28"/>
          <w:szCs w:val="28"/>
        </w:rPr>
        <w:t xml:space="preserve"> № 2300-1). Теперь размер присуждаемой неустойки не может быть больше суммы, уплаченной потребителем по договору купли-продажи. Ранее неустойка начислялась в размере 1 % от цены товара за каждый день </w:t>
      </w:r>
      <w:r w:rsidR="004D578E" w:rsidRPr="004D578E">
        <w:rPr>
          <w:rFonts w:ascii="Times New Roman" w:eastAsia="Times New Roman" w:hAnsi="Times New Roman" w:cs="Times New Roman"/>
          <w:sz w:val="28"/>
          <w:szCs w:val="28"/>
        </w:rPr>
        <w:lastRenderedPageBreak/>
        <w:t>просрочки (независимо от суммы договора). Кроме того, суд теперь сможет уменьшить неустойку, если сочтет ее явно несоразмерной последствиям нарушения.</w:t>
      </w:r>
    </w:p>
    <w:p w:rsidR="004D578E" w:rsidRPr="004D578E" w:rsidRDefault="005E2CEC" w:rsidP="004D57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="004D578E" w:rsidRPr="004D578E">
        <w:rPr>
          <w:rFonts w:ascii="Times New Roman" w:eastAsia="Times New Roman" w:hAnsi="Times New Roman" w:cs="Times New Roman"/>
          <w:sz w:val="28"/>
          <w:szCs w:val="28"/>
        </w:rPr>
        <w:t>Изменился порядок расчета с потребителем при возврате технически сложного товара ненадлежащего качества (</w:t>
      </w:r>
      <w:hyperlink r:id="rId15" w:tgtFrame="_top" w:history="1">
        <w:r w:rsidR="004D578E" w:rsidRPr="004D578E">
          <w:rPr>
            <w:rFonts w:ascii="Times New Roman" w:eastAsia="Times New Roman" w:hAnsi="Times New Roman" w:cs="Times New Roman"/>
            <w:sz w:val="28"/>
            <w:szCs w:val="28"/>
          </w:rPr>
          <w:t>п. 4 ст. 24 Закона</w:t>
        </w:r>
      </w:hyperlink>
      <w:r w:rsidR="004D578E" w:rsidRPr="004D578E">
        <w:rPr>
          <w:rFonts w:ascii="Times New Roman" w:eastAsia="Times New Roman" w:hAnsi="Times New Roman" w:cs="Times New Roman"/>
          <w:sz w:val="28"/>
          <w:szCs w:val="28"/>
        </w:rPr>
        <w:t> № 2300-1). С 01.02.2026 потребитель вправе требовать возмещения разницы между ценой товара по договору купли-продажи и ценой аналогичного по техническим и эксплуатационным свойствам товара с такой же степенью износа и того же года выпуска, определяемой на момент добровольного удовлетворения требования потребителя или вынесения решения судом. Согласно предыдущей редакции </w:t>
      </w:r>
      <w:hyperlink r:id="rId16" w:tgtFrame="_top" w:history="1">
        <w:r w:rsidR="004D578E" w:rsidRPr="004D578E">
          <w:rPr>
            <w:rFonts w:ascii="Times New Roman" w:eastAsia="Times New Roman" w:hAnsi="Times New Roman" w:cs="Times New Roman"/>
            <w:sz w:val="28"/>
            <w:szCs w:val="28"/>
          </w:rPr>
          <w:t>п. 4 ст. 24 Закона</w:t>
        </w:r>
      </w:hyperlink>
      <w:r w:rsidR="004D578E" w:rsidRPr="004D578E">
        <w:rPr>
          <w:rFonts w:ascii="Times New Roman" w:eastAsia="Times New Roman" w:hAnsi="Times New Roman" w:cs="Times New Roman"/>
          <w:sz w:val="28"/>
          <w:szCs w:val="28"/>
        </w:rPr>
        <w:t> № 2300-1, можно было требовать возмещения разницы с текущей ценой нового аналогичного товара. Новое правило не применяется, если продавец умышленно ввел потребителя в заблуждение, что привело к приобретению им товара, технические и эксплуатационные характеристики которого существенно отличаются от указанных в договоре купли-продажи.</w:t>
      </w:r>
    </w:p>
    <w:p w:rsidR="007D59E5" w:rsidRPr="00C46771" w:rsidRDefault="00B5644B" w:rsidP="005A5F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FC6">
        <w:rPr>
          <w:rFonts w:ascii="Times New Roman" w:eastAsia="Times New Roman" w:hAnsi="Times New Roman" w:cs="Times New Roman"/>
          <w:sz w:val="28"/>
          <w:szCs w:val="28"/>
        </w:rPr>
        <w:t>Дополнительно сообщаем, что в целях профилактики</w:t>
      </w:r>
      <w:r w:rsidRPr="00DB6A64">
        <w:rPr>
          <w:rFonts w:ascii="Times New Roman" w:eastAsia="Times New Roman" w:hAnsi="Times New Roman" w:cs="Times New Roman"/>
          <w:sz w:val="28"/>
          <w:szCs w:val="28"/>
        </w:rPr>
        <w:t xml:space="preserve"> нарушения</w:t>
      </w:r>
      <w:r>
        <w:rPr>
          <w:rFonts w:ascii="Times New Roman" w:hAnsi="Times New Roman" w:cs="Times New Roman"/>
          <w:sz w:val="28"/>
          <w:szCs w:val="28"/>
        </w:rPr>
        <w:t xml:space="preserve"> обязательных требований индивидуальные предприниматели и юридические лица, оказывающие услуги купли-продажи, могут провести </w:t>
      </w:r>
      <w:r w:rsidR="007C45C6">
        <w:rPr>
          <w:rFonts w:ascii="Times New Roman" w:hAnsi="Times New Roman" w:cs="Times New Roman"/>
          <w:sz w:val="28"/>
          <w:szCs w:val="28"/>
        </w:rPr>
        <w:t xml:space="preserve">самостоятельную оценку соблюдения обязательных требований (самообследование) с использованием способов, указанных на официальном сайте </w:t>
      </w:r>
      <w:hyperlink r:id="rId17" w:history="1">
        <w:r w:rsidR="00957957">
          <w:rPr>
            <w:rStyle w:val="a3"/>
            <w:rFonts w:ascii="Verdana" w:hAnsi="Verdana"/>
            <w:color w:val="0066CC"/>
            <w:sz w:val="23"/>
            <w:szCs w:val="23"/>
            <w:shd w:val="clear" w:color="auto" w:fill="FFFFFF"/>
          </w:rPr>
          <w:t>https://www.rospotrebnadzor.ru/region/samoobsledovanie.php</w:t>
        </w:r>
      </w:hyperlink>
      <w:r w:rsidR="00957957">
        <w:rPr>
          <w:rFonts w:ascii="Verdana" w:hAnsi="Verdana"/>
          <w:color w:val="4F4F4F"/>
          <w:sz w:val="23"/>
          <w:szCs w:val="23"/>
          <w:shd w:val="clear" w:color="auto" w:fill="FFFFFF"/>
        </w:rPr>
        <w:t>.</w:t>
      </w:r>
    </w:p>
    <w:p w:rsidR="007D59E5" w:rsidRDefault="00594EEC" w:rsidP="00B564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C45C6">
        <w:rPr>
          <w:rFonts w:ascii="Times New Roman" w:hAnsi="Times New Roman" w:cs="Times New Roman"/>
          <w:sz w:val="28"/>
          <w:szCs w:val="28"/>
        </w:rPr>
        <w:t xml:space="preserve">Источник: ТО Управления Роспотребнадзора </w:t>
      </w:r>
      <w:r w:rsidR="007C45C6" w:rsidRPr="00B5644B">
        <w:rPr>
          <w:rFonts w:ascii="Times New Roman" w:hAnsi="Times New Roman" w:cs="Times New Roman"/>
          <w:sz w:val="28"/>
          <w:szCs w:val="28"/>
        </w:rPr>
        <w:t>по Алтайскому краю в городах Славгороде, Яровое, Бурлинском, Хабарском и Немецком национальном районе</w:t>
      </w:r>
      <w:r w:rsidR="007C45C6">
        <w:rPr>
          <w:rFonts w:ascii="Times New Roman" w:hAnsi="Times New Roman" w:cs="Times New Roman"/>
          <w:sz w:val="28"/>
          <w:szCs w:val="28"/>
        </w:rPr>
        <w:t>.</w:t>
      </w:r>
    </w:p>
    <w:p w:rsidR="007C45C6" w:rsidRDefault="00594EEC" w:rsidP="00B564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C45C6">
        <w:rPr>
          <w:rFonts w:ascii="Times New Roman" w:hAnsi="Times New Roman" w:cs="Times New Roman"/>
          <w:sz w:val="28"/>
          <w:szCs w:val="28"/>
        </w:rPr>
        <w:t>Обратите внимание: При полном или частичном использовании информации и фотоматериалов ссы</w:t>
      </w:r>
      <w:r w:rsidR="007971BF">
        <w:rPr>
          <w:rFonts w:ascii="Times New Roman" w:hAnsi="Times New Roman" w:cs="Times New Roman"/>
          <w:sz w:val="28"/>
          <w:szCs w:val="28"/>
        </w:rPr>
        <w:t xml:space="preserve">лка на сайт Администрации города и района </w:t>
      </w:r>
      <w:r w:rsidR="007C45C6">
        <w:rPr>
          <w:rFonts w:ascii="Times New Roman" w:hAnsi="Times New Roman" w:cs="Times New Roman"/>
          <w:sz w:val="28"/>
          <w:szCs w:val="28"/>
        </w:rPr>
        <w:t>обязательна.</w:t>
      </w:r>
    </w:p>
    <w:p w:rsidR="005F15A9" w:rsidRPr="008F3141" w:rsidRDefault="005F15A9" w:rsidP="00B564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36E7" w:rsidRPr="00731FC6" w:rsidRDefault="00196EB0" w:rsidP="00BC36E7">
      <w:pPr>
        <w:pStyle w:val="a5"/>
        <w:spacing w:before="0" w:beforeAutospacing="0" w:after="0" w:afterAutospacing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Н</w:t>
      </w:r>
      <w:r w:rsidR="00BC36E7" w:rsidRPr="00731FC6">
        <w:rPr>
          <w:iCs/>
          <w:sz w:val="28"/>
          <w:szCs w:val="28"/>
        </w:rPr>
        <w:t>ачальник  Территориального отдел</w:t>
      </w:r>
      <w:r w:rsidR="00BC36E7">
        <w:rPr>
          <w:iCs/>
          <w:sz w:val="28"/>
          <w:szCs w:val="28"/>
        </w:rPr>
        <w:t>а</w:t>
      </w:r>
    </w:p>
    <w:p w:rsidR="00BC36E7" w:rsidRPr="00731FC6" w:rsidRDefault="00BC36E7" w:rsidP="00BC36E7">
      <w:pPr>
        <w:pStyle w:val="a5"/>
        <w:spacing w:before="0" w:beforeAutospacing="0" w:after="0" w:afterAutospacing="0"/>
        <w:jc w:val="both"/>
        <w:rPr>
          <w:iCs/>
          <w:sz w:val="28"/>
          <w:szCs w:val="28"/>
        </w:rPr>
      </w:pPr>
      <w:r w:rsidRPr="00731FC6">
        <w:rPr>
          <w:sz w:val="28"/>
          <w:szCs w:val="28"/>
        </w:rPr>
        <w:t>Управления  Роспотребнадзора по Алтайскому</w:t>
      </w:r>
    </w:p>
    <w:p w:rsidR="00BC36E7" w:rsidRPr="00731FC6" w:rsidRDefault="00BC36E7" w:rsidP="00BC36E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31FC6">
        <w:rPr>
          <w:sz w:val="28"/>
          <w:szCs w:val="28"/>
        </w:rPr>
        <w:t xml:space="preserve">краю  в городах Славгород, Яровое, Бурлинском, </w:t>
      </w:r>
    </w:p>
    <w:p w:rsidR="008F751A" w:rsidRDefault="00BC36E7" w:rsidP="00BC36E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31FC6">
        <w:rPr>
          <w:sz w:val="28"/>
          <w:szCs w:val="28"/>
        </w:rPr>
        <w:t>Хабарском  и Немецком  национ</w:t>
      </w:r>
      <w:r w:rsidR="007151C0">
        <w:rPr>
          <w:sz w:val="28"/>
          <w:szCs w:val="28"/>
        </w:rPr>
        <w:t xml:space="preserve">альном районе    ________  </w:t>
      </w:r>
      <w:r w:rsidR="00196EB0">
        <w:rPr>
          <w:sz w:val="28"/>
          <w:szCs w:val="28"/>
        </w:rPr>
        <w:t>М.Д. Сейтен</w:t>
      </w:r>
      <w:r w:rsidRPr="00731FC6">
        <w:rPr>
          <w:sz w:val="28"/>
          <w:szCs w:val="28"/>
        </w:rPr>
        <w:t xml:space="preserve">    </w:t>
      </w:r>
    </w:p>
    <w:p w:rsidR="00BC36E7" w:rsidRDefault="00BC36E7" w:rsidP="00BC36E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31FC6">
        <w:rPr>
          <w:sz w:val="28"/>
          <w:szCs w:val="28"/>
        </w:rPr>
        <w:t xml:space="preserve">      </w:t>
      </w:r>
      <w:r w:rsidR="00196EB0">
        <w:rPr>
          <w:sz w:val="28"/>
          <w:szCs w:val="28"/>
        </w:rPr>
        <w:t xml:space="preserve"> </w:t>
      </w:r>
      <w:r w:rsidR="00714DF4">
        <w:rPr>
          <w:sz w:val="28"/>
          <w:szCs w:val="28"/>
        </w:rPr>
        <w:t xml:space="preserve">                  </w:t>
      </w:r>
    </w:p>
    <w:p w:rsidR="00EB3C1C" w:rsidRDefault="00EB3C1C" w:rsidP="00BC36E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EB3C1C" w:rsidRPr="00731FC6" w:rsidRDefault="00EB3C1C" w:rsidP="00BC36E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B5644B" w:rsidRPr="00BC36E7" w:rsidRDefault="00A2433D" w:rsidP="00C5254E">
      <w:pPr>
        <w:pStyle w:val="a5"/>
        <w:shd w:val="clear" w:color="auto" w:fill="FFFFFF"/>
        <w:spacing w:before="0" w:beforeAutospacing="0" w:after="0" w:afterAutospacing="0"/>
        <w:rPr>
          <w:iCs/>
          <w:sz w:val="22"/>
          <w:szCs w:val="22"/>
        </w:rPr>
      </w:pPr>
      <w:r>
        <w:rPr>
          <w:iCs/>
          <w:sz w:val="26"/>
          <w:szCs w:val="26"/>
        </w:rPr>
        <w:t xml:space="preserve">Исп. </w:t>
      </w:r>
      <w:r w:rsidR="00EB3C1C">
        <w:rPr>
          <w:iCs/>
          <w:sz w:val="26"/>
          <w:szCs w:val="26"/>
        </w:rPr>
        <w:t xml:space="preserve">ведущий </w:t>
      </w:r>
      <w:r>
        <w:rPr>
          <w:iCs/>
          <w:sz w:val="26"/>
          <w:szCs w:val="26"/>
        </w:rPr>
        <w:t>специалист-эксперт Диденко О.В. (38568) 5-33-31</w:t>
      </w:r>
      <w:r w:rsidR="00BC36E7" w:rsidRPr="00DA4C90">
        <w:rPr>
          <w:iCs/>
          <w:sz w:val="22"/>
          <w:szCs w:val="22"/>
        </w:rPr>
        <w:t xml:space="preserve">                                                                                             </w:t>
      </w:r>
      <w:r w:rsidR="007151C0">
        <w:rPr>
          <w:iCs/>
          <w:sz w:val="22"/>
          <w:szCs w:val="22"/>
        </w:rPr>
        <w:t xml:space="preserve">      </w:t>
      </w:r>
      <w:r w:rsidR="00C5254E">
        <w:rPr>
          <w:iCs/>
          <w:sz w:val="22"/>
          <w:szCs w:val="22"/>
        </w:rPr>
        <w:t xml:space="preserve">     </w:t>
      </w:r>
      <w:r w:rsidR="00BC36E7" w:rsidRPr="00DA4C90">
        <w:rPr>
          <w:iCs/>
          <w:sz w:val="22"/>
          <w:szCs w:val="22"/>
        </w:rPr>
        <w:t>(подпись)</w:t>
      </w:r>
    </w:p>
    <w:sectPr w:rsidR="00B5644B" w:rsidRPr="00BC36E7" w:rsidSect="009C598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82A" w:rsidRDefault="00D0182A" w:rsidP="006062A6">
      <w:pPr>
        <w:spacing w:after="0" w:line="240" w:lineRule="auto"/>
      </w:pPr>
      <w:r>
        <w:separator/>
      </w:r>
    </w:p>
  </w:endnote>
  <w:endnote w:type="continuationSeparator" w:id="0">
    <w:p w:rsidR="00D0182A" w:rsidRDefault="00D0182A" w:rsidP="00606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82A" w:rsidRDefault="00D0182A" w:rsidP="006062A6">
      <w:pPr>
        <w:spacing w:after="0" w:line="240" w:lineRule="auto"/>
      </w:pPr>
      <w:r>
        <w:separator/>
      </w:r>
    </w:p>
  </w:footnote>
  <w:footnote w:type="continuationSeparator" w:id="0">
    <w:p w:rsidR="00D0182A" w:rsidRDefault="00D0182A" w:rsidP="006062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024A5"/>
    <w:multiLevelType w:val="multilevel"/>
    <w:tmpl w:val="145C5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CF03B9"/>
    <w:multiLevelType w:val="multilevel"/>
    <w:tmpl w:val="05DE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7F1D7C"/>
    <w:multiLevelType w:val="multilevel"/>
    <w:tmpl w:val="9BB01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3C6103"/>
    <w:multiLevelType w:val="multilevel"/>
    <w:tmpl w:val="E3E08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457DC0"/>
    <w:multiLevelType w:val="multilevel"/>
    <w:tmpl w:val="FB767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732445"/>
    <w:multiLevelType w:val="multilevel"/>
    <w:tmpl w:val="38CC7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377775"/>
    <w:multiLevelType w:val="multilevel"/>
    <w:tmpl w:val="20D26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BF66EE9"/>
    <w:multiLevelType w:val="multilevel"/>
    <w:tmpl w:val="5520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25262C"/>
    <w:multiLevelType w:val="multilevel"/>
    <w:tmpl w:val="4C385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BB057C"/>
    <w:multiLevelType w:val="multilevel"/>
    <w:tmpl w:val="16F06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6E30003"/>
    <w:multiLevelType w:val="multilevel"/>
    <w:tmpl w:val="3334C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6FA7A11"/>
    <w:multiLevelType w:val="multilevel"/>
    <w:tmpl w:val="50D44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3719AE"/>
    <w:multiLevelType w:val="multilevel"/>
    <w:tmpl w:val="962CA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1B4111"/>
    <w:multiLevelType w:val="multilevel"/>
    <w:tmpl w:val="E640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CEA3630"/>
    <w:multiLevelType w:val="multilevel"/>
    <w:tmpl w:val="189EC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7E3EDB"/>
    <w:multiLevelType w:val="multilevel"/>
    <w:tmpl w:val="4934B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6B7487"/>
    <w:multiLevelType w:val="multilevel"/>
    <w:tmpl w:val="5AC0F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4136B1"/>
    <w:multiLevelType w:val="multilevel"/>
    <w:tmpl w:val="BAC81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604BCE"/>
    <w:multiLevelType w:val="multilevel"/>
    <w:tmpl w:val="ADFE9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E56661"/>
    <w:multiLevelType w:val="multilevel"/>
    <w:tmpl w:val="CAE0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1401C7"/>
    <w:multiLevelType w:val="multilevel"/>
    <w:tmpl w:val="AA0C4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498436B"/>
    <w:multiLevelType w:val="multilevel"/>
    <w:tmpl w:val="2A28C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B40029"/>
    <w:multiLevelType w:val="multilevel"/>
    <w:tmpl w:val="AB02E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7D7571"/>
    <w:multiLevelType w:val="multilevel"/>
    <w:tmpl w:val="A538F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974F6C"/>
    <w:multiLevelType w:val="multilevel"/>
    <w:tmpl w:val="45740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10252A"/>
    <w:multiLevelType w:val="multilevel"/>
    <w:tmpl w:val="EDDC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28C0817"/>
    <w:multiLevelType w:val="multilevel"/>
    <w:tmpl w:val="00168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35A687C"/>
    <w:multiLevelType w:val="multilevel"/>
    <w:tmpl w:val="4C26C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5957588"/>
    <w:multiLevelType w:val="multilevel"/>
    <w:tmpl w:val="6A022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67F0C40"/>
    <w:multiLevelType w:val="multilevel"/>
    <w:tmpl w:val="421C9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08699D"/>
    <w:multiLevelType w:val="multilevel"/>
    <w:tmpl w:val="0B6CB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D6C34BD"/>
    <w:multiLevelType w:val="multilevel"/>
    <w:tmpl w:val="09C2D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DA95AC0"/>
    <w:multiLevelType w:val="multilevel"/>
    <w:tmpl w:val="95789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FB311FB"/>
    <w:multiLevelType w:val="multilevel"/>
    <w:tmpl w:val="09A8D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01F503E"/>
    <w:multiLevelType w:val="multilevel"/>
    <w:tmpl w:val="65747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3242719"/>
    <w:multiLevelType w:val="multilevel"/>
    <w:tmpl w:val="695A1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43500F7"/>
    <w:multiLevelType w:val="multilevel"/>
    <w:tmpl w:val="84683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5C7412D"/>
    <w:multiLevelType w:val="multilevel"/>
    <w:tmpl w:val="3FEA5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CAE0DCB"/>
    <w:multiLevelType w:val="multilevel"/>
    <w:tmpl w:val="92508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F5844AD"/>
    <w:multiLevelType w:val="multilevel"/>
    <w:tmpl w:val="B7666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714E1FB1"/>
    <w:multiLevelType w:val="multilevel"/>
    <w:tmpl w:val="071AF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7726449A"/>
    <w:multiLevelType w:val="multilevel"/>
    <w:tmpl w:val="0B1A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406119"/>
    <w:multiLevelType w:val="multilevel"/>
    <w:tmpl w:val="AF444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F1342EA"/>
    <w:multiLevelType w:val="multilevel"/>
    <w:tmpl w:val="86421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FF81871"/>
    <w:multiLevelType w:val="multilevel"/>
    <w:tmpl w:val="CDF02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8"/>
  </w:num>
  <w:num w:numId="3">
    <w:abstractNumId w:val="42"/>
  </w:num>
  <w:num w:numId="4">
    <w:abstractNumId w:val="34"/>
  </w:num>
  <w:num w:numId="5">
    <w:abstractNumId w:val="33"/>
  </w:num>
  <w:num w:numId="6">
    <w:abstractNumId w:val="40"/>
  </w:num>
  <w:num w:numId="7">
    <w:abstractNumId w:val="6"/>
  </w:num>
  <w:num w:numId="8">
    <w:abstractNumId w:val="20"/>
  </w:num>
  <w:num w:numId="9">
    <w:abstractNumId w:val="9"/>
  </w:num>
  <w:num w:numId="10">
    <w:abstractNumId w:val="44"/>
  </w:num>
  <w:num w:numId="11">
    <w:abstractNumId w:val="31"/>
  </w:num>
  <w:num w:numId="12">
    <w:abstractNumId w:val="36"/>
  </w:num>
  <w:num w:numId="13">
    <w:abstractNumId w:val="10"/>
  </w:num>
  <w:num w:numId="14">
    <w:abstractNumId w:val="26"/>
  </w:num>
  <w:num w:numId="15">
    <w:abstractNumId w:val="16"/>
  </w:num>
  <w:num w:numId="16">
    <w:abstractNumId w:val="14"/>
  </w:num>
  <w:num w:numId="17">
    <w:abstractNumId w:val="19"/>
  </w:num>
  <w:num w:numId="18">
    <w:abstractNumId w:val="7"/>
  </w:num>
  <w:num w:numId="19">
    <w:abstractNumId w:val="24"/>
  </w:num>
  <w:num w:numId="20">
    <w:abstractNumId w:val="41"/>
  </w:num>
  <w:num w:numId="21">
    <w:abstractNumId w:val="25"/>
  </w:num>
  <w:num w:numId="22">
    <w:abstractNumId w:val="3"/>
  </w:num>
  <w:num w:numId="23">
    <w:abstractNumId w:val="12"/>
  </w:num>
  <w:num w:numId="24">
    <w:abstractNumId w:val="15"/>
  </w:num>
  <w:num w:numId="25">
    <w:abstractNumId w:val="2"/>
  </w:num>
  <w:num w:numId="26">
    <w:abstractNumId w:val="13"/>
  </w:num>
  <w:num w:numId="27">
    <w:abstractNumId w:val="29"/>
  </w:num>
  <w:num w:numId="28">
    <w:abstractNumId w:val="43"/>
  </w:num>
  <w:num w:numId="29">
    <w:abstractNumId w:val="35"/>
  </w:num>
  <w:num w:numId="30">
    <w:abstractNumId w:val="21"/>
  </w:num>
  <w:num w:numId="31">
    <w:abstractNumId w:val="5"/>
  </w:num>
  <w:num w:numId="32">
    <w:abstractNumId w:val="37"/>
  </w:num>
  <w:num w:numId="33">
    <w:abstractNumId w:val="0"/>
  </w:num>
  <w:num w:numId="34">
    <w:abstractNumId w:val="27"/>
  </w:num>
  <w:num w:numId="35">
    <w:abstractNumId w:val="1"/>
  </w:num>
  <w:num w:numId="36">
    <w:abstractNumId w:val="23"/>
  </w:num>
  <w:num w:numId="37">
    <w:abstractNumId w:val="32"/>
  </w:num>
  <w:num w:numId="38">
    <w:abstractNumId w:val="22"/>
  </w:num>
  <w:num w:numId="39">
    <w:abstractNumId w:val="38"/>
  </w:num>
  <w:num w:numId="40">
    <w:abstractNumId w:val="30"/>
  </w:num>
  <w:num w:numId="41">
    <w:abstractNumId w:val="18"/>
  </w:num>
  <w:num w:numId="42">
    <w:abstractNumId w:val="17"/>
  </w:num>
  <w:num w:numId="43">
    <w:abstractNumId w:val="4"/>
  </w:num>
  <w:num w:numId="44">
    <w:abstractNumId w:val="39"/>
  </w:num>
  <w:num w:numId="45">
    <w:abstractNumId w:val="8"/>
  </w:num>
  <w:num w:numId="46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73D"/>
    <w:rsid w:val="0001762E"/>
    <w:rsid w:val="0002055A"/>
    <w:rsid w:val="00034D25"/>
    <w:rsid w:val="000435DD"/>
    <w:rsid w:val="00046885"/>
    <w:rsid w:val="00060795"/>
    <w:rsid w:val="00067673"/>
    <w:rsid w:val="00073051"/>
    <w:rsid w:val="00081A70"/>
    <w:rsid w:val="000A2CAB"/>
    <w:rsid w:val="000C4DFA"/>
    <w:rsid w:val="000C7F85"/>
    <w:rsid w:val="000D1FA6"/>
    <w:rsid w:val="000D32D1"/>
    <w:rsid w:val="000F3BAA"/>
    <w:rsid w:val="000F5489"/>
    <w:rsid w:val="00115C27"/>
    <w:rsid w:val="00117F97"/>
    <w:rsid w:val="001358C3"/>
    <w:rsid w:val="001446BA"/>
    <w:rsid w:val="00163B8E"/>
    <w:rsid w:val="001762A7"/>
    <w:rsid w:val="00176C22"/>
    <w:rsid w:val="001801F0"/>
    <w:rsid w:val="00196EB0"/>
    <w:rsid w:val="001A0464"/>
    <w:rsid w:val="001A1AE8"/>
    <w:rsid w:val="001C1E3B"/>
    <w:rsid w:val="001E03BE"/>
    <w:rsid w:val="001E2CCA"/>
    <w:rsid w:val="001F0822"/>
    <w:rsid w:val="001F2790"/>
    <w:rsid w:val="001F5084"/>
    <w:rsid w:val="00206C7F"/>
    <w:rsid w:val="0021702B"/>
    <w:rsid w:val="00222B68"/>
    <w:rsid w:val="0022427C"/>
    <w:rsid w:val="002321FE"/>
    <w:rsid w:val="00236604"/>
    <w:rsid w:val="0025068E"/>
    <w:rsid w:val="00272A1B"/>
    <w:rsid w:val="0028195A"/>
    <w:rsid w:val="00290A64"/>
    <w:rsid w:val="00291423"/>
    <w:rsid w:val="0029405B"/>
    <w:rsid w:val="002A195A"/>
    <w:rsid w:val="002A4C23"/>
    <w:rsid w:val="002A6A75"/>
    <w:rsid w:val="002B5183"/>
    <w:rsid w:val="002B6479"/>
    <w:rsid w:val="002B6EA6"/>
    <w:rsid w:val="002C7E9D"/>
    <w:rsid w:val="002D460C"/>
    <w:rsid w:val="002D70DE"/>
    <w:rsid w:val="002E479F"/>
    <w:rsid w:val="002E5F50"/>
    <w:rsid w:val="002F1FCD"/>
    <w:rsid w:val="003253F2"/>
    <w:rsid w:val="00334440"/>
    <w:rsid w:val="00352ACB"/>
    <w:rsid w:val="00360ACB"/>
    <w:rsid w:val="003901D7"/>
    <w:rsid w:val="00395BE8"/>
    <w:rsid w:val="003A76FB"/>
    <w:rsid w:val="003B56B2"/>
    <w:rsid w:val="003C0F37"/>
    <w:rsid w:val="003E71C8"/>
    <w:rsid w:val="003F7D97"/>
    <w:rsid w:val="00411598"/>
    <w:rsid w:val="004176F6"/>
    <w:rsid w:val="004522A8"/>
    <w:rsid w:val="0047538E"/>
    <w:rsid w:val="00480EBC"/>
    <w:rsid w:val="00485480"/>
    <w:rsid w:val="0049171F"/>
    <w:rsid w:val="0049266B"/>
    <w:rsid w:val="00496A64"/>
    <w:rsid w:val="004A40DD"/>
    <w:rsid w:val="004A67D0"/>
    <w:rsid w:val="004B3733"/>
    <w:rsid w:val="004C2DA1"/>
    <w:rsid w:val="004D578E"/>
    <w:rsid w:val="004E39A7"/>
    <w:rsid w:val="004E4EBA"/>
    <w:rsid w:val="004E6F09"/>
    <w:rsid w:val="005036D0"/>
    <w:rsid w:val="00511215"/>
    <w:rsid w:val="00531FC6"/>
    <w:rsid w:val="00535CD2"/>
    <w:rsid w:val="005458AC"/>
    <w:rsid w:val="00546315"/>
    <w:rsid w:val="00546CB7"/>
    <w:rsid w:val="00561738"/>
    <w:rsid w:val="00565DC8"/>
    <w:rsid w:val="00581CFE"/>
    <w:rsid w:val="00594EEC"/>
    <w:rsid w:val="00597BDD"/>
    <w:rsid w:val="005A5FC6"/>
    <w:rsid w:val="005B4AC2"/>
    <w:rsid w:val="005B5721"/>
    <w:rsid w:val="005B5F9D"/>
    <w:rsid w:val="005C4B32"/>
    <w:rsid w:val="005D135D"/>
    <w:rsid w:val="005D372F"/>
    <w:rsid w:val="005E2CEC"/>
    <w:rsid w:val="005F15A9"/>
    <w:rsid w:val="005F4D51"/>
    <w:rsid w:val="00603CBC"/>
    <w:rsid w:val="006062A6"/>
    <w:rsid w:val="00615906"/>
    <w:rsid w:val="006248B9"/>
    <w:rsid w:val="00636F70"/>
    <w:rsid w:val="00646B83"/>
    <w:rsid w:val="00663B9E"/>
    <w:rsid w:val="00675A8F"/>
    <w:rsid w:val="00677CEE"/>
    <w:rsid w:val="006909E7"/>
    <w:rsid w:val="006B26D8"/>
    <w:rsid w:val="006D303A"/>
    <w:rsid w:val="006E799F"/>
    <w:rsid w:val="007033B5"/>
    <w:rsid w:val="00704C9F"/>
    <w:rsid w:val="00714DF4"/>
    <w:rsid w:val="007151C0"/>
    <w:rsid w:val="00716295"/>
    <w:rsid w:val="00751997"/>
    <w:rsid w:val="0075265D"/>
    <w:rsid w:val="0075342D"/>
    <w:rsid w:val="0075606D"/>
    <w:rsid w:val="00782D1E"/>
    <w:rsid w:val="007901AD"/>
    <w:rsid w:val="007971BF"/>
    <w:rsid w:val="007973B6"/>
    <w:rsid w:val="007C45C6"/>
    <w:rsid w:val="007C61D8"/>
    <w:rsid w:val="007D59E5"/>
    <w:rsid w:val="007E474D"/>
    <w:rsid w:val="007F78F1"/>
    <w:rsid w:val="0081261E"/>
    <w:rsid w:val="00827691"/>
    <w:rsid w:val="0083185A"/>
    <w:rsid w:val="0084479F"/>
    <w:rsid w:val="00846C66"/>
    <w:rsid w:val="00854247"/>
    <w:rsid w:val="00867CD8"/>
    <w:rsid w:val="00890C76"/>
    <w:rsid w:val="008A54EB"/>
    <w:rsid w:val="008B2E75"/>
    <w:rsid w:val="008B499F"/>
    <w:rsid w:val="008C0F5B"/>
    <w:rsid w:val="008C5E12"/>
    <w:rsid w:val="008D38AD"/>
    <w:rsid w:val="008D473F"/>
    <w:rsid w:val="008E4BE1"/>
    <w:rsid w:val="008F0A2F"/>
    <w:rsid w:val="008F751A"/>
    <w:rsid w:val="0090373B"/>
    <w:rsid w:val="009128BE"/>
    <w:rsid w:val="00917D07"/>
    <w:rsid w:val="0092557B"/>
    <w:rsid w:val="009548C1"/>
    <w:rsid w:val="00957957"/>
    <w:rsid w:val="009839AD"/>
    <w:rsid w:val="009848EE"/>
    <w:rsid w:val="009850E2"/>
    <w:rsid w:val="009B54EE"/>
    <w:rsid w:val="009C5987"/>
    <w:rsid w:val="009C676A"/>
    <w:rsid w:val="009E15F6"/>
    <w:rsid w:val="009E28CF"/>
    <w:rsid w:val="009F4F43"/>
    <w:rsid w:val="009F527E"/>
    <w:rsid w:val="00A02479"/>
    <w:rsid w:val="00A03712"/>
    <w:rsid w:val="00A078C8"/>
    <w:rsid w:val="00A22D88"/>
    <w:rsid w:val="00A2433D"/>
    <w:rsid w:val="00A40A6D"/>
    <w:rsid w:val="00A43ABF"/>
    <w:rsid w:val="00A43BB2"/>
    <w:rsid w:val="00A43E43"/>
    <w:rsid w:val="00A444BE"/>
    <w:rsid w:val="00A46D2A"/>
    <w:rsid w:val="00A643A1"/>
    <w:rsid w:val="00A66451"/>
    <w:rsid w:val="00A71F53"/>
    <w:rsid w:val="00A72C93"/>
    <w:rsid w:val="00A73FDA"/>
    <w:rsid w:val="00A754B2"/>
    <w:rsid w:val="00A87548"/>
    <w:rsid w:val="00A912A1"/>
    <w:rsid w:val="00AA2468"/>
    <w:rsid w:val="00AB1FFE"/>
    <w:rsid w:val="00AC0A2D"/>
    <w:rsid w:val="00AE1A4F"/>
    <w:rsid w:val="00AE201E"/>
    <w:rsid w:val="00AE61F9"/>
    <w:rsid w:val="00AE684A"/>
    <w:rsid w:val="00B07F84"/>
    <w:rsid w:val="00B15131"/>
    <w:rsid w:val="00B43611"/>
    <w:rsid w:val="00B440C4"/>
    <w:rsid w:val="00B5644B"/>
    <w:rsid w:val="00B57D61"/>
    <w:rsid w:val="00B72999"/>
    <w:rsid w:val="00B739D2"/>
    <w:rsid w:val="00B93103"/>
    <w:rsid w:val="00B93CDC"/>
    <w:rsid w:val="00BA4572"/>
    <w:rsid w:val="00BA6C29"/>
    <w:rsid w:val="00BB0639"/>
    <w:rsid w:val="00BC36E7"/>
    <w:rsid w:val="00BD55CE"/>
    <w:rsid w:val="00BE3C47"/>
    <w:rsid w:val="00BE539B"/>
    <w:rsid w:val="00BF373D"/>
    <w:rsid w:val="00C00B6A"/>
    <w:rsid w:val="00C10B78"/>
    <w:rsid w:val="00C239DE"/>
    <w:rsid w:val="00C30AAF"/>
    <w:rsid w:val="00C44F5B"/>
    <w:rsid w:val="00C46771"/>
    <w:rsid w:val="00C5254E"/>
    <w:rsid w:val="00C52985"/>
    <w:rsid w:val="00C536F6"/>
    <w:rsid w:val="00C65E66"/>
    <w:rsid w:val="00C73B37"/>
    <w:rsid w:val="00C74D69"/>
    <w:rsid w:val="00C81B1A"/>
    <w:rsid w:val="00C91EFA"/>
    <w:rsid w:val="00C9433E"/>
    <w:rsid w:val="00C95ADB"/>
    <w:rsid w:val="00CA00AB"/>
    <w:rsid w:val="00CA1F30"/>
    <w:rsid w:val="00CA7ECD"/>
    <w:rsid w:val="00CB3854"/>
    <w:rsid w:val="00CE392E"/>
    <w:rsid w:val="00CE3DCF"/>
    <w:rsid w:val="00CE7EB2"/>
    <w:rsid w:val="00D00961"/>
    <w:rsid w:val="00D0182A"/>
    <w:rsid w:val="00D10A15"/>
    <w:rsid w:val="00D14BDB"/>
    <w:rsid w:val="00D37852"/>
    <w:rsid w:val="00D400E4"/>
    <w:rsid w:val="00D611C5"/>
    <w:rsid w:val="00D65B3A"/>
    <w:rsid w:val="00D6728E"/>
    <w:rsid w:val="00D93DAB"/>
    <w:rsid w:val="00DB6A64"/>
    <w:rsid w:val="00DC14B4"/>
    <w:rsid w:val="00DC324E"/>
    <w:rsid w:val="00DC3F1B"/>
    <w:rsid w:val="00DF46DA"/>
    <w:rsid w:val="00DF5F5D"/>
    <w:rsid w:val="00E07217"/>
    <w:rsid w:val="00E14233"/>
    <w:rsid w:val="00E24B2B"/>
    <w:rsid w:val="00E432BD"/>
    <w:rsid w:val="00E4479E"/>
    <w:rsid w:val="00E537D3"/>
    <w:rsid w:val="00E633E0"/>
    <w:rsid w:val="00E736AB"/>
    <w:rsid w:val="00E8487C"/>
    <w:rsid w:val="00E96B9F"/>
    <w:rsid w:val="00EA7617"/>
    <w:rsid w:val="00EA77FB"/>
    <w:rsid w:val="00EB3C1C"/>
    <w:rsid w:val="00EB46B8"/>
    <w:rsid w:val="00EB67DA"/>
    <w:rsid w:val="00EF3F4F"/>
    <w:rsid w:val="00EF7C10"/>
    <w:rsid w:val="00F06145"/>
    <w:rsid w:val="00F07311"/>
    <w:rsid w:val="00F15CA1"/>
    <w:rsid w:val="00F17F8D"/>
    <w:rsid w:val="00F24331"/>
    <w:rsid w:val="00F343B8"/>
    <w:rsid w:val="00F42482"/>
    <w:rsid w:val="00F467D5"/>
    <w:rsid w:val="00F53836"/>
    <w:rsid w:val="00F56CB2"/>
    <w:rsid w:val="00F87094"/>
    <w:rsid w:val="00FB641E"/>
    <w:rsid w:val="00FC2104"/>
    <w:rsid w:val="00FD0440"/>
    <w:rsid w:val="00FD2C7F"/>
    <w:rsid w:val="00FD6135"/>
    <w:rsid w:val="00FE1C92"/>
    <w:rsid w:val="00FE536C"/>
    <w:rsid w:val="00FF4CD4"/>
    <w:rsid w:val="00FF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5226A5-1F7F-489B-80D3-0BEEE1724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6DA"/>
  </w:style>
  <w:style w:type="paragraph" w:styleId="1">
    <w:name w:val="heading 1"/>
    <w:basedOn w:val="a"/>
    <w:link w:val="10"/>
    <w:uiPriority w:val="9"/>
    <w:qFormat/>
    <w:rsid w:val="00BC36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60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0A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2E7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45C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5606D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BC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C3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36E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C36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bold">
    <w:name w:val="text_bold"/>
    <w:basedOn w:val="a0"/>
    <w:rsid w:val="00594EEC"/>
  </w:style>
  <w:style w:type="character" w:customStyle="1" w:styleId="20">
    <w:name w:val="Заголовок 2 Знак"/>
    <w:basedOn w:val="a0"/>
    <w:link w:val="2"/>
    <w:uiPriority w:val="9"/>
    <w:rsid w:val="00360A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60A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-weight-bold">
    <w:name w:val="font-weight-bold"/>
    <w:basedOn w:val="a0"/>
    <w:rsid w:val="00360ACB"/>
  </w:style>
  <w:style w:type="paragraph" w:styleId="a8">
    <w:name w:val="header"/>
    <w:basedOn w:val="a"/>
    <w:link w:val="a9"/>
    <w:uiPriority w:val="99"/>
    <w:semiHidden/>
    <w:unhideWhenUsed/>
    <w:rsid w:val="00606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062A6"/>
  </w:style>
  <w:style w:type="paragraph" w:styleId="aa">
    <w:name w:val="footer"/>
    <w:basedOn w:val="a"/>
    <w:link w:val="ab"/>
    <w:uiPriority w:val="99"/>
    <w:semiHidden/>
    <w:unhideWhenUsed/>
    <w:rsid w:val="00606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062A6"/>
  </w:style>
  <w:style w:type="character" w:styleId="ac">
    <w:name w:val="Strong"/>
    <w:basedOn w:val="a0"/>
    <w:uiPriority w:val="22"/>
    <w:qFormat/>
    <w:rsid w:val="005B5721"/>
    <w:rPr>
      <w:b/>
      <w:bCs/>
    </w:rPr>
  </w:style>
  <w:style w:type="paragraph" w:customStyle="1" w:styleId="paragraph">
    <w:name w:val="paragraph"/>
    <w:basedOn w:val="a"/>
    <w:rsid w:val="0095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par-lh-big">
    <w:name w:val="text-par-lh-big"/>
    <w:basedOn w:val="a"/>
    <w:rsid w:val="00912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B2E7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1">
    <w:name w:val="s_1"/>
    <w:basedOn w:val="a"/>
    <w:rsid w:val="00CA1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result">
    <w:name w:val="search_result"/>
    <w:basedOn w:val="a0"/>
    <w:rsid w:val="00206C7F"/>
  </w:style>
  <w:style w:type="character" w:customStyle="1" w:styleId="m5tqyf">
    <w:name w:val="m5tqyf"/>
    <w:basedOn w:val="a0"/>
    <w:rsid w:val="00F17F8D"/>
  </w:style>
  <w:style w:type="character" w:customStyle="1" w:styleId="uv3um">
    <w:name w:val="uv3um"/>
    <w:basedOn w:val="a0"/>
    <w:rsid w:val="00F17F8D"/>
  </w:style>
  <w:style w:type="character" w:customStyle="1" w:styleId="diff--ux1av">
    <w:name w:val="diff--ux1av"/>
    <w:basedOn w:val="a0"/>
    <w:rsid w:val="00B440C4"/>
  </w:style>
  <w:style w:type="character" w:customStyle="1" w:styleId="is-bold">
    <w:name w:val="is-bold"/>
    <w:basedOn w:val="a0"/>
    <w:rsid w:val="00CE3DCF"/>
  </w:style>
  <w:style w:type="character" w:styleId="ad">
    <w:name w:val="Emphasis"/>
    <w:basedOn w:val="a0"/>
    <w:uiPriority w:val="20"/>
    <w:qFormat/>
    <w:rsid w:val="009850E2"/>
    <w:rPr>
      <w:i/>
      <w:iCs/>
    </w:rPr>
  </w:style>
  <w:style w:type="paragraph" w:customStyle="1" w:styleId="formattext">
    <w:name w:val="formattext"/>
    <w:basedOn w:val="a"/>
    <w:rsid w:val="0084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286pc">
    <w:name w:val="t286pc"/>
    <w:basedOn w:val="a0"/>
    <w:rsid w:val="00BD55CE"/>
  </w:style>
  <w:style w:type="character" w:customStyle="1" w:styleId="vkekvd">
    <w:name w:val="vkekvd"/>
    <w:basedOn w:val="a0"/>
    <w:rsid w:val="00BD55CE"/>
  </w:style>
  <w:style w:type="paragraph" w:styleId="HTML">
    <w:name w:val="HTML Preformatted"/>
    <w:basedOn w:val="a"/>
    <w:link w:val="HTML0"/>
    <w:uiPriority w:val="99"/>
    <w:semiHidden/>
    <w:unhideWhenUsed/>
    <w:rsid w:val="004E39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E39A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3">
    <w:name w:val="s_3"/>
    <w:basedOn w:val="a"/>
    <w:rsid w:val="00EB3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EB3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EB3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1">
    <w:name w:val="s_91"/>
    <w:basedOn w:val="a"/>
    <w:rsid w:val="00EB3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696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44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9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229032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19416">
              <w:marLeft w:val="0"/>
              <w:marRight w:val="4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465">
                  <w:marLeft w:val="0"/>
                  <w:marRight w:val="0"/>
                  <w:marTop w:val="0"/>
                  <w:marBottom w:val="2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8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84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75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910781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26314">
              <w:marLeft w:val="0"/>
              <w:marRight w:val="4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6718">
                  <w:marLeft w:val="0"/>
                  <w:marRight w:val="0"/>
                  <w:marTop w:val="0"/>
                  <w:marBottom w:val="2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4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22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7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35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03532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1297">
              <w:marLeft w:val="0"/>
              <w:marRight w:val="4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18437">
                  <w:marLeft w:val="0"/>
                  <w:marRight w:val="0"/>
                  <w:marTop w:val="0"/>
                  <w:marBottom w:val="2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6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86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94984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37148">
              <w:marLeft w:val="0"/>
              <w:marRight w:val="4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745907">
                  <w:marLeft w:val="0"/>
                  <w:marRight w:val="0"/>
                  <w:marTop w:val="0"/>
                  <w:marBottom w:val="2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0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3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89506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75135">
              <w:marLeft w:val="0"/>
              <w:marRight w:val="4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02207">
                  <w:marLeft w:val="0"/>
                  <w:marRight w:val="0"/>
                  <w:marTop w:val="0"/>
                  <w:marBottom w:val="2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38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26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7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4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2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03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5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19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7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08588">
          <w:marLeft w:val="0"/>
          <w:marRight w:val="0"/>
          <w:marTop w:val="324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7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4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8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8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1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8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1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80021">
                  <w:marLeft w:val="0"/>
                  <w:marRight w:val="0"/>
                  <w:marTop w:val="324"/>
                  <w:marBottom w:val="16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46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2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31000">
                  <w:marLeft w:val="0"/>
                  <w:marRight w:val="0"/>
                  <w:marTop w:val="162"/>
                  <w:marBottom w:val="16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6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8366">
          <w:marLeft w:val="0"/>
          <w:marRight w:val="0"/>
          <w:marTop w:val="0"/>
          <w:marBottom w:val="3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4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39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9" w:color="222B45"/>
            <w:bottom w:val="none" w:sz="0" w:space="0" w:color="auto"/>
            <w:right w:val="none" w:sz="0" w:space="0" w:color="auto"/>
          </w:divBdr>
        </w:div>
      </w:divsChild>
    </w:div>
    <w:div w:id="918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8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3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3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7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0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3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95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4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4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1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5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8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4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63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4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0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61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3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0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15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6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2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3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62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5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1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2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7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5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33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1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7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298554">
                  <w:marLeft w:val="0"/>
                  <w:marRight w:val="0"/>
                  <w:marTop w:val="324"/>
                  <w:marBottom w:val="16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69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6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917976">
                  <w:marLeft w:val="0"/>
                  <w:marRight w:val="0"/>
                  <w:marTop w:val="162"/>
                  <w:marBottom w:val="16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4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7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72409">
              <w:marLeft w:val="0"/>
              <w:marRight w:val="0"/>
              <w:marTop w:val="324"/>
              <w:marBottom w:val="16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1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4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77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04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18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43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276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01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96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381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751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856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7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8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1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79819">
          <w:marLeft w:val="0"/>
          <w:marRight w:val="0"/>
          <w:marTop w:val="324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07429">
          <w:marLeft w:val="0"/>
          <w:marRight w:val="0"/>
          <w:marTop w:val="0"/>
          <w:marBottom w:val="0"/>
          <w:divBdr>
            <w:top w:val="none" w:sz="0" w:space="0" w:color="DEE2E6"/>
            <w:left w:val="none" w:sz="0" w:space="0" w:color="DEE2E6"/>
            <w:bottom w:val="none" w:sz="0" w:space="0" w:color="DEE2E6"/>
            <w:right w:val="none" w:sz="0" w:space="0" w:color="DEE2E6"/>
          </w:divBdr>
        </w:div>
        <w:div w:id="1228612399">
          <w:marLeft w:val="0"/>
          <w:marRight w:val="0"/>
          <w:marTop w:val="0"/>
          <w:marBottom w:val="0"/>
          <w:divBdr>
            <w:top w:val="none" w:sz="0" w:space="0" w:color="DEE2E6"/>
            <w:left w:val="none" w:sz="0" w:space="0" w:color="DEE2E6"/>
            <w:bottom w:val="none" w:sz="0" w:space="0" w:color="DEE2E6"/>
            <w:right w:val="none" w:sz="0" w:space="0" w:color="DEE2E6"/>
          </w:divBdr>
        </w:div>
      </w:divsChild>
    </w:div>
    <w:div w:id="16748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3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5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6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ts.1c.ru/db/garant/content/12077508/hdo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ts.1c.ru/db/garant/content/10006035/hdoc/1307" TargetMode="External"/><Relationship Id="rId17" Type="http://schemas.openxmlformats.org/officeDocument/2006/relationships/hyperlink" Target="https://www.rospotrebnadzor.ru/region/samoobsledovanie.ph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ts.1c.ru/db/garant/content/10006035/hdoc/244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se.garant.ru/41337161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ts.1c.ru/db/garant/content/10006035/hdoc/2444" TargetMode="External"/><Relationship Id="rId10" Type="http://schemas.openxmlformats.org/officeDocument/2006/relationships/hyperlink" Target="https://its.1c.ru/db/garant/content/10006035/hdo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to-slavg@22.rospotrebnadzor.ru" TargetMode="External"/><Relationship Id="rId14" Type="http://schemas.openxmlformats.org/officeDocument/2006/relationships/hyperlink" Target="https://its.1c.ru/db/garant/content/10006035/hdoc/23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7E739F-2BEF-466C-A32F-40628F764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10491</TotalTime>
  <Pages>2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Василий Дятлов</cp:lastModifiedBy>
  <cp:revision>89</cp:revision>
  <cp:lastPrinted>2025-09-30T09:47:00Z</cp:lastPrinted>
  <dcterms:created xsi:type="dcterms:W3CDTF">2024-09-02T06:38:00Z</dcterms:created>
  <dcterms:modified xsi:type="dcterms:W3CDTF">2026-06-08T06:54:00Z</dcterms:modified>
</cp:coreProperties>
</file>