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E7" w:rsidRDefault="00BC36E7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4C90">
        <w:rPr>
          <w:noProof/>
          <w:sz w:val="28"/>
          <w:szCs w:val="28"/>
        </w:rPr>
        <w:drawing>
          <wp:inline distT="0" distB="0" distL="0" distR="0">
            <wp:extent cx="854710" cy="8909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</w:pPr>
      <w:r w:rsidRPr="00DA4C90">
        <w:t>ФЕДЕРАЛЬНАЯ СЛУЖБА ПО НАДЗОРУ В СФЕРЕ ЗАЩИТЫ ПРАВ ПОТРЕБИТЕЛЕЙ  И БЛАГОПОЛУЧИЯ ЧЕЛОВЕКА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Управление Федеральной службы по надзору в сфере защиты прав потребителей и благополучия человека по Алтайскому краю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Территориальный отдел Управления Федеральной службы по надзору в сфере защиты прав потребителей и благополучия человека по Алтайскому краю в городах Славгороде, Яровое, Бурлинском, Хабарском и Немецком национальном районе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658829, Алтайский край, г. Славгород, ул. К. Маркса, дом 281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Тел.: (38568) 5-14-23, 5-33-31</w:t>
      </w:r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Е -</w:t>
      </w:r>
      <w:r w:rsidRPr="00DA4C90">
        <w:rPr>
          <w:sz w:val="22"/>
          <w:szCs w:val="22"/>
          <w:lang w:val="en-US"/>
        </w:rPr>
        <w:t>mail</w:t>
      </w:r>
      <w:r w:rsidRPr="00DA4C90">
        <w:rPr>
          <w:sz w:val="22"/>
          <w:szCs w:val="22"/>
        </w:rPr>
        <w:t xml:space="preserve">: </w:t>
      </w:r>
      <w:hyperlink r:id="rId9" w:history="1">
        <w:r w:rsidRPr="00DA4C90">
          <w:rPr>
            <w:rStyle w:val="a3"/>
            <w:sz w:val="22"/>
            <w:szCs w:val="22"/>
            <w:lang w:val="en-US"/>
          </w:rPr>
          <w:t>to</w:t>
        </w:r>
        <w:r w:rsidRPr="00DA4C90">
          <w:rPr>
            <w:rStyle w:val="a3"/>
            <w:sz w:val="22"/>
            <w:szCs w:val="22"/>
          </w:rPr>
          <w:t>-</w:t>
        </w:r>
        <w:r w:rsidRPr="00DA4C90">
          <w:rPr>
            <w:rStyle w:val="a3"/>
            <w:sz w:val="22"/>
            <w:szCs w:val="22"/>
            <w:lang w:val="en-US"/>
          </w:rPr>
          <w:t>slavg</w:t>
        </w:r>
        <w:r w:rsidRPr="00DA4C90">
          <w:rPr>
            <w:rStyle w:val="a3"/>
            <w:sz w:val="22"/>
            <w:szCs w:val="22"/>
          </w:rPr>
          <w:t>@22.</w:t>
        </w:r>
        <w:r w:rsidRPr="00DA4C90">
          <w:rPr>
            <w:rStyle w:val="a3"/>
            <w:sz w:val="22"/>
            <w:szCs w:val="22"/>
            <w:lang w:val="en-US"/>
          </w:rPr>
          <w:t>rospotrebnadzor</w:t>
        </w:r>
        <w:r w:rsidRPr="00DA4C90">
          <w:rPr>
            <w:rStyle w:val="a3"/>
            <w:sz w:val="22"/>
            <w:szCs w:val="22"/>
          </w:rPr>
          <w:t>.</w:t>
        </w:r>
        <w:r w:rsidRPr="00DA4C90">
          <w:rPr>
            <w:rStyle w:val="a3"/>
            <w:sz w:val="22"/>
            <w:szCs w:val="22"/>
            <w:lang w:val="en-US"/>
          </w:rPr>
          <w:t>ru</w:t>
        </w:r>
      </w:hyperlink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BC36E7" w:rsidRDefault="00BC36E7" w:rsidP="00FD61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2D70DE" w:rsidRPr="00B524DB" w:rsidRDefault="00046885" w:rsidP="00D64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ТО Управления Роспотребнадзора информирует контролируемых лиц </w:t>
      </w:r>
      <w:r w:rsidR="00634793">
        <w:rPr>
          <w:rFonts w:ascii="Times New Roman" w:eastAsia="Times New Roman" w:hAnsi="Times New Roman" w:cs="Times New Roman"/>
          <w:sz w:val="28"/>
          <w:szCs w:val="28"/>
        </w:rPr>
        <w:t xml:space="preserve">о расширении перечня к обязательной маркировке </w:t>
      </w:r>
      <w:r w:rsidR="00B524DB">
        <w:rPr>
          <w:rFonts w:ascii="Times New Roman" w:eastAsia="Times New Roman" w:hAnsi="Times New Roman" w:cs="Times New Roman"/>
          <w:sz w:val="28"/>
          <w:szCs w:val="28"/>
        </w:rPr>
        <w:t>парфюмерно-косметической продукции и товар</w:t>
      </w:r>
      <w:r w:rsidR="00D64EE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B524DB">
        <w:rPr>
          <w:rFonts w:ascii="Times New Roman" w:eastAsia="Times New Roman" w:hAnsi="Times New Roman" w:cs="Times New Roman"/>
          <w:sz w:val="28"/>
          <w:szCs w:val="28"/>
        </w:rPr>
        <w:t xml:space="preserve"> бытовой химии</w:t>
      </w:r>
      <w:r w:rsidR="00634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F5D">
        <w:rPr>
          <w:rFonts w:ascii="Times New Roman" w:eastAsia="Times New Roman" w:hAnsi="Times New Roman" w:cs="Times New Roman"/>
          <w:sz w:val="28"/>
          <w:szCs w:val="28"/>
        </w:rPr>
        <w:t>в 2025 в системе «Честный знак»</w:t>
      </w:r>
      <w:r w:rsidR="000F3B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EE7" w:rsidRDefault="00D64EE7" w:rsidP="00D64EE7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63634"/>
          <w:kern w:val="36"/>
          <w:sz w:val="28"/>
          <w:szCs w:val="28"/>
          <w:lang w:eastAsia="ru-RU"/>
        </w:rPr>
      </w:pPr>
    </w:p>
    <w:p w:rsidR="00B524DB" w:rsidRDefault="00B524DB" w:rsidP="005D790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4E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Виды парфюмерно-косметической продукции и товары бытовой химии, подлежащие маркировке</w:t>
      </w:r>
    </w:p>
    <w:p w:rsidR="005D7901" w:rsidRPr="00D64EE7" w:rsidRDefault="005D7901" w:rsidP="00D64EE7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W w:w="10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2925"/>
        <w:gridCol w:w="3656"/>
        <w:gridCol w:w="17"/>
        <w:gridCol w:w="20"/>
      </w:tblGrid>
      <w:tr w:rsidR="00B524DB" w:rsidRPr="00B524DB" w:rsidTr="00FA3219">
        <w:trPr>
          <w:gridAfter w:val="2"/>
          <w:wAfter w:w="37" w:type="dxa"/>
        </w:trPr>
        <w:tc>
          <w:tcPr>
            <w:tcW w:w="3634" w:type="dxa"/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B524DB" w:rsidRPr="00B524DB" w:rsidRDefault="00B524DB" w:rsidP="00D64EE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B524D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  <w:t>Код ТН ВЭД</w:t>
            </w:r>
          </w:p>
        </w:tc>
        <w:tc>
          <w:tcPr>
            <w:tcW w:w="2925" w:type="dxa"/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B524DB" w:rsidRPr="00B524DB" w:rsidRDefault="00B524DB" w:rsidP="00B524DB">
            <w:pPr>
              <w:spacing w:after="0" w:line="324" w:lineRule="atLeast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B524D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  <w:t>Код ОКПД 2</w:t>
            </w:r>
          </w:p>
        </w:tc>
        <w:tc>
          <w:tcPr>
            <w:tcW w:w="3656" w:type="dxa"/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B524DB" w:rsidRPr="00B524DB" w:rsidRDefault="00B524DB" w:rsidP="00D64EE7">
            <w:pPr>
              <w:spacing w:after="0" w:line="324" w:lineRule="atLeast"/>
              <w:ind w:right="231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B524D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  <w:t>Наименование продукции</w:t>
            </w:r>
          </w:p>
        </w:tc>
      </w:tr>
      <w:tr w:rsidR="005D7901" w:rsidRPr="00B524DB" w:rsidTr="00FA3219">
        <w:trPr>
          <w:trHeight w:val="26"/>
        </w:trPr>
        <w:tc>
          <w:tcPr>
            <w:tcW w:w="3634" w:type="dxa"/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D64EE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B524D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  <w:t>1 этап — с 1 мая 2025 года</w:t>
            </w:r>
          </w:p>
        </w:tc>
        <w:tc>
          <w:tcPr>
            <w:tcW w:w="2925" w:type="dxa"/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6" w:type="dxa"/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" w:type="dxa"/>
            <w:gridSpan w:val="2"/>
            <w:vAlign w:val="bottom"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</w:tr>
      <w:tr w:rsidR="005D7901" w:rsidRPr="00B524DB" w:rsidTr="00FA3219">
        <w:trPr>
          <w:trHeight w:val="1753"/>
        </w:trPr>
        <w:tc>
          <w:tcPr>
            <w:tcW w:w="3634" w:type="dxa"/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D64EE7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3401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br/>
              <w:t>3402 50 000 0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br/>
              <w:t>3405 40 00 0</w:t>
            </w:r>
          </w:p>
        </w:tc>
        <w:tc>
          <w:tcPr>
            <w:tcW w:w="2925" w:type="dxa"/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20.41.3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br/>
              <w:t>20.41.44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br/>
              <w:t>20.42.19</w:t>
            </w:r>
          </w:p>
        </w:tc>
        <w:tc>
          <w:tcPr>
            <w:tcW w:w="3656" w:type="dxa"/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D64EE7">
            <w:pPr>
              <w:spacing w:after="0" w:line="324" w:lineRule="atLeast"/>
              <w:ind w:right="353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Мыло, моющие средства, бытовая химия и т.д.</w:t>
            </w:r>
          </w:p>
        </w:tc>
        <w:tc>
          <w:tcPr>
            <w:tcW w:w="37" w:type="dxa"/>
            <w:gridSpan w:val="2"/>
            <w:vAlign w:val="bottom"/>
          </w:tcPr>
          <w:p w:rsidR="005D7901" w:rsidRDefault="005D7901">
            <w:pP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  <w:p w:rsidR="005D7901" w:rsidRPr="00B524DB" w:rsidRDefault="005D7901" w:rsidP="005D7901">
            <w:pPr>
              <w:spacing w:after="0" w:line="324" w:lineRule="atLeast"/>
              <w:ind w:right="353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</w:tr>
      <w:tr w:rsidR="005D7901" w:rsidRPr="00B524DB" w:rsidTr="00FA3219">
        <w:tc>
          <w:tcPr>
            <w:tcW w:w="3634" w:type="dxa"/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B524D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  <w:t>2 этап — с 1 июля 2025 года</w:t>
            </w:r>
          </w:p>
        </w:tc>
        <w:tc>
          <w:tcPr>
            <w:tcW w:w="2925" w:type="dxa"/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73" w:type="dxa"/>
            <w:gridSpan w:val="2"/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</w:tr>
      <w:tr w:rsidR="005D7901" w:rsidRPr="00B524DB" w:rsidTr="00FA3219">
        <w:tc>
          <w:tcPr>
            <w:tcW w:w="3634" w:type="dxa"/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3305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br/>
              <w:t>3307 (</w:t>
            </w:r>
            <w:r w:rsidRPr="00B524DB">
              <w:rPr>
                <w:rFonts w:ascii="inherit" w:eastAsia="Times New Roman" w:hAnsi="inherit" w:cs="Times New Roman"/>
                <w:b/>
                <w:bCs/>
                <w:sz w:val="23"/>
                <w:u w:val="single"/>
                <w:lang w:eastAsia="ru-RU"/>
              </w:rPr>
              <w:t>кроме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3307 41 000 0, 3307 90 000 1, 3307 90 000 2)</w:t>
            </w:r>
          </w:p>
        </w:tc>
        <w:tc>
          <w:tcPr>
            <w:tcW w:w="2925" w:type="dxa"/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20.41.41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br/>
              <w:t>20.42.16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br/>
              <w:t>20.42.17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br/>
              <w:t>20.42.19</w:t>
            </w:r>
          </w:p>
        </w:tc>
        <w:tc>
          <w:tcPr>
            <w:tcW w:w="3673" w:type="dxa"/>
            <w:gridSpan w:val="2"/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B524DB">
            <w:pPr>
              <w:spacing w:after="0" w:line="324" w:lineRule="atLeast"/>
              <w:ind w:right="1932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Средства для волос, средства для 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lastRenderedPageBreak/>
              <w:t>бритья, дезодоранты, ароматизаторы и т.д.</w:t>
            </w:r>
          </w:p>
        </w:tc>
        <w:tc>
          <w:tcPr>
            <w:tcW w:w="20" w:type="dxa"/>
            <w:vAlign w:val="bottom"/>
          </w:tcPr>
          <w:p w:rsidR="005D7901" w:rsidRDefault="005D7901">
            <w:pP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  <w:p w:rsidR="005D7901" w:rsidRDefault="005D7901">
            <w:pP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  <w:p w:rsidR="005D7901" w:rsidRDefault="005D7901">
            <w:pP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  <w:p w:rsidR="005D7901" w:rsidRDefault="005D7901">
            <w:pP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  <w:p w:rsidR="005D7901" w:rsidRDefault="005D7901">
            <w:pP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  <w:p w:rsidR="005D7901" w:rsidRPr="00B524DB" w:rsidRDefault="005D7901" w:rsidP="005D7901">
            <w:pPr>
              <w:spacing w:after="0" w:line="324" w:lineRule="atLeast"/>
              <w:ind w:right="1932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</w:tr>
      <w:tr w:rsidR="005D7901" w:rsidRPr="00B524DB" w:rsidTr="00FA3219">
        <w:tc>
          <w:tcPr>
            <w:tcW w:w="3634" w:type="dxa"/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B524D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  <w:lastRenderedPageBreak/>
              <w:t>3 этап — с 1 октября 2025 года</w:t>
            </w:r>
          </w:p>
        </w:tc>
        <w:tc>
          <w:tcPr>
            <w:tcW w:w="2925" w:type="dxa"/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73" w:type="dxa"/>
            <w:gridSpan w:val="2"/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</w:tr>
      <w:tr w:rsidR="005D7901" w:rsidRPr="00B524DB" w:rsidTr="00FA3219">
        <w:tc>
          <w:tcPr>
            <w:tcW w:w="3634" w:type="dxa"/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3304 (</w:t>
            </w:r>
            <w:r w:rsidRPr="00B524DB">
              <w:rPr>
                <w:rFonts w:ascii="inherit" w:eastAsia="Times New Roman" w:hAnsi="inherit" w:cs="Times New Roman"/>
                <w:b/>
                <w:bCs/>
                <w:sz w:val="23"/>
                <w:u w:val="single"/>
                <w:lang w:eastAsia="ru-RU"/>
              </w:rPr>
              <w:t>кроме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3304 99 000 0, относящегося к парфюмерно-косметической продукции, предназначенной для гигиены рук, с заявленным в маркировке потребительской упаковки антимикробным действием)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br/>
              <w:t>3306 (</w:t>
            </w:r>
            <w:r w:rsidRPr="00B524DB">
              <w:rPr>
                <w:rFonts w:ascii="inherit" w:eastAsia="Times New Roman" w:hAnsi="inherit" w:cs="Times New Roman"/>
                <w:b/>
                <w:bCs/>
                <w:sz w:val="23"/>
                <w:u w:val="single"/>
                <w:lang w:eastAsia="ru-RU"/>
              </w:rPr>
              <w:t>кроме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3306 20 000 0</w:t>
            </w:r>
          </w:p>
        </w:tc>
        <w:tc>
          <w:tcPr>
            <w:tcW w:w="2925" w:type="dxa"/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20.42.12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br/>
              <w:t>20.42.13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br/>
              <w:t>20.42.14 (</w:t>
            </w:r>
            <w:r w:rsidRPr="00B524DB">
              <w:rPr>
                <w:rFonts w:ascii="inherit" w:eastAsia="Times New Roman" w:hAnsi="inherit" w:cs="Times New Roman"/>
                <w:b/>
                <w:bCs/>
                <w:sz w:val="23"/>
                <w:u w:val="single"/>
                <w:lang w:eastAsia="ru-RU"/>
              </w:rPr>
              <w:t>кроме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20.42.14.120)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br/>
              <w:t>20.42.15 (</w:t>
            </w:r>
            <w:r w:rsidRPr="00B524DB">
              <w:rPr>
                <w:rFonts w:ascii="inherit" w:eastAsia="Times New Roman" w:hAnsi="inherit" w:cs="Times New Roman"/>
                <w:b/>
                <w:bCs/>
                <w:sz w:val="23"/>
                <w:u w:val="single"/>
                <w:lang w:eastAsia="ru-RU"/>
              </w:rPr>
              <w:t>за исключением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парфюмерно-косметической продукции, предназначенной для гигиены рук, с заявленным в маркировке потребительской упаковки антимикробным действием)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br/>
              <w:t>20.42.18 (</w:t>
            </w:r>
            <w:r w:rsidRPr="00B524DB">
              <w:rPr>
                <w:rFonts w:ascii="inherit" w:eastAsia="Times New Roman" w:hAnsi="inherit" w:cs="Times New Roman"/>
                <w:b/>
                <w:bCs/>
                <w:sz w:val="23"/>
                <w:u w:val="single"/>
                <w:lang w:eastAsia="ru-RU"/>
              </w:rPr>
              <w:t>кроме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20.42.18.130)</w:t>
            </w:r>
          </w:p>
        </w:tc>
        <w:tc>
          <w:tcPr>
            <w:tcW w:w="3673" w:type="dxa"/>
            <w:gridSpan w:val="2"/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B524DB">
            <w:pPr>
              <w:spacing w:after="0" w:line="324" w:lineRule="atLeast"/>
              <w:ind w:right="1790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Косметические средства, декоративная косметика, средства для ухода за полостью рта и т.д.</w:t>
            </w:r>
          </w:p>
        </w:tc>
        <w:tc>
          <w:tcPr>
            <w:tcW w:w="20" w:type="dxa"/>
            <w:vAlign w:val="bottom"/>
          </w:tcPr>
          <w:p w:rsidR="005D7901" w:rsidRDefault="005D7901">
            <w:pP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  <w:p w:rsidR="005D7901" w:rsidRDefault="005D7901">
            <w:pP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  <w:p w:rsidR="005D7901" w:rsidRDefault="005D7901">
            <w:pP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  <w:p w:rsidR="005D7901" w:rsidRDefault="005D7901">
            <w:pP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  <w:p w:rsidR="005D7901" w:rsidRDefault="005D7901">
            <w:pP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  <w:p w:rsidR="005D7901" w:rsidRDefault="005D7901">
            <w:pP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  <w:p w:rsidR="005D7901" w:rsidRPr="00B524DB" w:rsidRDefault="005D7901" w:rsidP="005D7901">
            <w:pPr>
              <w:spacing w:after="0" w:line="324" w:lineRule="atLeast"/>
              <w:ind w:right="1790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</w:tr>
    </w:tbl>
    <w:p w:rsidR="00B524DB" w:rsidRPr="00B524DB" w:rsidRDefault="00B524DB" w:rsidP="00B524DB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4DB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случае затруднений при отнесении товара необходимо ориентироваться на ТН ВЭД ЕАЭС и ОКПД2. Чтобы определить, подлежит ли товар маркировке, следует использовать код ТН ВЭД ЕАЭС и ОКПД2, указанный в разрешительной документации (сертификат соответствия или декларация соответствия на товары).</w:t>
      </w:r>
    </w:p>
    <w:p w:rsidR="007C45C6" w:rsidRDefault="00B5644B" w:rsidP="00B524DB">
      <w:pPr>
        <w:spacing w:line="240" w:lineRule="auto"/>
        <w:jc w:val="both"/>
        <w:textAlignment w:val="baseline"/>
        <w:rPr>
          <w:rFonts w:ascii="Verdana" w:hAnsi="Verdana"/>
          <w:color w:val="4F4F4F"/>
          <w:sz w:val="23"/>
          <w:szCs w:val="23"/>
          <w:shd w:val="clear" w:color="auto" w:fill="FFFFFF"/>
        </w:rPr>
      </w:pPr>
      <w:r w:rsidRPr="00531FC6">
        <w:rPr>
          <w:rFonts w:ascii="Times New Roman" w:eastAsia="Times New Roman" w:hAnsi="Times New Roman" w:cs="Times New Roman"/>
          <w:sz w:val="28"/>
          <w:szCs w:val="28"/>
        </w:rPr>
        <w:t>Дополнительно сообщаем, что в целях профилактики</w:t>
      </w:r>
      <w:r w:rsidRPr="00DB6A64">
        <w:rPr>
          <w:rFonts w:ascii="Times New Roman" w:eastAsia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 индивидуальные предприниматели и юридические лица, оказывающие услуги купли-продажи, могут провести </w:t>
      </w:r>
      <w:r w:rsidR="007C45C6">
        <w:rPr>
          <w:rFonts w:ascii="Times New Roman" w:hAnsi="Times New Roman" w:cs="Times New Roman"/>
          <w:sz w:val="28"/>
          <w:szCs w:val="28"/>
        </w:rPr>
        <w:t xml:space="preserve">самостоятельную оценку соблюдения обязательных требований (самообследование) с использованием способов, указанных на официальном сайте </w:t>
      </w:r>
      <w:hyperlink r:id="rId10" w:history="1">
        <w:r w:rsidR="00957957">
          <w:rPr>
            <w:rStyle w:val="a3"/>
            <w:rFonts w:ascii="Verdana" w:hAnsi="Verdana"/>
            <w:color w:val="0066CC"/>
            <w:sz w:val="23"/>
            <w:szCs w:val="23"/>
            <w:shd w:val="clear" w:color="auto" w:fill="FFFFFF"/>
          </w:rPr>
          <w:t>https://www.rospotrebnadzor.ru/region/samoobsledovanie.php</w:t>
        </w:r>
      </w:hyperlink>
      <w:r w:rsidR="00957957">
        <w:rPr>
          <w:rFonts w:ascii="Verdana" w:hAnsi="Verdana"/>
          <w:color w:val="4F4F4F"/>
          <w:sz w:val="23"/>
          <w:szCs w:val="23"/>
          <w:shd w:val="clear" w:color="auto" w:fill="FFFFFF"/>
        </w:rPr>
        <w:t>.</w:t>
      </w:r>
    </w:p>
    <w:p w:rsidR="007D59E5" w:rsidRPr="007D59E5" w:rsidRDefault="007D59E5" w:rsidP="007D59E5">
      <w:pPr>
        <w:spacing w:after="0" w:line="240" w:lineRule="auto"/>
        <w:ind w:firstLine="708"/>
        <w:jc w:val="both"/>
        <w:rPr>
          <w:rFonts w:ascii="Verdana" w:hAnsi="Verdana"/>
          <w:color w:val="4F4F4F"/>
          <w:sz w:val="23"/>
          <w:szCs w:val="23"/>
          <w:shd w:val="clear" w:color="auto" w:fill="FFFFFF"/>
        </w:rPr>
      </w:pPr>
    </w:p>
    <w:p w:rsidR="007C45C6" w:rsidRDefault="00594EEC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C45C6">
        <w:rPr>
          <w:rFonts w:ascii="Times New Roman" w:hAnsi="Times New Roman" w:cs="Times New Roman"/>
          <w:sz w:val="28"/>
          <w:szCs w:val="28"/>
        </w:rPr>
        <w:t xml:space="preserve">Источник: ТО Управления Роспотребнадзора </w:t>
      </w:r>
      <w:r w:rsidR="007C45C6" w:rsidRPr="00B5644B">
        <w:rPr>
          <w:rFonts w:ascii="Times New Roman" w:hAnsi="Times New Roman" w:cs="Times New Roman"/>
          <w:sz w:val="28"/>
          <w:szCs w:val="28"/>
        </w:rPr>
        <w:t>по Алтайскому краю в городах Славгороде, Яровое, Бурлинском, Хабарском и Немецком национальном районе</w:t>
      </w:r>
      <w:r w:rsidR="007C45C6">
        <w:rPr>
          <w:rFonts w:ascii="Times New Roman" w:hAnsi="Times New Roman" w:cs="Times New Roman"/>
          <w:sz w:val="28"/>
          <w:szCs w:val="28"/>
        </w:rPr>
        <w:t>.</w:t>
      </w:r>
    </w:p>
    <w:p w:rsidR="007D59E5" w:rsidRDefault="007D59E5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C6" w:rsidRDefault="00594EEC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5C6">
        <w:rPr>
          <w:rFonts w:ascii="Times New Roman" w:hAnsi="Times New Roman" w:cs="Times New Roman"/>
          <w:sz w:val="28"/>
          <w:szCs w:val="28"/>
        </w:rPr>
        <w:t>Обратите внимание: При полном или частичном использовании информации и фотоматериалов ссы</w:t>
      </w:r>
      <w:r w:rsidR="007971BF">
        <w:rPr>
          <w:rFonts w:ascii="Times New Roman" w:hAnsi="Times New Roman" w:cs="Times New Roman"/>
          <w:sz w:val="28"/>
          <w:szCs w:val="28"/>
        </w:rPr>
        <w:t xml:space="preserve">лка на сайт Администрации города и района </w:t>
      </w:r>
      <w:r w:rsidR="007C45C6">
        <w:rPr>
          <w:rFonts w:ascii="Times New Roman" w:hAnsi="Times New Roman" w:cs="Times New Roman"/>
          <w:sz w:val="28"/>
          <w:szCs w:val="28"/>
        </w:rPr>
        <w:t>обязательна.</w:t>
      </w:r>
    </w:p>
    <w:p w:rsidR="007C45C6" w:rsidRPr="008F3141" w:rsidRDefault="007C45C6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E7" w:rsidRPr="00731FC6" w:rsidRDefault="00B524DB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</w:t>
      </w:r>
      <w:r w:rsidR="00BC36E7" w:rsidRPr="00731FC6">
        <w:rPr>
          <w:iCs/>
          <w:sz w:val="28"/>
          <w:szCs w:val="28"/>
        </w:rPr>
        <w:t>ачальник  Территориального отдел</w:t>
      </w:r>
      <w:r w:rsidR="00BC36E7">
        <w:rPr>
          <w:iCs/>
          <w:sz w:val="28"/>
          <w:szCs w:val="28"/>
        </w:rPr>
        <w:t>а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 w:rsidRPr="00731FC6">
        <w:rPr>
          <w:sz w:val="28"/>
          <w:szCs w:val="28"/>
        </w:rPr>
        <w:t>Управления  Роспотребнадзора по Алтайскому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 xml:space="preserve">краю  в городах Славгород, Яровое, Бурлинском, 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>Хабарском  и Немецком  национ</w:t>
      </w:r>
      <w:r w:rsidR="007151C0">
        <w:rPr>
          <w:sz w:val="28"/>
          <w:szCs w:val="28"/>
        </w:rPr>
        <w:t>альном районе    ________</w:t>
      </w:r>
      <w:r w:rsidR="00D64EE7">
        <w:rPr>
          <w:sz w:val="28"/>
          <w:szCs w:val="28"/>
        </w:rPr>
        <w:t>____</w:t>
      </w:r>
      <w:r w:rsidR="007151C0">
        <w:rPr>
          <w:sz w:val="28"/>
          <w:szCs w:val="28"/>
        </w:rPr>
        <w:t xml:space="preserve">  </w:t>
      </w:r>
      <w:r w:rsidR="00B524DB">
        <w:rPr>
          <w:sz w:val="28"/>
          <w:szCs w:val="28"/>
        </w:rPr>
        <w:t>М.Д. Сейтен</w:t>
      </w:r>
      <w:r w:rsidRPr="00731FC6">
        <w:rPr>
          <w:sz w:val="28"/>
          <w:szCs w:val="28"/>
        </w:rPr>
        <w:t xml:space="preserve">                                                  </w:t>
      </w:r>
    </w:p>
    <w:p w:rsidR="00B5644B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  <w:r w:rsidRPr="00DA4C90">
        <w:rPr>
          <w:iCs/>
          <w:sz w:val="22"/>
          <w:szCs w:val="22"/>
        </w:rPr>
        <w:t xml:space="preserve">                                                                                             </w:t>
      </w:r>
      <w:r w:rsidR="007151C0">
        <w:rPr>
          <w:iCs/>
          <w:sz w:val="22"/>
          <w:szCs w:val="22"/>
        </w:rPr>
        <w:t xml:space="preserve">    </w:t>
      </w:r>
      <w:r w:rsidR="00D64EE7">
        <w:rPr>
          <w:iCs/>
          <w:sz w:val="22"/>
          <w:szCs w:val="22"/>
        </w:rPr>
        <w:t xml:space="preserve">     </w:t>
      </w:r>
      <w:r w:rsidR="007151C0">
        <w:rPr>
          <w:iCs/>
          <w:sz w:val="22"/>
          <w:szCs w:val="22"/>
        </w:rPr>
        <w:t xml:space="preserve">  </w:t>
      </w:r>
      <w:r w:rsidRPr="00DA4C90">
        <w:rPr>
          <w:iCs/>
          <w:sz w:val="22"/>
          <w:szCs w:val="22"/>
        </w:rPr>
        <w:t>(подпись)</w:t>
      </w:r>
    </w:p>
    <w:p w:rsidR="00D64EE7" w:rsidRDefault="00D64EE7" w:rsidP="00634793">
      <w:pPr>
        <w:pStyle w:val="a5"/>
        <w:shd w:val="clear" w:color="auto" w:fill="FFFFFF"/>
        <w:spacing w:before="0" w:beforeAutospacing="0" w:after="0" w:afterAutospacing="0"/>
        <w:rPr>
          <w:iCs/>
          <w:sz w:val="26"/>
          <w:szCs w:val="26"/>
        </w:rPr>
      </w:pPr>
    </w:p>
    <w:p w:rsidR="00D64EE7" w:rsidRDefault="00D64EE7" w:rsidP="00634793">
      <w:pPr>
        <w:pStyle w:val="a5"/>
        <w:shd w:val="clear" w:color="auto" w:fill="FFFFFF"/>
        <w:spacing w:before="0" w:beforeAutospacing="0" w:after="0" w:afterAutospacing="0"/>
        <w:rPr>
          <w:iCs/>
          <w:sz w:val="26"/>
          <w:szCs w:val="26"/>
        </w:rPr>
      </w:pPr>
    </w:p>
    <w:p w:rsidR="00D64EE7" w:rsidRDefault="00D64EE7" w:rsidP="00634793">
      <w:pPr>
        <w:pStyle w:val="a5"/>
        <w:shd w:val="clear" w:color="auto" w:fill="FFFFFF"/>
        <w:spacing w:before="0" w:beforeAutospacing="0" w:after="0" w:afterAutospacing="0"/>
        <w:rPr>
          <w:iCs/>
          <w:sz w:val="26"/>
          <w:szCs w:val="26"/>
        </w:rPr>
      </w:pPr>
    </w:p>
    <w:p w:rsidR="00D64EE7" w:rsidRDefault="00D64EE7" w:rsidP="00634793">
      <w:pPr>
        <w:pStyle w:val="a5"/>
        <w:shd w:val="clear" w:color="auto" w:fill="FFFFFF"/>
        <w:spacing w:before="0" w:beforeAutospacing="0" w:after="0" w:afterAutospacing="0"/>
        <w:rPr>
          <w:iCs/>
          <w:sz w:val="26"/>
          <w:szCs w:val="26"/>
        </w:rPr>
      </w:pPr>
    </w:p>
    <w:p w:rsidR="00D64EE7" w:rsidRDefault="00D64EE7" w:rsidP="00634793">
      <w:pPr>
        <w:pStyle w:val="a5"/>
        <w:shd w:val="clear" w:color="auto" w:fill="FFFFFF"/>
        <w:spacing w:before="0" w:beforeAutospacing="0" w:after="0" w:afterAutospacing="0"/>
        <w:rPr>
          <w:iCs/>
          <w:sz w:val="26"/>
          <w:szCs w:val="26"/>
        </w:rPr>
      </w:pPr>
    </w:p>
    <w:p w:rsidR="00D64EE7" w:rsidRDefault="00D64EE7" w:rsidP="00634793">
      <w:pPr>
        <w:pStyle w:val="a5"/>
        <w:shd w:val="clear" w:color="auto" w:fill="FFFFFF"/>
        <w:spacing w:before="0" w:beforeAutospacing="0" w:after="0" w:afterAutospacing="0"/>
        <w:rPr>
          <w:iCs/>
          <w:sz w:val="26"/>
          <w:szCs w:val="26"/>
        </w:rPr>
      </w:pPr>
    </w:p>
    <w:p w:rsidR="00D64EE7" w:rsidRDefault="00D64EE7" w:rsidP="00634793">
      <w:pPr>
        <w:pStyle w:val="a5"/>
        <w:shd w:val="clear" w:color="auto" w:fill="FFFFFF"/>
        <w:spacing w:before="0" w:beforeAutospacing="0" w:after="0" w:afterAutospacing="0"/>
        <w:rPr>
          <w:iCs/>
          <w:sz w:val="26"/>
          <w:szCs w:val="26"/>
        </w:rPr>
      </w:pPr>
    </w:p>
    <w:p w:rsidR="00D64EE7" w:rsidRDefault="00D64EE7" w:rsidP="00634793">
      <w:pPr>
        <w:pStyle w:val="a5"/>
        <w:shd w:val="clear" w:color="auto" w:fill="FFFFFF"/>
        <w:spacing w:before="0" w:beforeAutospacing="0" w:after="0" w:afterAutospacing="0"/>
        <w:rPr>
          <w:iCs/>
          <w:sz w:val="26"/>
          <w:szCs w:val="26"/>
        </w:rPr>
      </w:pPr>
    </w:p>
    <w:p w:rsidR="00D64EE7" w:rsidRDefault="00D64EE7" w:rsidP="00634793">
      <w:pPr>
        <w:pStyle w:val="a5"/>
        <w:shd w:val="clear" w:color="auto" w:fill="FFFFFF"/>
        <w:spacing w:before="0" w:beforeAutospacing="0" w:after="0" w:afterAutospacing="0"/>
        <w:rPr>
          <w:iCs/>
          <w:sz w:val="26"/>
          <w:szCs w:val="26"/>
        </w:rPr>
      </w:pPr>
    </w:p>
    <w:p w:rsidR="00634793" w:rsidRDefault="00634793" w:rsidP="00634793">
      <w:pPr>
        <w:pStyle w:val="a5"/>
        <w:shd w:val="clear" w:color="auto" w:fill="FFFFFF"/>
        <w:spacing w:before="0" w:beforeAutospacing="0" w:after="0" w:afterAutospacing="0"/>
        <w:rPr>
          <w:iCs/>
          <w:sz w:val="22"/>
          <w:szCs w:val="22"/>
        </w:rPr>
      </w:pPr>
      <w:r>
        <w:rPr>
          <w:iCs/>
          <w:sz w:val="26"/>
          <w:szCs w:val="26"/>
        </w:rPr>
        <w:t xml:space="preserve">Исп. специалист-эксперт </w:t>
      </w:r>
      <w:r w:rsidR="00B524DB">
        <w:rPr>
          <w:iCs/>
          <w:sz w:val="26"/>
          <w:szCs w:val="26"/>
        </w:rPr>
        <w:t xml:space="preserve">Панова Е.Э. </w:t>
      </w:r>
      <w:r>
        <w:rPr>
          <w:iCs/>
          <w:sz w:val="26"/>
          <w:szCs w:val="26"/>
        </w:rPr>
        <w:t xml:space="preserve"> (38568) 5-33-31                                                                                                   </w:t>
      </w:r>
    </w:p>
    <w:p w:rsidR="00634793" w:rsidRPr="00BC36E7" w:rsidRDefault="00634793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sectPr w:rsidR="00634793" w:rsidRPr="00BC36E7" w:rsidSect="00D64E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CBE" w:rsidRDefault="00AE7CBE" w:rsidP="006062A6">
      <w:pPr>
        <w:spacing w:after="0" w:line="240" w:lineRule="auto"/>
      </w:pPr>
      <w:r>
        <w:separator/>
      </w:r>
    </w:p>
  </w:endnote>
  <w:endnote w:type="continuationSeparator" w:id="0">
    <w:p w:rsidR="00AE7CBE" w:rsidRDefault="00AE7CBE" w:rsidP="0060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CBE" w:rsidRDefault="00AE7CBE" w:rsidP="006062A6">
      <w:pPr>
        <w:spacing w:after="0" w:line="240" w:lineRule="auto"/>
      </w:pPr>
      <w:r>
        <w:separator/>
      </w:r>
    </w:p>
  </w:footnote>
  <w:footnote w:type="continuationSeparator" w:id="0">
    <w:p w:rsidR="00AE7CBE" w:rsidRDefault="00AE7CBE" w:rsidP="0060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77775"/>
    <w:multiLevelType w:val="multilevel"/>
    <w:tmpl w:val="20D2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BB057C"/>
    <w:multiLevelType w:val="multilevel"/>
    <w:tmpl w:val="16F0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FA7A11"/>
    <w:multiLevelType w:val="multilevel"/>
    <w:tmpl w:val="50D4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B71F7"/>
    <w:multiLevelType w:val="multilevel"/>
    <w:tmpl w:val="E288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1401C7"/>
    <w:multiLevelType w:val="multilevel"/>
    <w:tmpl w:val="AA0C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957588"/>
    <w:multiLevelType w:val="multilevel"/>
    <w:tmpl w:val="6A02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B311FB"/>
    <w:multiLevelType w:val="multilevel"/>
    <w:tmpl w:val="09A8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1F503E"/>
    <w:multiLevelType w:val="multilevel"/>
    <w:tmpl w:val="6574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4E1FB1"/>
    <w:multiLevelType w:val="multilevel"/>
    <w:tmpl w:val="071A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465E3D"/>
    <w:multiLevelType w:val="multilevel"/>
    <w:tmpl w:val="14FC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406119"/>
    <w:multiLevelType w:val="multilevel"/>
    <w:tmpl w:val="AF44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73D"/>
    <w:rsid w:val="0002055A"/>
    <w:rsid w:val="00034D25"/>
    <w:rsid w:val="00046885"/>
    <w:rsid w:val="000C7F85"/>
    <w:rsid w:val="000E194E"/>
    <w:rsid w:val="000F3BAA"/>
    <w:rsid w:val="001727E4"/>
    <w:rsid w:val="001801F0"/>
    <w:rsid w:val="001A1AE8"/>
    <w:rsid w:val="001E2CCA"/>
    <w:rsid w:val="0022427C"/>
    <w:rsid w:val="0025068E"/>
    <w:rsid w:val="00291423"/>
    <w:rsid w:val="002B5183"/>
    <w:rsid w:val="002B6479"/>
    <w:rsid w:val="002B6EA6"/>
    <w:rsid w:val="002C7E9D"/>
    <w:rsid w:val="002D460C"/>
    <w:rsid w:val="002D70DE"/>
    <w:rsid w:val="00360ACB"/>
    <w:rsid w:val="003D75EC"/>
    <w:rsid w:val="0047538E"/>
    <w:rsid w:val="0049171F"/>
    <w:rsid w:val="004E6F09"/>
    <w:rsid w:val="00511215"/>
    <w:rsid w:val="00531FC6"/>
    <w:rsid w:val="00594EEC"/>
    <w:rsid w:val="00597BDD"/>
    <w:rsid w:val="005B5721"/>
    <w:rsid w:val="005B5F9D"/>
    <w:rsid w:val="005D7901"/>
    <w:rsid w:val="006062A6"/>
    <w:rsid w:val="00615906"/>
    <w:rsid w:val="00634793"/>
    <w:rsid w:val="00636F70"/>
    <w:rsid w:val="0065264E"/>
    <w:rsid w:val="00663B9E"/>
    <w:rsid w:val="00675A8F"/>
    <w:rsid w:val="006909E7"/>
    <w:rsid w:val="006C2F05"/>
    <w:rsid w:val="00704C9F"/>
    <w:rsid w:val="007151C0"/>
    <w:rsid w:val="00751997"/>
    <w:rsid w:val="0075265D"/>
    <w:rsid w:val="0075606D"/>
    <w:rsid w:val="00782D1E"/>
    <w:rsid w:val="007971BF"/>
    <w:rsid w:val="007C45C6"/>
    <w:rsid w:val="007D59E5"/>
    <w:rsid w:val="00854247"/>
    <w:rsid w:val="008C0F5B"/>
    <w:rsid w:val="008D473F"/>
    <w:rsid w:val="0090373B"/>
    <w:rsid w:val="009128BE"/>
    <w:rsid w:val="0092557B"/>
    <w:rsid w:val="00941E2C"/>
    <w:rsid w:val="009548C1"/>
    <w:rsid w:val="00957957"/>
    <w:rsid w:val="009839AD"/>
    <w:rsid w:val="009E15F6"/>
    <w:rsid w:val="009F527E"/>
    <w:rsid w:val="00A02479"/>
    <w:rsid w:val="00A22D88"/>
    <w:rsid w:val="00A57F23"/>
    <w:rsid w:val="00A71F53"/>
    <w:rsid w:val="00AB1FFE"/>
    <w:rsid w:val="00AE684A"/>
    <w:rsid w:val="00AE7CBE"/>
    <w:rsid w:val="00B415B2"/>
    <w:rsid w:val="00B524DB"/>
    <w:rsid w:val="00B5644B"/>
    <w:rsid w:val="00B72999"/>
    <w:rsid w:val="00B739D2"/>
    <w:rsid w:val="00B93103"/>
    <w:rsid w:val="00BA0CF1"/>
    <w:rsid w:val="00BC36E7"/>
    <w:rsid w:val="00BF373D"/>
    <w:rsid w:val="00C52985"/>
    <w:rsid w:val="00CE392E"/>
    <w:rsid w:val="00D10A15"/>
    <w:rsid w:val="00D64EE7"/>
    <w:rsid w:val="00DB6A64"/>
    <w:rsid w:val="00DC39C6"/>
    <w:rsid w:val="00DC3F1B"/>
    <w:rsid w:val="00DF46DA"/>
    <w:rsid w:val="00DF5F5D"/>
    <w:rsid w:val="00E07217"/>
    <w:rsid w:val="00E537D3"/>
    <w:rsid w:val="00EF3F4F"/>
    <w:rsid w:val="00F06145"/>
    <w:rsid w:val="00F42482"/>
    <w:rsid w:val="00FA3219"/>
    <w:rsid w:val="00FD6135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C58A4-FDBD-47CF-8862-4D2258BF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6DA"/>
  </w:style>
  <w:style w:type="paragraph" w:styleId="1">
    <w:name w:val="heading 1"/>
    <w:basedOn w:val="a"/>
    <w:link w:val="10"/>
    <w:uiPriority w:val="9"/>
    <w:qFormat/>
    <w:rsid w:val="00BC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0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5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606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C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6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bold">
    <w:name w:val="text_bold"/>
    <w:basedOn w:val="a0"/>
    <w:rsid w:val="00594EEC"/>
  </w:style>
  <w:style w:type="character" w:customStyle="1" w:styleId="20">
    <w:name w:val="Заголовок 2 Знак"/>
    <w:basedOn w:val="a0"/>
    <w:link w:val="2"/>
    <w:uiPriority w:val="9"/>
    <w:rsid w:val="00360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0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-weight-bold">
    <w:name w:val="font-weight-bold"/>
    <w:basedOn w:val="a0"/>
    <w:rsid w:val="00360ACB"/>
  </w:style>
  <w:style w:type="paragraph" w:styleId="a8">
    <w:name w:val="header"/>
    <w:basedOn w:val="a"/>
    <w:link w:val="a9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62A6"/>
  </w:style>
  <w:style w:type="paragraph" w:styleId="aa">
    <w:name w:val="footer"/>
    <w:basedOn w:val="a"/>
    <w:link w:val="ab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62A6"/>
  </w:style>
  <w:style w:type="character" w:styleId="ac">
    <w:name w:val="Strong"/>
    <w:basedOn w:val="a0"/>
    <w:uiPriority w:val="22"/>
    <w:qFormat/>
    <w:rsid w:val="005B5721"/>
    <w:rPr>
      <w:b/>
      <w:bCs/>
    </w:rPr>
  </w:style>
  <w:style w:type="paragraph" w:customStyle="1" w:styleId="paragraph">
    <w:name w:val="paragraph"/>
    <w:basedOn w:val="a"/>
    <w:rsid w:val="0095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par-lh-big">
    <w:name w:val="text-par-lh-big"/>
    <w:basedOn w:val="a"/>
    <w:rsid w:val="009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366">
          <w:marLeft w:val="0"/>
          <w:marRight w:val="0"/>
          <w:marTop w:val="0"/>
          <w:marBottom w:val="3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9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9" w:color="222B45"/>
            <w:bottom w:val="none" w:sz="0" w:space="0" w:color="auto"/>
            <w:right w:val="none" w:sz="0" w:space="0" w:color="auto"/>
          </w:divBdr>
        </w:div>
      </w:divsChild>
    </w:div>
    <w:div w:id="929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5218">
              <w:marLeft w:val="0"/>
              <w:marRight w:val="0"/>
              <w:marTop w:val="0"/>
              <w:marBottom w:val="6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ospotrebnadzor.ru/region/samoobsledovanie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-slavg@22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AA9F1-E353-4F97-9CAD-4F807D43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4494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Василий Дятлов</cp:lastModifiedBy>
  <cp:revision>37</cp:revision>
  <cp:lastPrinted>2025-05-23T04:13:00Z</cp:lastPrinted>
  <dcterms:created xsi:type="dcterms:W3CDTF">2024-09-02T06:38:00Z</dcterms:created>
  <dcterms:modified xsi:type="dcterms:W3CDTF">2025-05-28T02:45:00Z</dcterms:modified>
</cp:coreProperties>
</file>