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39" w:rsidRDefault="00E92239" w:rsidP="00E9223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bookmarkStart w:id="0" w:name="_GoBack"/>
      <w:r w:rsidRPr="00E92239">
        <w:rPr>
          <w:color w:val="000000" w:themeColor="text1"/>
          <w:sz w:val="32"/>
          <w:szCs w:val="32"/>
        </w:rPr>
        <w:t xml:space="preserve">Изменения по НДФЛ в части предоставления </w:t>
      </w:r>
    </w:p>
    <w:p w:rsidR="00E92239" w:rsidRDefault="00E92239" w:rsidP="00E9223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E92239">
        <w:rPr>
          <w:color w:val="000000" w:themeColor="text1"/>
          <w:sz w:val="32"/>
          <w:szCs w:val="32"/>
        </w:rPr>
        <w:t>социальных налоговых вычетов</w:t>
      </w:r>
      <w:bookmarkEnd w:id="0"/>
      <w:r w:rsidRPr="00E92239">
        <w:rPr>
          <w:color w:val="000000" w:themeColor="text1"/>
          <w:sz w:val="32"/>
          <w:szCs w:val="32"/>
        </w:rPr>
        <w:t>.</w:t>
      </w:r>
    </w:p>
    <w:p w:rsidR="00E92239" w:rsidRPr="00E92239" w:rsidRDefault="00E92239" w:rsidP="00E9223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E92239" w:rsidRDefault="00E92239" w:rsidP="00E922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2239">
        <w:rPr>
          <w:color w:val="000000" w:themeColor="text1"/>
          <w:sz w:val="28"/>
          <w:szCs w:val="28"/>
        </w:rPr>
        <w:t>Максимальный размер суммы расходов, с которой можно получить налоговый вычет на обучение ребенка (подопечного), увеличи</w:t>
      </w:r>
      <w:r>
        <w:rPr>
          <w:color w:val="000000" w:themeColor="text1"/>
          <w:sz w:val="28"/>
          <w:szCs w:val="28"/>
        </w:rPr>
        <w:t>л</w:t>
      </w:r>
      <w:r w:rsidRPr="00E92239">
        <w:rPr>
          <w:color w:val="000000" w:themeColor="text1"/>
          <w:sz w:val="28"/>
          <w:szCs w:val="28"/>
        </w:rPr>
        <w:t xml:space="preserve">ся с 50 000руб. до 110 000 руб. </w:t>
      </w:r>
    </w:p>
    <w:p w:rsidR="00E92239" w:rsidRPr="00E92239" w:rsidRDefault="00E92239" w:rsidP="00E922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2239">
        <w:rPr>
          <w:color w:val="000000" w:themeColor="text1"/>
          <w:sz w:val="28"/>
          <w:szCs w:val="28"/>
        </w:rPr>
        <w:t>Размер налогового вычета на свое обучение, медицинские услуги, приобретение лекарств, фитнес-услуги,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таковые заключаются на срок не менее пяти лет) и (или) по уплате дополнительных страховых взносов на накопительную пенсию – со 120 000руб. до 150 000руб.</w:t>
      </w:r>
    </w:p>
    <w:p w:rsidR="00E92239" w:rsidRPr="00E92239" w:rsidRDefault="00E92239" w:rsidP="00E922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2239">
        <w:rPr>
          <w:color w:val="000000" w:themeColor="text1"/>
          <w:sz w:val="28"/>
          <w:szCs w:val="28"/>
        </w:rPr>
        <w:t xml:space="preserve">Новые размеры социальных вычетов будут применяться при подаче декларации по форме 3-НДФЛ за 2024 год в 2025 году. </w:t>
      </w:r>
    </w:p>
    <w:p w:rsidR="00E92239" w:rsidRDefault="00E92239" w:rsidP="00E9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39">
        <w:rPr>
          <w:rFonts w:ascii="Times New Roman" w:hAnsi="Times New Roman" w:cs="Times New Roman"/>
          <w:sz w:val="28"/>
          <w:szCs w:val="28"/>
        </w:rPr>
        <w:t xml:space="preserve">С 1 января 2025 года получить социальный налоговый вычет возможно и в упрощенном порядке по расходам, произведенным в 2024 году, а также, как и ранее, у работодателя или представив </w:t>
      </w:r>
      <w:r w:rsidRPr="00E92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налоговую </w:t>
      </w:r>
      <w:hyperlink r:id="rId5" w:history="1">
        <w:r w:rsidRPr="00E922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декларацию</w:t>
        </w:r>
      </w:hyperlink>
      <w:r w:rsidRPr="00E92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E92239">
        <w:rPr>
          <w:rFonts w:ascii="Times New Roman" w:hAnsi="Times New Roman" w:cs="Times New Roman"/>
          <w:sz w:val="28"/>
          <w:szCs w:val="28"/>
        </w:rPr>
        <w:t>форме 3-НДФЛ</w:t>
      </w:r>
      <w:r>
        <w:rPr>
          <w:rFonts w:ascii="Times New Roman" w:hAnsi="Times New Roman" w:cs="Times New Roman"/>
          <w:sz w:val="28"/>
          <w:szCs w:val="28"/>
        </w:rPr>
        <w:t xml:space="preserve"> (Декларация)</w:t>
      </w:r>
      <w:r w:rsidRPr="00E92239">
        <w:rPr>
          <w:rFonts w:ascii="Times New Roman" w:hAnsi="Times New Roman" w:cs="Times New Roman"/>
          <w:sz w:val="28"/>
          <w:szCs w:val="28"/>
        </w:rPr>
        <w:t>.</w:t>
      </w:r>
    </w:p>
    <w:p w:rsidR="00E92239" w:rsidRPr="00E92239" w:rsidRDefault="00E92239" w:rsidP="00E9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Декларацию удобнее и быстрее всего направить из </w:t>
      </w:r>
      <w:r w:rsidR="00BC48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Личного кабинета </w:t>
      </w:r>
      <w:r w:rsidR="00BC48BB" w:rsidRPr="00BC48BB">
        <w:rPr>
          <w:rFonts w:ascii="Times New Roman" w:hAnsi="Times New Roman" w:cs="Times New Roman"/>
          <w:sz w:val="28"/>
          <w:szCs w:val="28"/>
        </w:rPr>
        <w:t>налогоплательщика для физических лиц» сайта ФНС России</w:t>
      </w:r>
      <w:r w:rsidR="00BC48BB">
        <w:rPr>
          <w:rFonts w:ascii="Times New Roman" w:hAnsi="Times New Roman" w:cs="Times New Roman"/>
          <w:sz w:val="28"/>
          <w:szCs w:val="28"/>
        </w:rPr>
        <w:t xml:space="preserve"> (Личный кабинет).</w:t>
      </w:r>
    </w:p>
    <w:p w:rsidR="00E92239" w:rsidRPr="00E92239" w:rsidRDefault="00E92239" w:rsidP="00E9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39">
        <w:rPr>
          <w:rFonts w:ascii="Times New Roman" w:hAnsi="Times New Roman" w:cs="Times New Roman"/>
          <w:sz w:val="28"/>
          <w:szCs w:val="28"/>
        </w:rPr>
        <w:t>Для получения вычета в упрощенном порядке предоставлять какие-либо спра</w:t>
      </w:r>
      <w:r>
        <w:rPr>
          <w:rFonts w:ascii="Times New Roman" w:hAnsi="Times New Roman" w:cs="Times New Roman"/>
          <w:sz w:val="28"/>
          <w:szCs w:val="28"/>
        </w:rPr>
        <w:t>вки не требуется - организация или индивидуальный предприниматель (ИП)</w:t>
      </w:r>
      <w:r w:rsidRPr="00E92239">
        <w:rPr>
          <w:rFonts w:ascii="Times New Roman" w:hAnsi="Times New Roman" w:cs="Times New Roman"/>
          <w:sz w:val="28"/>
          <w:szCs w:val="28"/>
        </w:rPr>
        <w:t xml:space="preserve"> самостоятельно направит все сведения в налоговый орган при наличии технической возможности. А налоговый орган на основании представленных организацией </w:t>
      </w:r>
      <w:r>
        <w:rPr>
          <w:rFonts w:ascii="Times New Roman" w:hAnsi="Times New Roman" w:cs="Times New Roman"/>
          <w:sz w:val="28"/>
          <w:szCs w:val="28"/>
        </w:rPr>
        <w:t>или ИП</w:t>
      </w:r>
      <w:r w:rsidRPr="00E92239">
        <w:rPr>
          <w:rFonts w:ascii="Times New Roman" w:hAnsi="Times New Roman" w:cs="Times New Roman"/>
          <w:sz w:val="28"/>
          <w:szCs w:val="28"/>
        </w:rPr>
        <w:t xml:space="preserve"> сведений о расходах разместит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2239">
        <w:rPr>
          <w:rFonts w:ascii="Times New Roman" w:hAnsi="Times New Roman" w:cs="Times New Roman"/>
          <w:sz w:val="28"/>
          <w:szCs w:val="28"/>
        </w:rPr>
        <w:t>ичном кабинете данные для заполнения заявления.</w:t>
      </w:r>
    </w:p>
    <w:p w:rsidR="00E92239" w:rsidRPr="00DD393C" w:rsidRDefault="00E92239" w:rsidP="00E92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00D" w:rsidRPr="00390BEF" w:rsidRDefault="00D4300D" w:rsidP="00390BEF"/>
    <w:sectPr w:rsidR="00D4300D" w:rsidRPr="00390BEF" w:rsidSect="003144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1A5706"/>
    <w:rsid w:val="002105D3"/>
    <w:rsid w:val="00314456"/>
    <w:rsid w:val="00390BEF"/>
    <w:rsid w:val="005F60ED"/>
    <w:rsid w:val="007E5EB1"/>
    <w:rsid w:val="0094459A"/>
    <w:rsid w:val="00A959EB"/>
    <w:rsid w:val="00B2554C"/>
    <w:rsid w:val="00BC48BB"/>
    <w:rsid w:val="00D4300D"/>
    <w:rsid w:val="00D935FA"/>
    <w:rsid w:val="00DB7076"/>
    <w:rsid w:val="00DC0EB2"/>
    <w:rsid w:val="00E92239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471&amp;dst=100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2</cp:revision>
  <dcterms:created xsi:type="dcterms:W3CDTF">2025-02-07T07:44:00Z</dcterms:created>
  <dcterms:modified xsi:type="dcterms:W3CDTF">2025-02-07T07:44:00Z</dcterms:modified>
</cp:coreProperties>
</file>