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36" w:rsidRDefault="00CA4A36" w:rsidP="00CA4A36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Как избежать отравления угарным газом</w:t>
      </w:r>
      <w:bookmarkEnd w:id="0"/>
      <w:r>
        <w:rPr>
          <w:rFonts w:ascii="Arial" w:hAnsi="Arial" w:cs="Arial"/>
          <w:color w:val="3B4256"/>
        </w:rPr>
        <w:t>!</w:t>
      </w:r>
    </w:p>
    <w:p w:rsidR="00CA4A36" w:rsidRDefault="00CA4A36" w:rsidP="00CA4A36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Со стартом отопительного сезона в Алтайском крае увеличилось количество возгораний от неисправности либо неправильной эксплуатации печного отопления. Однако</w:t>
      </w:r>
      <w:proofErr w:type="gram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,</w:t>
      </w:r>
      <w:proofErr w:type="gram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не одним только пожаром может закончиться нарушение правил пожарной безопасности при топке печей. Бывает и так, что пожар вовсе и не возникает, но люди рискуют иначе - получают отравление, порой и со смертельным исходом. Виноват в этом невидимый угарный газ!</w:t>
      </w:r>
    </w:p>
    <w:p w:rsidR="00CA4A36" w:rsidRDefault="00CA4A36" w:rsidP="00CA4A36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Один из последних таких случаев в регионе произошел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утром 4 января 2025 года</w:t>
      </w:r>
      <w:r>
        <w:rPr>
          <w:rFonts w:ascii="Arial" w:hAnsi="Arial" w:cs="Arial"/>
          <w:color w:val="3B4256"/>
          <w:sz w:val="26"/>
          <w:szCs w:val="26"/>
        </w:rPr>
        <w:t> - поступила информация об отравлении угарным газом из-за закрытой печной заслонки матери и трех детей (1, 3, 11 лет) в частном жилом доме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села Покровка города Славгорода</w:t>
      </w:r>
      <w:r>
        <w:rPr>
          <w:rFonts w:ascii="Arial" w:hAnsi="Arial" w:cs="Arial"/>
          <w:color w:val="3B4256"/>
          <w:sz w:val="26"/>
          <w:szCs w:val="26"/>
        </w:rPr>
        <w:t xml:space="preserve">. Согласно официальной информации спасателей, данный дом оснащен двумя автономными пожарными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извещателями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, которые не сработали, так как пожара не было. Пострадавшие были госпитализированы в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Славгородскую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ЦРБ, было зафиксировано состояние легкой степени тяжести. В течение дня мать с детьми были выписаны.</w:t>
      </w:r>
    </w:p>
    <w:p w:rsidR="00CA4A36" w:rsidRDefault="00CA4A36" w:rsidP="00CA4A36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Главное управление МЧС России по Алтайскому краю напоминает: угарный газ (СО) или окись углерода - бесцветный газ без запаха, который легче воздуха.</w:t>
      </w:r>
    </w:p>
    <w:p w:rsidR="00CA4A36" w:rsidRDefault="00CA4A36" w:rsidP="00CA4A36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При отсутствии тяги в печи (забит дымоход, закрыта заслонка, нет приточного воздуха для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 xml:space="preserve">горения) </w:t>
      </w:r>
      <w:proofErr w:type="gramEnd"/>
      <w:r>
        <w:rPr>
          <w:rFonts w:ascii="Arial" w:hAnsi="Arial" w:cs="Arial"/>
          <w:color w:val="3B4256"/>
          <w:sz w:val="26"/>
          <w:szCs w:val="26"/>
        </w:rPr>
        <w:t>угли продолжают тлеть в условиях недостаточной подачи кислорода, угарный газ не сгорает и может распространиться по отапливаемому помещению, вызвав токсичное действие на организм человека и отравление. Отсутствие у ядовитого угарного газа цвета и запаха делает его особенно опасным!</w:t>
      </w:r>
    </w:p>
    <w:p w:rsidR="00CA4A36" w:rsidRDefault="00CA4A36" w:rsidP="00CA4A36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Симптомы и признаки отравления угарным газом</w:t>
      </w:r>
    </w:p>
    <w:p w:rsidR="00CA4A36" w:rsidRDefault="00CA4A36" w:rsidP="00CA4A36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Поначалу симптомы отравления распознать очень трудно, поэтому вы можете и не догадываться, что причиной недомогания является угарный газ.</w:t>
      </w:r>
    </w:p>
    <w:p w:rsidR="00CA4A36" w:rsidRDefault="00CA4A36" w:rsidP="00CA4A36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Проявление одинаковых симптомов у всех людей, находящихся в одном помещении, позволяет распознать момент отравления угарным газом.</w:t>
      </w:r>
    </w:p>
    <w:p w:rsidR="00CA4A36" w:rsidRDefault="00CA4A36" w:rsidP="00CA4A36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При небольшой концентрации окиси углерода могут появиться первые признаки токсичного действия и отравления: слезотечение, головная боль и головокружение, слабость и тошнота, сухой кашель, спутанность сознания, возможны зрительные и слуховые галлюцинации.</w:t>
      </w:r>
    </w:p>
    <w:p w:rsidR="00CA4A36" w:rsidRDefault="00CA4A36" w:rsidP="00CA4A36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Первая помощь при отравлении</w:t>
      </w:r>
    </w:p>
    <w:p w:rsidR="00CA4A36" w:rsidRDefault="00CA4A36" w:rsidP="00CA4A36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Надо помнить, что во время выведения пострадавшего из помещения с опасной концентрацией угарного газа, в первую очередь, необходимо обезопасить себя. Также во избежание отравления. Основным «противоядием» при отравлении угарным газом, служит кислород. Первая помощь при отравлении угарным газом - вынести пострадавшего на свежий воздух, устранить поступление угарного газа и проветрить помещение (открыть окна и двери).</w:t>
      </w:r>
    </w:p>
    <w:p w:rsidR="00CA4A36" w:rsidRDefault="00CA4A36" w:rsidP="00CA4A36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пострадавший в сознании, обеспечить непрерывный доступ свежего воздуха и кратковременное вдыхание нашатырного спирта, растереть тело. Вызвать скорую помощь.</w:t>
      </w:r>
    </w:p>
    <w:p w:rsidR="00CA4A36" w:rsidRDefault="00CA4A36" w:rsidP="00CA4A36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пострадавший без сознания, необходимо немедленно начать искусственное дыхание до прихода в сознание или до приезда медработников. Сообщить врачу о подозрении в отравлении угарным газом.</w:t>
      </w:r>
    </w:p>
    <w:p w:rsidR="00CA4A36" w:rsidRDefault="00CA4A36" w:rsidP="00CA4A36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При возникновении чрезвычайной ситуации звонить на номер «101» или «112»!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</w:t>
      </w:r>
      <w:r w:rsidR="0007154E">
        <w:rPr>
          <w:rFonts w:ascii="Arial" w:hAnsi="Arial" w:cs="Arial"/>
          <w:color w:val="3B4256"/>
        </w:rPr>
        <w:t xml:space="preserve">, </w:t>
      </w:r>
      <w:r w:rsidR="000A25B6">
        <w:rPr>
          <w:rFonts w:ascii="Arial" w:hAnsi="Arial" w:cs="Arial"/>
          <w:color w:val="3B4256"/>
        </w:rPr>
        <w:t>7</w:t>
      </w:r>
      <w:r w:rsidR="0007154E">
        <w:rPr>
          <w:rFonts w:ascii="Arial" w:hAnsi="Arial" w:cs="Arial"/>
          <w:color w:val="3B4256"/>
        </w:rPr>
        <w:t>9 ПС</w:t>
      </w:r>
      <w:r w:rsidR="000A25B6">
        <w:rPr>
          <w:rFonts w:ascii="Arial" w:hAnsi="Arial" w:cs="Arial"/>
          <w:color w:val="3B4256"/>
        </w:rPr>
        <w:t>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27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833" w:rsidRDefault="00A03833" w:rsidP="006E621A">
      <w:pPr>
        <w:spacing w:after="0" w:line="240" w:lineRule="auto"/>
      </w:pPr>
      <w:r>
        <w:separator/>
      </w:r>
    </w:p>
  </w:endnote>
  <w:endnote w:type="continuationSeparator" w:id="0">
    <w:p w:rsidR="00A03833" w:rsidRDefault="00A03833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833" w:rsidRDefault="00A03833" w:rsidP="006E621A">
      <w:pPr>
        <w:spacing w:after="0" w:line="240" w:lineRule="auto"/>
      </w:pPr>
      <w:r>
        <w:separator/>
      </w:r>
    </w:p>
  </w:footnote>
  <w:footnote w:type="continuationSeparator" w:id="0">
    <w:p w:rsidR="00A03833" w:rsidRDefault="00A03833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624228"/>
    <w:multiLevelType w:val="multilevel"/>
    <w:tmpl w:val="9ACE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979F6"/>
    <w:rsid w:val="000A25B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75EF4"/>
    <w:rsid w:val="00280CA4"/>
    <w:rsid w:val="002C01E9"/>
    <w:rsid w:val="002E2641"/>
    <w:rsid w:val="003145A1"/>
    <w:rsid w:val="00362D10"/>
    <w:rsid w:val="00366A4D"/>
    <w:rsid w:val="00377322"/>
    <w:rsid w:val="0038076D"/>
    <w:rsid w:val="004315F4"/>
    <w:rsid w:val="005269EC"/>
    <w:rsid w:val="00537805"/>
    <w:rsid w:val="00562F82"/>
    <w:rsid w:val="005841BF"/>
    <w:rsid w:val="00584472"/>
    <w:rsid w:val="00591267"/>
    <w:rsid w:val="005D3711"/>
    <w:rsid w:val="005E30E7"/>
    <w:rsid w:val="005F11FE"/>
    <w:rsid w:val="006076C7"/>
    <w:rsid w:val="00612ED8"/>
    <w:rsid w:val="00651316"/>
    <w:rsid w:val="0066461F"/>
    <w:rsid w:val="00666AD2"/>
    <w:rsid w:val="006920CE"/>
    <w:rsid w:val="006C4EC9"/>
    <w:rsid w:val="006C6ECA"/>
    <w:rsid w:val="006E621A"/>
    <w:rsid w:val="00735D0C"/>
    <w:rsid w:val="0076165C"/>
    <w:rsid w:val="00842021"/>
    <w:rsid w:val="00875F3F"/>
    <w:rsid w:val="0087789E"/>
    <w:rsid w:val="00894369"/>
    <w:rsid w:val="008B1D98"/>
    <w:rsid w:val="008B557A"/>
    <w:rsid w:val="008E6DBC"/>
    <w:rsid w:val="008F5DE3"/>
    <w:rsid w:val="00923612"/>
    <w:rsid w:val="00944FFC"/>
    <w:rsid w:val="00984162"/>
    <w:rsid w:val="00994E01"/>
    <w:rsid w:val="009F660D"/>
    <w:rsid w:val="00A03833"/>
    <w:rsid w:val="00A06453"/>
    <w:rsid w:val="00A23CCD"/>
    <w:rsid w:val="00A33431"/>
    <w:rsid w:val="00A4115C"/>
    <w:rsid w:val="00A83491"/>
    <w:rsid w:val="00A97272"/>
    <w:rsid w:val="00AB490D"/>
    <w:rsid w:val="00CA4A36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EF5FE8"/>
    <w:rsid w:val="00F45807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F4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  <w:style w:type="character" w:customStyle="1" w:styleId="js-show-counter">
    <w:name w:val="js-show-counter"/>
    <w:basedOn w:val="a0"/>
    <w:rsid w:val="00EF5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  <w:style w:type="character" w:customStyle="1" w:styleId="js-show-counter">
    <w:name w:val="js-show-counter"/>
    <w:basedOn w:val="a0"/>
    <w:rsid w:val="00EF5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932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2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8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7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23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7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9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22A8-996C-4BA9-B805-2CA7D30A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2025-01-13T01:22:00Z</dcterms:created>
  <dcterms:modified xsi:type="dcterms:W3CDTF">2025-01-13T01:25:00Z</dcterms:modified>
</cp:coreProperties>
</file>