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A3" w:rsidRDefault="0027625B" w:rsidP="0027625B">
      <w:pPr>
        <w:shd w:val="clear" w:color="auto" w:fill="FFFFFF"/>
        <w:spacing w:before="161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762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рассчит</w:t>
      </w:r>
      <w:bookmarkStart w:id="0" w:name="_GoBack"/>
      <w:bookmarkEnd w:id="0"/>
      <w:r w:rsidRPr="002762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ываются и уплачиваются пени </w:t>
      </w:r>
    </w:p>
    <w:p w:rsidR="0027625B" w:rsidRDefault="005F43A3" w:rsidP="0027625B">
      <w:pPr>
        <w:shd w:val="clear" w:color="auto" w:fill="FFFFFF"/>
        <w:spacing w:before="161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43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для юридических лиц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27625B" w:rsidRPr="002762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2024-2025 годах</w:t>
      </w:r>
    </w:p>
    <w:p w:rsidR="00F87B1B" w:rsidRPr="00F87B1B" w:rsidRDefault="00F87B1B" w:rsidP="003267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7B1B">
        <w:rPr>
          <w:rFonts w:ascii="Times New Roman" w:hAnsi="Times New Roman" w:cs="Times New Roman"/>
          <w:sz w:val="24"/>
          <w:szCs w:val="24"/>
        </w:rPr>
        <w:t>Пени в 2024</w:t>
      </w:r>
      <w:r w:rsidR="009300E5">
        <w:rPr>
          <w:rFonts w:ascii="Times New Roman" w:hAnsi="Times New Roman" w:cs="Times New Roman"/>
          <w:sz w:val="24"/>
          <w:szCs w:val="24"/>
        </w:rPr>
        <w:t xml:space="preserve"> </w:t>
      </w:r>
      <w:r w:rsidRPr="00F87B1B">
        <w:rPr>
          <w:rFonts w:ascii="Times New Roman" w:hAnsi="Times New Roman" w:cs="Times New Roman"/>
          <w:sz w:val="24"/>
          <w:szCs w:val="24"/>
        </w:rPr>
        <w:t>-</w:t>
      </w:r>
      <w:r w:rsidR="009300E5">
        <w:rPr>
          <w:rFonts w:ascii="Times New Roman" w:hAnsi="Times New Roman" w:cs="Times New Roman"/>
          <w:sz w:val="24"/>
          <w:szCs w:val="24"/>
        </w:rPr>
        <w:t xml:space="preserve"> </w:t>
      </w:r>
      <w:r w:rsidRPr="00F87B1B">
        <w:rPr>
          <w:rFonts w:ascii="Times New Roman" w:hAnsi="Times New Roman" w:cs="Times New Roman"/>
          <w:sz w:val="24"/>
          <w:szCs w:val="24"/>
        </w:rPr>
        <w:t xml:space="preserve">2025 годах рассчитывают и уплачивают по особым правилам. Связано это с введением </w:t>
      </w:r>
      <w:r>
        <w:rPr>
          <w:rFonts w:ascii="Times New Roman" w:hAnsi="Times New Roman" w:cs="Times New Roman"/>
          <w:sz w:val="24"/>
          <w:szCs w:val="24"/>
        </w:rPr>
        <w:t>Единого налогового платежа (</w:t>
      </w:r>
      <w:r w:rsidRPr="00F87B1B">
        <w:rPr>
          <w:rFonts w:ascii="Times New Roman" w:hAnsi="Times New Roman" w:cs="Times New Roman"/>
          <w:sz w:val="24"/>
          <w:szCs w:val="24"/>
        </w:rPr>
        <w:t>ЕНП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7B1B">
        <w:rPr>
          <w:rFonts w:ascii="Times New Roman" w:hAnsi="Times New Roman" w:cs="Times New Roman"/>
          <w:sz w:val="24"/>
          <w:szCs w:val="24"/>
        </w:rPr>
        <w:t xml:space="preserve"> и действием временного порядка расчета пеней, который снова продлили, а на 2025 год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B1B">
        <w:rPr>
          <w:rFonts w:ascii="Times New Roman" w:hAnsi="Times New Roman" w:cs="Times New Roman"/>
          <w:sz w:val="24"/>
          <w:szCs w:val="24"/>
        </w:rPr>
        <w:t>модифицировали</w:t>
      </w:r>
      <w:r w:rsidRPr="00F87B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F87B1B" w:rsidRDefault="00F87B1B" w:rsidP="003267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625B" w:rsidRPr="00F87B1B">
        <w:rPr>
          <w:rFonts w:ascii="Times New Roman" w:hAnsi="Times New Roman" w:cs="Times New Roman"/>
          <w:sz w:val="24"/>
          <w:szCs w:val="24"/>
        </w:rPr>
        <w:t xml:space="preserve">С 1 января 2025 года вводится новый порядок расчета пеней. Введена дифференцированная ставка пеней, которое в конечном счете, приведет к увеличению финансовой нагрузки на предприятие, если бухгалтерия пропустит срок уплаты налогов. Федеральный закон от 29 октября 2024 года № 362-ФЗ «О внесении изменений в части первую и вторую Налогового кодекса Российской Федерации </w:t>
      </w:r>
      <w:r w:rsidR="00CB0E7B">
        <w:rPr>
          <w:rFonts w:ascii="Times New Roman" w:hAnsi="Times New Roman" w:cs="Times New Roman"/>
          <w:sz w:val="24"/>
          <w:szCs w:val="24"/>
        </w:rPr>
        <w:t xml:space="preserve">(НК РФ) </w:t>
      </w:r>
      <w:r w:rsidR="0027625B" w:rsidRPr="00F87B1B">
        <w:rPr>
          <w:rFonts w:ascii="Times New Roman" w:hAnsi="Times New Roman" w:cs="Times New Roman"/>
          <w:sz w:val="24"/>
          <w:szCs w:val="24"/>
        </w:rPr>
        <w:t>и отдельные законодательные акты Российской Федерации» скорректировал ряд положений Н</w:t>
      </w:r>
      <w:r>
        <w:rPr>
          <w:rFonts w:ascii="Times New Roman" w:hAnsi="Times New Roman" w:cs="Times New Roman"/>
          <w:sz w:val="24"/>
          <w:szCs w:val="24"/>
        </w:rPr>
        <w:t xml:space="preserve">алогового </w:t>
      </w:r>
      <w:r w:rsidR="0027625B" w:rsidRPr="00F87B1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 w:rsidR="0027625B" w:rsidRPr="00F87B1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7625B" w:rsidRPr="00F87B1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27625B" w:rsidRPr="00F87B1B">
        <w:rPr>
          <w:rFonts w:ascii="Times New Roman" w:hAnsi="Times New Roman" w:cs="Times New Roman"/>
          <w:sz w:val="24"/>
          <w:szCs w:val="24"/>
        </w:rPr>
        <w:t>, в том числе статью 75, которая устанавливает порядок расчета пеней.</w:t>
      </w:r>
    </w:p>
    <w:p w:rsidR="006D5F5B" w:rsidRDefault="006D5F5B" w:rsidP="006D5F5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0E7B" w:rsidRPr="00CB0E7B">
        <w:rPr>
          <w:rFonts w:ascii="Times New Roman" w:hAnsi="Times New Roman" w:cs="Times New Roman"/>
          <w:sz w:val="24"/>
          <w:szCs w:val="24"/>
        </w:rPr>
        <w:t>Также в пункт 3 статьи 75 НК РФ дополнили новым основанием, при котором пени начисляться не будут на сумму недоимки, не превышающей размер положительного сальдо ЕНС в соответствующий календарный день просрочки, увеличенного на зачтенную сумму будущих</w:t>
      </w:r>
      <w:r w:rsidR="006F5182">
        <w:rPr>
          <w:rFonts w:ascii="Times New Roman" w:hAnsi="Times New Roman" w:cs="Times New Roman"/>
          <w:sz w:val="24"/>
          <w:szCs w:val="24"/>
        </w:rPr>
        <w:t xml:space="preserve"> п</w:t>
      </w:r>
      <w:r w:rsidR="00CB0E7B" w:rsidRPr="00CB0E7B">
        <w:rPr>
          <w:rFonts w:ascii="Times New Roman" w:hAnsi="Times New Roman" w:cs="Times New Roman"/>
          <w:sz w:val="24"/>
          <w:szCs w:val="24"/>
        </w:rPr>
        <w:t>латежей по конкретному налогу.</w:t>
      </w:r>
      <w:r w:rsidR="00CB0E7B" w:rsidRPr="00CB0E7B">
        <w:rPr>
          <w:rFonts w:ascii="Times New Roman" w:hAnsi="Times New Roman" w:cs="Times New Roman"/>
          <w:sz w:val="24"/>
          <w:szCs w:val="24"/>
        </w:rPr>
        <w:br/>
      </w:r>
      <w:r w:rsidR="00F87B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5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182" w:rsidRDefault="00684C68" w:rsidP="006D5F5B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приведена сравнительная таблица</w:t>
      </w:r>
      <w:r w:rsidR="00CB0E7B">
        <w:rPr>
          <w:rFonts w:ascii="Times New Roman" w:hAnsi="Times New Roman" w:cs="Times New Roman"/>
          <w:sz w:val="24"/>
          <w:szCs w:val="24"/>
        </w:rPr>
        <w:t xml:space="preserve"> </w:t>
      </w:r>
      <w:r w:rsidR="006F5182">
        <w:rPr>
          <w:rFonts w:ascii="Times New Roman" w:hAnsi="Times New Roman" w:cs="Times New Roman"/>
          <w:sz w:val="24"/>
          <w:szCs w:val="24"/>
        </w:rPr>
        <w:t>по порядку расчета пеней</w:t>
      </w:r>
      <w:r w:rsidR="009300E5">
        <w:rPr>
          <w:rFonts w:ascii="Times New Roman" w:hAnsi="Times New Roman" w:cs="Times New Roman"/>
          <w:sz w:val="24"/>
          <w:szCs w:val="24"/>
        </w:rPr>
        <w:t xml:space="preserve"> для ЮЛ </w:t>
      </w:r>
      <w:r w:rsidR="006D5F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F5182">
        <w:rPr>
          <w:rFonts w:ascii="Times New Roman" w:hAnsi="Times New Roman" w:cs="Times New Roman"/>
          <w:sz w:val="24"/>
          <w:szCs w:val="24"/>
        </w:rPr>
        <w:t>в 2024 и 2025 годах:</w:t>
      </w:r>
    </w:p>
    <w:tbl>
      <w:tblPr>
        <w:tblStyle w:val="a5"/>
        <w:tblW w:w="9912" w:type="dxa"/>
        <w:tblLook w:val="04A0" w:firstRow="1" w:lastRow="0" w:firstColumn="1" w:lastColumn="0" w:noHBand="0" w:noVBand="1"/>
      </w:tblPr>
      <w:tblGrid>
        <w:gridCol w:w="1769"/>
        <w:gridCol w:w="2195"/>
        <w:gridCol w:w="3261"/>
        <w:gridCol w:w="2687"/>
      </w:tblGrid>
      <w:tr w:rsidR="009300E5" w:rsidTr="003267A3">
        <w:tc>
          <w:tcPr>
            <w:tcW w:w="3964" w:type="dxa"/>
            <w:gridSpan w:val="2"/>
          </w:tcPr>
          <w:p w:rsidR="009300E5" w:rsidRDefault="009300E5" w:rsidP="009300E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48" w:type="dxa"/>
            <w:gridSpan w:val="2"/>
          </w:tcPr>
          <w:p w:rsidR="009300E5" w:rsidRDefault="009300E5" w:rsidP="009300E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300E5" w:rsidTr="003267A3">
        <w:tc>
          <w:tcPr>
            <w:tcW w:w="1769" w:type="dxa"/>
          </w:tcPr>
          <w:p w:rsidR="009300E5" w:rsidRDefault="009300E5" w:rsidP="009300E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E5">
              <w:rPr>
                <w:rFonts w:ascii="Times New Roman" w:hAnsi="Times New Roman" w:cs="Times New Roman"/>
                <w:sz w:val="24"/>
                <w:szCs w:val="24"/>
              </w:rPr>
              <w:t>Количество дней просрочки</w:t>
            </w:r>
          </w:p>
        </w:tc>
        <w:tc>
          <w:tcPr>
            <w:tcW w:w="2195" w:type="dxa"/>
          </w:tcPr>
          <w:p w:rsidR="009300E5" w:rsidRDefault="009300E5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E5">
              <w:rPr>
                <w:rFonts w:ascii="Times New Roman" w:hAnsi="Times New Roman" w:cs="Times New Roman"/>
                <w:sz w:val="24"/>
                <w:szCs w:val="24"/>
              </w:rPr>
              <w:t>Размер ставки пени</w:t>
            </w:r>
          </w:p>
        </w:tc>
        <w:tc>
          <w:tcPr>
            <w:tcW w:w="3261" w:type="dxa"/>
          </w:tcPr>
          <w:p w:rsidR="009300E5" w:rsidRDefault="009300E5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E5">
              <w:rPr>
                <w:rFonts w:ascii="Times New Roman" w:hAnsi="Times New Roman" w:cs="Times New Roman"/>
                <w:sz w:val="24"/>
                <w:szCs w:val="24"/>
              </w:rPr>
              <w:t>Количество дней просрочки</w:t>
            </w:r>
          </w:p>
        </w:tc>
        <w:tc>
          <w:tcPr>
            <w:tcW w:w="2687" w:type="dxa"/>
          </w:tcPr>
          <w:p w:rsidR="009300E5" w:rsidRDefault="009300E5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E5">
              <w:rPr>
                <w:rFonts w:ascii="Times New Roman" w:hAnsi="Times New Roman" w:cs="Times New Roman"/>
                <w:sz w:val="24"/>
                <w:szCs w:val="24"/>
              </w:rPr>
              <w:t>Размер ставки пени</w:t>
            </w:r>
          </w:p>
        </w:tc>
      </w:tr>
      <w:tr w:rsidR="0049314A" w:rsidTr="003267A3">
        <w:tc>
          <w:tcPr>
            <w:tcW w:w="1769" w:type="dxa"/>
            <w:vMerge w:val="restart"/>
            <w:vAlign w:val="center"/>
          </w:tcPr>
          <w:p w:rsidR="0049314A" w:rsidRDefault="0049314A" w:rsidP="0049314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>есь период существования задолженности</w:t>
            </w:r>
          </w:p>
        </w:tc>
        <w:tc>
          <w:tcPr>
            <w:tcW w:w="2195" w:type="dxa"/>
            <w:vMerge w:val="restart"/>
            <w:vAlign w:val="center"/>
          </w:tcPr>
          <w:p w:rsidR="0049314A" w:rsidRPr="009300E5" w:rsidRDefault="0049314A" w:rsidP="0049314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E5">
              <w:rPr>
                <w:rFonts w:ascii="Times New Roman" w:hAnsi="Times New Roman" w:cs="Times New Roman"/>
                <w:sz w:val="24"/>
                <w:szCs w:val="24"/>
              </w:rPr>
              <w:t>1/300 действующей ключевой ставки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00E5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261" w:type="dxa"/>
          </w:tcPr>
          <w:p w:rsidR="0049314A" w:rsidRDefault="0049314A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>ервые 30 календарных дней (включительно)</w:t>
            </w:r>
          </w:p>
        </w:tc>
        <w:tc>
          <w:tcPr>
            <w:tcW w:w="2687" w:type="dxa"/>
          </w:tcPr>
          <w:p w:rsidR="0049314A" w:rsidRDefault="0049314A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>1/300 действующей ключевой ставки ЦБ РФ</w:t>
            </w:r>
          </w:p>
        </w:tc>
      </w:tr>
      <w:tr w:rsidR="0049314A" w:rsidTr="003267A3">
        <w:tc>
          <w:tcPr>
            <w:tcW w:w="1769" w:type="dxa"/>
            <w:vMerge/>
          </w:tcPr>
          <w:p w:rsidR="0049314A" w:rsidRDefault="0049314A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49314A" w:rsidRPr="009300E5" w:rsidRDefault="0049314A" w:rsidP="00AB320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267A3" w:rsidRDefault="0049314A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 xml:space="preserve"> 31-го дня просрочки по </w:t>
            </w:r>
          </w:p>
          <w:p w:rsidR="0049314A" w:rsidRDefault="0049314A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>90-й день (включительно)</w:t>
            </w:r>
          </w:p>
        </w:tc>
        <w:tc>
          <w:tcPr>
            <w:tcW w:w="2687" w:type="dxa"/>
          </w:tcPr>
          <w:p w:rsidR="0049314A" w:rsidRPr="00AB3208" w:rsidRDefault="0049314A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208">
              <w:rPr>
                <w:rFonts w:ascii="Times New Roman" w:hAnsi="Times New Roman" w:cs="Times New Roman"/>
                <w:sz w:val="24"/>
                <w:szCs w:val="24"/>
              </w:rPr>
              <w:t>1/150 действующей ключевой ставки ЦБ РФ</w:t>
            </w:r>
          </w:p>
        </w:tc>
      </w:tr>
      <w:tr w:rsidR="0049314A" w:rsidTr="003267A3">
        <w:tc>
          <w:tcPr>
            <w:tcW w:w="1769" w:type="dxa"/>
            <w:vMerge/>
          </w:tcPr>
          <w:p w:rsidR="0049314A" w:rsidRDefault="0049314A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49314A" w:rsidRPr="009300E5" w:rsidRDefault="0049314A" w:rsidP="00AB320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314A" w:rsidRDefault="0049314A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7956">
              <w:rPr>
                <w:rFonts w:ascii="Times New Roman" w:hAnsi="Times New Roman" w:cs="Times New Roman"/>
                <w:sz w:val="24"/>
                <w:szCs w:val="24"/>
              </w:rPr>
              <w:t xml:space="preserve"> 91-го дня просрочки</w:t>
            </w:r>
          </w:p>
        </w:tc>
        <w:tc>
          <w:tcPr>
            <w:tcW w:w="2687" w:type="dxa"/>
          </w:tcPr>
          <w:p w:rsidR="0049314A" w:rsidRPr="00AB3208" w:rsidRDefault="0049314A" w:rsidP="00F87B1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956">
              <w:rPr>
                <w:rFonts w:ascii="Times New Roman" w:hAnsi="Times New Roman" w:cs="Times New Roman"/>
                <w:sz w:val="24"/>
                <w:szCs w:val="24"/>
              </w:rPr>
              <w:t xml:space="preserve">1/300 </w:t>
            </w:r>
            <w:r w:rsidRPr="0049314A">
              <w:rPr>
                <w:rFonts w:ascii="Times New Roman" w:hAnsi="Times New Roman" w:cs="Times New Roman"/>
                <w:sz w:val="24"/>
                <w:szCs w:val="24"/>
              </w:rPr>
              <w:t>действующей ключевой ставки ЦБ РФ</w:t>
            </w:r>
          </w:p>
        </w:tc>
      </w:tr>
    </w:tbl>
    <w:p w:rsidR="006F5182" w:rsidRDefault="006F5182" w:rsidP="00F87B1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679D" w:rsidRDefault="00AB3208" w:rsidP="006D5F5B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</w:t>
      </w:r>
      <w:r w:rsidR="00C10C2E">
        <w:t xml:space="preserve"> </w:t>
      </w:r>
      <w:r w:rsidR="00C10C2E" w:rsidRPr="00C10C2E">
        <w:rPr>
          <w:rFonts w:ascii="Times New Roman" w:hAnsi="Times New Roman" w:cs="Times New Roman"/>
          <w:sz w:val="24"/>
          <w:szCs w:val="24"/>
        </w:rPr>
        <w:t>расчетн</w:t>
      </w:r>
      <w:r w:rsidR="00C10C2E">
        <w:rPr>
          <w:rFonts w:ascii="Times New Roman" w:hAnsi="Times New Roman" w:cs="Times New Roman"/>
          <w:sz w:val="24"/>
          <w:szCs w:val="24"/>
        </w:rPr>
        <w:t>ую</w:t>
      </w:r>
      <w:r w:rsidR="00C10C2E" w:rsidRPr="00C10C2E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C10C2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C2E">
        <w:rPr>
          <w:rFonts w:ascii="Times New Roman" w:hAnsi="Times New Roman" w:cs="Times New Roman"/>
          <w:sz w:val="24"/>
          <w:szCs w:val="24"/>
        </w:rPr>
        <w:t>пени:</w:t>
      </w:r>
    </w:p>
    <w:p w:rsidR="0072679D" w:rsidRDefault="00C10C2E" w:rsidP="0072679D">
      <w:pPr>
        <w:tabs>
          <w:tab w:val="left" w:pos="709"/>
        </w:tabs>
        <w:jc w:val="both"/>
        <w:rPr>
          <w:iCs/>
        </w:rPr>
      </w:pPr>
      <w:r w:rsidRPr="0072679D">
        <w:rPr>
          <w:rFonts w:ascii="Times New Roman" w:hAnsi="Times New Roman" w:cs="Times New Roman"/>
          <w:b/>
          <w:sz w:val="24"/>
          <w:szCs w:val="24"/>
        </w:rPr>
        <w:t xml:space="preserve">сумма пеней = сумма недоимки </w:t>
      </w:r>
      <w:r w:rsidR="00FF71C5" w:rsidRPr="00FF71C5">
        <w:rPr>
          <w:rFonts w:ascii="Times New Roman" w:hAnsi="Times New Roman" w:cs="Times New Roman"/>
          <w:b/>
          <w:sz w:val="24"/>
          <w:szCs w:val="24"/>
        </w:rPr>
        <w:t xml:space="preserve">х ставка </w:t>
      </w:r>
      <w:r w:rsidR="0072679D" w:rsidRPr="0072679D">
        <w:rPr>
          <w:rFonts w:ascii="Times New Roman" w:hAnsi="Times New Roman" w:cs="Times New Roman"/>
          <w:b/>
          <w:sz w:val="24"/>
          <w:szCs w:val="24"/>
        </w:rPr>
        <w:t>х</w:t>
      </w:r>
      <w:r w:rsidRPr="0072679D">
        <w:rPr>
          <w:rFonts w:ascii="Times New Roman" w:hAnsi="Times New Roman" w:cs="Times New Roman"/>
          <w:b/>
          <w:sz w:val="24"/>
          <w:szCs w:val="24"/>
        </w:rPr>
        <w:t xml:space="preserve"> количество дней просрочки</w:t>
      </w:r>
      <w:r w:rsidR="00FF7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25B" w:rsidRPr="0027625B">
        <w:br/>
      </w:r>
    </w:p>
    <w:p w:rsidR="00D4300D" w:rsidRPr="006D5F5B" w:rsidRDefault="006D5F5B" w:rsidP="0072679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0C2E" w:rsidRPr="006D5F5B">
        <w:rPr>
          <w:rFonts w:ascii="Times New Roman" w:hAnsi="Times New Roman" w:cs="Times New Roman"/>
          <w:sz w:val="24"/>
          <w:szCs w:val="24"/>
        </w:rPr>
        <w:t>Количество дней просрочки считается со дня,</w:t>
      </w:r>
      <w:r w:rsidR="0072679D" w:rsidRPr="006D5F5B">
        <w:rPr>
          <w:rFonts w:ascii="Times New Roman" w:hAnsi="Times New Roman" w:cs="Times New Roman"/>
          <w:sz w:val="24"/>
          <w:szCs w:val="24"/>
        </w:rPr>
        <w:t xml:space="preserve"> </w:t>
      </w:r>
      <w:r w:rsidR="00C10C2E" w:rsidRPr="006D5F5B">
        <w:rPr>
          <w:rFonts w:ascii="Times New Roman" w:hAnsi="Times New Roman" w:cs="Times New Roman"/>
          <w:sz w:val="24"/>
          <w:szCs w:val="24"/>
        </w:rPr>
        <w:t>следующего за сроком уплаты налога или</w:t>
      </w:r>
      <w:r w:rsidR="0072679D" w:rsidRPr="006D5F5B">
        <w:rPr>
          <w:rFonts w:ascii="Times New Roman" w:hAnsi="Times New Roman" w:cs="Times New Roman"/>
          <w:sz w:val="24"/>
          <w:szCs w:val="24"/>
        </w:rPr>
        <w:t xml:space="preserve"> взносов включая: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5B">
        <w:rPr>
          <w:rFonts w:ascii="Times New Roman" w:hAnsi="Times New Roman" w:cs="Times New Roman"/>
          <w:sz w:val="24"/>
          <w:szCs w:val="24"/>
        </w:rPr>
        <w:t xml:space="preserve">день погашения недоимки, </w:t>
      </w:r>
      <w:r w:rsidR="0072679D" w:rsidRPr="006D5F5B">
        <w:rPr>
          <w:rFonts w:ascii="Times New Roman" w:hAnsi="Times New Roman" w:cs="Times New Roman"/>
          <w:sz w:val="24"/>
          <w:szCs w:val="24"/>
        </w:rPr>
        <w:t>выходные</w:t>
      </w:r>
      <w:r w:rsidRPr="006D5F5B">
        <w:rPr>
          <w:rFonts w:ascii="Times New Roman" w:hAnsi="Times New Roman" w:cs="Times New Roman"/>
          <w:sz w:val="24"/>
          <w:szCs w:val="24"/>
        </w:rPr>
        <w:t>,</w:t>
      </w:r>
      <w:r w:rsidR="0072679D" w:rsidRPr="006D5F5B">
        <w:rPr>
          <w:rFonts w:ascii="Times New Roman" w:hAnsi="Times New Roman" w:cs="Times New Roman"/>
          <w:sz w:val="24"/>
          <w:szCs w:val="24"/>
        </w:rPr>
        <w:t xml:space="preserve"> праздничные </w:t>
      </w:r>
      <w:r w:rsidRPr="006D5F5B">
        <w:rPr>
          <w:rFonts w:ascii="Times New Roman" w:hAnsi="Times New Roman" w:cs="Times New Roman"/>
          <w:sz w:val="24"/>
          <w:szCs w:val="24"/>
        </w:rPr>
        <w:t xml:space="preserve">и нерабочие </w:t>
      </w:r>
      <w:r w:rsidR="0072679D" w:rsidRPr="006D5F5B">
        <w:rPr>
          <w:rFonts w:ascii="Times New Roman" w:hAnsi="Times New Roman" w:cs="Times New Roman"/>
          <w:sz w:val="24"/>
          <w:szCs w:val="24"/>
        </w:rPr>
        <w:t>дни</w:t>
      </w:r>
      <w:r w:rsidRPr="006D5F5B">
        <w:rPr>
          <w:rFonts w:ascii="Times New Roman" w:hAnsi="Times New Roman" w:cs="Times New Roman"/>
          <w:sz w:val="24"/>
          <w:szCs w:val="24"/>
        </w:rPr>
        <w:t>.</w:t>
      </w:r>
    </w:p>
    <w:p w:rsidR="00F87B1B" w:rsidRPr="00A550D1" w:rsidRDefault="00F87B1B" w:rsidP="007E5EB1">
      <w:pPr>
        <w:rPr>
          <w:iCs/>
        </w:rPr>
      </w:pPr>
    </w:p>
    <w:p w:rsidR="00CB0E7B" w:rsidRDefault="00CB0E7B" w:rsidP="007E5EB1"/>
    <w:p w:rsidR="00CB0E7B" w:rsidRDefault="00CB0E7B" w:rsidP="007E5EB1"/>
    <w:p w:rsidR="00CB0E7B" w:rsidRPr="00CB0E7B" w:rsidRDefault="00CB0E7B" w:rsidP="00CB0E7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0E7B">
        <w:rPr>
          <w:rFonts w:ascii="Times New Roman" w:hAnsi="Times New Roman" w:cs="Times New Roman"/>
          <w:sz w:val="24"/>
          <w:szCs w:val="24"/>
        </w:rPr>
        <w:br/>
      </w:r>
    </w:p>
    <w:sectPr w:rsidR="00CB0E7B" w:rsidRPr="00CB0E7B" w:rsidSect="006F518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117956"/>
    <w:rsid w:val="002105D3"/>
    <w:rsid w:val="0027625B"/>
    <w:rsid w:val="00314456"/>
    <w:rsid w:val="003267A3"/>
    <w:rsid w:val="0049314A"/>
    <w:rsid w:val="005F43A3"/>
    <w:rsid w:val="00684C68"/>
    <w:rsid w:val="006D5F5B"/>
    <w:rsid w:val="006F5182"/>
    <w:rsid w:val="0072679D"/>
    <w:rsid w:val="007E5EB1"/>
    <w:rsid w:val="008219A6"/>
    <w:rsid w:val="009300E5"/>
    <w:rsid w:val="0094459A"/>
    <w:rsid w:val="00A550D1"/>
    <w:rsid w:val="00A959EB"/>
    <w:rsid w:val="00AB3208"/>
    <w:rsid w:val="00B2554C"/>
    <w:rsid w:val="00C10C2E"/>
    <w:rsid w:val="00CB0E7B"/>
    <w:rsid w:val="00D4300D"/>
    <w:rsid w:val="00D935FA"/>
    <w:rsid w:val="00DB7076"/>
    <w:rsid w:val="00DC0EB2"/>
    <w:rsid w:val="00F87B1B"/>
    <w:rsid w:val="00FB3B40"/>
    <w:rsid w:val="00FD1389"/>
    <w:rsid w:val="00FF71C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25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3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03BC-48FD-45F4-804D-B184171A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3</cp:revision>
  <dcterms:created xsi:type="dcterms:W3CDTF">2024-12-10T09:16:00Z</dcterms:created>
  <dcterms:modified xsi:type="dcterms:W3CDTF">2024-12-10T09:23:00Z</dcterms:modified>
</cp:coreProperties>
</file>