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E6" w:rsidRPr="00920DE6" w:rsidRDefault="00920DE6" w:rsidP="00920DE6">
      <w:pPr>
        <w:rPr>
          <w:rFonts w:ascii="Times New Roman" w:hAnsi="Times New Roman" w:cs="Times New Roman"/>
          <w:b/>
        </w:rPr>
      </w:pP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920DE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 Главы Хабарского района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132080</wp:posOffset>
                </wp:positionV>
                <wp:extent cx="1158875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E07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5pt,10.4pt" to="65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13604D">
        <w:rPr>
          <w:rFonts w:ascii="Times New Roman" w:hAnsi="Times New Roman" w:cs="Times New Roman"/>
          <w:b/>
          <w:sz w:val="24"/>
          <w:szCs w:val="24"/>
        </w:rPr>
        <w:t xml:space="preserve">В.Г.Бусыгин </w:t>
      </w:r>
    </w:p>
    <w:p w:rsidR="00920DE6" w:rsidRPr="00920DE6" w:rsidRDefault="00920DE6" w:rsidP="00007D6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«</w:t>
      </w:r>
      <w:r w:rsidR="006C412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bookmarkStart w:id="0" w:name="_GoBack"/>
      <w:bookmarkEnd w:id="0"/>
      <w:r w:rsidR="006C412C">
        <w:rPr>
          <w:rFonts w:ascii="Times New Roman" w:hAnsi="Times New Roman" w:cs="Times New Roman"/>
          <w:b/>
          <w:sz w:val="24"/>
          <w:szCs w:val="24"/>
          <w:u w:val="single"/>
        </w:rPr>
        <w:t>» февраль 2023</w:t>
      </w:r>
      <w:r w:rsidRPr="0092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    </w:t>
      </w:r>
    </w:p>
    <w:p w:rsidR="00920DE6" w:rsidRPr="00920DE6" w:rsidRDefault="00920DE6" w:rsidP="00920DE6">
      <w:pPr>
        <w:rPr>
          <w:rFonts w:ascii="Times New Roman" w:hAnsi="Times New Roman" w:cs="Times New Roman"/>
          <w:b/>
          <w:sz w:val="24"/>
          <w:szCs w:val="24"/>
        </w:rPr>
      </w:pPr>
    </w:p>
    <w:p w:rsidR="00847B61" w:rsidRPr="00920DE6" w:rsidRDefault="00847B61" w:rsidP="00847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E6">
        <w:rPr>
          <w:rFonts w:ascii="Times New Roman" w:hAnsi="Times New Roman" w:cs="Times New Roman"/>
          <w:b/>
          <w:sz w:val="24"/>
          <w:szCs w:val="24"/>
        </w:rPr>
        <w:t>Ключевые показатели эффективности антимонопольного комплаенса Администрации Хабарс</w:t>
      </w:r>
      <w:r w:rsidR="0013604D">
        <w:rPr>
          <w:rFonts w:ascii="Times New Roman" w:hAnsi="Times New Roman" w:cs="Times New Roman"/>
          <w:b/>
          <w:sz w:val="24"/>
          <w:szCs w:val="24"/>
        </w:rPr>
        <w:t>к</w:t>
      </w:r>
      <w:r w:rsidR="006C412C">
        <w:rPr>
          <w:rFonts w:ascii="Times New Roman" w:hAnsi="Times New Roman" w:cs="Times New Roman"/>
          <w:b/>
          <w:sz w:val="24"/>
          <w:szCs w:val="24"/>
        </w:rPr>
        <w:t>ого района на 2023</w:t>
      </w:r>
    </w:p>
    <w:p w:rsidR="00847B61" w:rsidRPr="00920DE6" w:rsidRDefault="00847B61" w:rsidP="00847B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1129"/>
        <w:gridCol w:w="3544"/>
        <w:gridCol w:w="4213"/>
        <w:gridCol w:w="1741"/>
        <w:gridCol w:w="4183"/>
      </w:tblGrid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показателя </w:t>
            </w:r>
          </w:p>
        </w:tc>
        <w:tc>
          <w:tcPr>
            <w:tcW w:w="421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41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E6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показатель эффективности %</w:t>
            </w:r>
          </w:p>
        </w:tc>
      </w:tr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>Количество сотрудников Администрации района,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4213" w:type="dxa"/>
          </w:tcPr>
          <w:p w:rsidR="00847B61" w:rsidRPr="00920DE6" w:rsidRDefault="001502EA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отдел Администрации Хабарского района </w:t>
            </w:r>
          </w:p>
        </w:tc>
        <w:tc>
          <w:tcPr>
            <w:tcW w:w="1741" w:type="dxa"/>
          </w:tcPr>
          <w:p w:rsidR="00847B61" w:rsidRPr="00920DE6" w:rsidRDefault="006C412C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</w:t>
            </w:r>
          </w:p>
        </w:tc>
      </w:tr>
      <w:tr w:rsidR="00847B61" w:rsidRPr="00920DE6" w:rsidTr="00BA3DE5">
        <w:trPr>
          <w:trHeight w:val="838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>Доля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213" w:type="dxa"/>
          </w:tcPr>
          <w:p w:rsidR="00847B61" w:rsidRPr="00920DE6" w:rsidRDefault="0013604D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экономическому развитию и имущественным отношениям</w:t>
            </w:r>
            <w:r w:rsidR="00847B61" w:rsidRPr="00920DE6">
              <w:rPr>
                <w:rFonts w:ascii="Times New Roman" w:hAnsi="Times New Roman" w:cs="Times New Roman"/>
              </w:rPr>
              <w:t>Администрации Хабарского района</w:t>
            </w:r>
          </w:p>
        </w:tc>
        <w:tc>
          <w:tcPr>
            <w:tcW w:w="1741" w:type="dxa"/>
          </w:tcPr>
          <w:p w:rsidR="00847B61" w:rsidRPr="00920DE6" w:rsidRDefault="006C412C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0</w:t>
            </w:r>
          </w:p>
        </w:tc>
      </w:tr>
      <w:tr w:rsidR="00847B61" w:rsidRPr="00920DE6" w:rsidTr="00BA3DE5">
        <w:trPr>
          <w:trHeight w:val="886"/>
        </w:trPr>
        <w:tc>
          <w:tcPr>
            <w:tcW w:w="1129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Style w:val="212pt"/>
                <w:rFonts w:eastAsiaTheme="minorHAnsi"/>
                <w:sz w:val="22"/>
                <w:szCs w:val="22"/>
              </w:rPr>
              <w:t>Коэффициент снижения количества нарушений антимонопольного законодательства со стороны Администрации района</w:t>
            </w:r>
          </w:p>
        </w:tc>
        <w:tc>
          <w:tcPr>
            <w:tcW w:w="4213" w:type="dxa"/>
          </w:tcPr>
          <w:p w:rsidR="00847B61" w:rsidRPr="00920DE6" w:rsidRDefault="001502EA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Администрации Хабарского района </w:t>
            </w:r>
          </w:p>
        </w:tc>
        <w:tc>
          <w:tcPr>
            <w:tcW w:w="1741" w:type="dxa"/>
          </w:tcPr>
          <w:p w:rsidR="00847B61" w:rsidRPr="00920DE6" w:rsidRDefault="006C412C" w:rsidP="00BA3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183" w:type="dxa"/>
          </w:tcPr>
          <w:p w:rsidR="00847B61" w:rsidRPr="00920DE6" w:rsidRDefault="00847B61" w:rsidP="00BA3DE5">
            <w:pPr>
              <w:jc w:val="center"/>
              <w:rPr>
                <w:rFonts w:ascii="Times New Roman" w:hAnsi="Times New Roman" w:cs="Times New Roman"/>
              </w:rPr>
            </w:pPr>
            <w:r w:rsidRPr="00920DE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457C0" w:rsidRDefault="003457C0"/>
    <w:sectPr w:rsidR="003457C0" w:rsidSect="00847B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C7"/>
    <w:rsid w:val="00007D6E"/>
    <w:rsid w:val="0013604D"/>
    <w:rsid w:val="001502EA"/>
    <w:rsid w:val="003457C0"/>
    <w:rsid w:val="00636FC7"/>
    <w:rsid w:val="006C412C"/>
    <w:rsid w:val="00847B61"/>
    <w:rsid w:val="009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CC85-4C72-41F1-BADB-D6E6254F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847B6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3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8</cp:revision>
  <cp:lastPrinted>2024-02-14T05:05:00Z</cp:lastPrinted>
  <dcterms:created xsi:type="dcterms:W3CDTF">2021-07-15T03:52:00Z</dcterms:created>
  <dcterms:modified xsi:type="dcterms:W3CDTF">2025-02-20T07:37:00Z</dcterms:modified>
</cp:coreProperties>
</file>