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A17" w:rsidRPr="00E741F0" w:rsidRDefault="00E741F0" w:rsidP="00E741F0">
      <w:pPr>
        <w:jc w:val="both"/>
        <w:rPr>
          <w:rFonts w:ascii="Times New Roman" w:hAnsi="Times New Roman" w:cs="Times New Roman"/>
          <w:sz w:val="28"/>
          <w:szCs w:val="28"/>
        </w:rPr>
      </w:pPr>
      <w:r w:rsidRPr="00E741F0">
        <w:rPr>
          <w:rFonts w:ascii="Times New Roman" w:hAnsi="Times New Roman" w:cs="Times New Roman"/>
          <w:sz w:val="28"/>
          <w:szCs w:val="28"/>
        </w:rPr>
        <w:t xml:space="preserve">Сформировать справку о постановке на учет и о доходах </w:t>
      </w:r>
      <w:r w:rsidR="00C85D17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proofErr w:type="spellStart"/>
      <w:r w:rsidRPr="00E741F0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E741F0">
        <w:rPr>
          <w:rFonts w:ascii="Times New Roman" w:hAnsi="Times New Roman" w:cs="Times New Roman"/>
          <w:sz w:val="28"/>
          <w:szCs w:val="28"/>
        </w:rPr>
        <w:t xml:space="preserve"> поможет </w:t>
      </w:r>
      <w:r w:rsidR="00C85D17">
        <w:rPr>
          <w:rFonts w:ascii="Times New Roman" w:hAnsi="Times New Roman" w:cs="Times New Roman"/>
          <w:sz w:val="28"/>
          <w:szCs w:val="28"/>
        </w:rPr>
        <w:t xml:space="preserve">сервис </w:t>
      </w:r>
      <w:r w:rsidRPr="00E741F0">
        <w:rPr>
          <w:rFonts w:ascii="Times New Roman" w:hAnsi="Times New Roman" w:cs="Times New Roman"/>
          <w:sz w:val="28"/>
          <w:szCs w:val="28"/>
        </w:rPr>
        <w:t>«Мой налог»</w:t>
      </w:r>
    </w:p>
    <w:p w:rsidR="00E741F0" w:rsidRPr="00E741F0" w:rsidRDefault="00E741F0" w:rsidP="00E74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1F0" w:rsidRPr="00E741F0" w:rsidRDefault="00E741F0" w:rsidP="00E741F0">
      <w:pPr>
        <w:jc w:val="both"/>
        <w:rPr>
          <w:rFonts w:ascii="Times New Roman" w:hAnsi="Times New Roman" w:cs="Times New Roman"/>
          <w:sz w:val="28"/>
          <w:szCs w:val="28"/>
        </w:rPr>
      </w:pPr>
      <w:r w:rsidRPr="00E741F0">
        <w:rPr>
          <w:rFonts w:ascii="Times New Roman" w:hAnsi="Times New Roman" w:cs="Times New Roman"/>
          <w:sz w:val="28"/>
          <w:szCs w:val="28"/>
        </w:rPr>
        <w:t xml:space="preserve">Межрайонная ИФНС России № </w:t>
      </w:r>
      <w:r w:rsidR="009A370F">
        <w:rPr>
          <w:rFonts w:ascii="Times New Roman" w:hAnsi="Times New Roman" w:cs="Times New Roman"/>
          <w:sz w:val="28"/>
          <w:szCs w:val="28"/>
        </w:rPr>
        <w:t>4</w:t>
      </w:r>
      <w:r w:rsidRPr="00E741F0">
        <w:rPr>
          <w:rFonts w:ascii="Times New Roman" w:hAnsi="Times New Roman" w:cs="Times New Roman"/>
          <w:sz w:val="28"/>
          <w:szCs w:val="28"/>
        </w:rPr>
        <w:t xml:space="preserve"> по </w:t>
      </w:r>
      <w:r w:rsidR="009A370F">
        <w:rPr>
          <w:rFonts w:ascii="Times New Roman" w:hAnsi="Times New Roman" w:cs="Times New Roman"/>
          <w:sz w:val="28"/>
          <w:szCs w:val="28"/>
        </w:rPr>
        <w:t>Алтайскому краю</w:t>
      </w:r>
      <w:r w:rsidRPr="00E741F0">
        <w:rPr>
          <w:rFonts w:ascii="Times New Roman" w:hAnsi="Times New Roman" w:cs="Times New Roman"/>
          <w:sz w:val="28"/>
          <w:szCs w:val="28"/>
        </w:rPr>
        <w:t xml:space="preserve"> информирует, что важным преимуществом специального налогового режима «Налог на профессиональный доход» является возможность осуществлять все действия по регистрации своего статуса и уплате налогов через официальные </w:t>
      </w:r>
      <w:proofErr w:type="spellStart"/>
      <w:r w:rsidRPr="00E741F0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E741F0">
        <w:rPr>
          <w:rFonts w:ascii="Times New Roman" w:hAnsi="Times New Roman" w:cs="Times New Roman"/>
          <w:sz w:val="28"/>
          <w:szCs w:val="28"/>
        </w:rPr>
        <w:t xml:space="preserve"> налоговой службы: мобильное приложение «Мой налог» или веб-кабинет на сайте ФНС России.</w:t>
      </w:r>
    </w:p>
    <w:p w:rsidR="00E741F0" w:rsidRPr="00E741F0" w:rsidRDefault="00E741F0" w:rsidP="00E741F0">
      <w:pPr>
        <w:jc w:val="both"/>
        <w:rPr>
          <w:rFonts w:ascii="Times New Roman" w:hAnsi="Times New Roman" w:cs="Times New Roman"/>
          <w:sz w:val="28"/>
          <w:szCs w:val="28"/>
        </w:rPr>
      </w:pPr>
      <w:r w:rsidRPr="00E741F0">
        <w:rPr>
          <w:rFonts w:ascii="Times New Roman" w:hAnsi="Times New Roman" w:cs="Times New Roman"/>
          <w:sz w:val="28"/>
          <w:szCs w:val="28"/>
        </w:rPr>
        <w:t>Пользователи самостоятельно могут сформировать справки о постановке на учет и полученных доходах в электронном виде. Для этого не нужно посещать налоговый орган. Функция доступна в приложении «Мой налог». Такая справка является официальным документом, заверена электронной подписью и может быть представлена по месту требования, например, при оформлении кредита в банке для подтверждения платежеспособности гражданина.</w:t>
      </w:r>
    </w:p>
    <w:p w:rsidR="00E741F0" w:rsidRPr="00E741F0" w:rsidRDefault="00E741F0" w:rsidP="00E741F0">
      <w:pPr>
        <w:jc w:val="both"/>
        <w:rPr>
          <w:rFonts w:ascii="Times New Roman" w:hAnsi="Times New Roman" w:cs="Times New Roman"/>
          <w:sz w:val="28"/>
          <w:szCs w:val="28"/>
        </w:rPr>
      </w:pPr>
      <w:r w:rsidRPr="00E741F0">
        <w:rPr>
          <w:rFonts w:ascii="Times New Roman" w:hAnsi="Times New Roman" w:cs="Times New Roman"/>
          <w:sz w:val="28"/>
          <w:szCs w:val="28"/>
        </w:rPr>
        <w:t>Кроме того, организации и предприниматели при заключении договора с новым контрагентом зачастую просят представить справку о статусе партнера (постановке на учет в налоговом органе). Приложение позволяет сформировать ее на день запроса.</w:t>
      </w:r>
    </w:p>
    <w:p w:rsidR="00E741F0" w:rsidRPr="00E741F0" w:rsidRDefault="00E741F0" w:rsidP="00E741F0">
      <w:pPr>
        <w:jc w:val="both"/>
        <w:rPr>
          <w:rFonts w:ascii="Times New Roman" w:hAnsi="Times New Roman" w:cs="Times New Roman"/>
          <w:sz w:val="28"/>
          <w:szCs w:val="28"/>
        </w:rPr>
      </w:pPr>
      <w:r w:rsidRPr="00E741F0">
        <w:rPr>
          <w:rFonts w:ascii="Times New Roman" w:hAnsi="Times New Roman" w:cs="Times New Roman"/>
          <w:sz w:val="28"/>
          <w:szCs w:val="28"/>
        </w:rPr>
        <w:t xml:space="preserve">Более подробную информацию о специальном налоговом режиме для </w:t>
      </w:r>
      <w:proofErr w:type="spellStart"/>
      <w:r w:rsidRPr="00E741F0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E741F0">
        <w:rPr>
          <w:rFonts w:ascii="Times New Roman" w:hAnsi="Times New Roman" w:cs="Times New Roman"/>
          <w:sz w:val="28"/>
          <w:szCs w:val="28"/>
        </w:rPr>
        <w:t xml:space="preserve"> можно получить на </w:t>
      </w:r>
      <w:proofErr w:type="spellStart"/>
      <w:r w:rsidRPr="00E741F0">
        <w:rPr>
          <w:rFonts w:ascii="Times New Roman" w:hAnsi="Times New Roman" w:cs="Times New Roman"/>
          <w:sz w:val="28"/>
          <w:szCs w:val="28"/>
        </w:rPr>
        <w:t>промостранице</w:t>
      </w:r>
      <w:proofErr w:type="spellEnd"/>
      <w:r w:rsidRPr="00E741F0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 официального сайта ФНС России.</w:t>
      </w:r>
    </w:p>
    <w:sectPr w:rsidR="00E741F0" w:rsidRPr="00E7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F0"/>
    <w:rsid w:val="004C41BE"/>
    <w:rsid w:val="009A370F"/>
    <w:rsid w:val="00C85D17"/>
    <w:rsid w:val="00D61A17"/>
    <w:rsid w:val="00E7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F0ABD-7256-4E27-B2A8-90914759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Краева Оксана Викторовна</cp:lastModifiedBy>
  <cp:revision>3</cp:revision>
  <dcterms:created xsi:type="dcterms:W3CDTF">2025-05-26T03:23:00Z</dcterms:created>
  <dcterms:modified xsi:type="dcterms:W3CDTF">2025-05-26T06:09:00Z</dcterms:modified>
</cp:coreProperties>
</file>