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594" w:rsidRPr="00CE56A9" w:rsidRDefault="005906D9" w:rsidP="001A2594">
      <w:pPr>
        <w:rPr>
          <w:rFonts w:ascii="Times New Roman" w:hAnsi="Times New Roman"/>
          <w:sz w:val="24"/>
          <w:szCs w:val="24"/>
        </w:rPr>
      </w:pPr>
      <w:r>
        <w:rPr>
          <w:rFonts w:ascii="Times New Roman" w:hAnsi="Times New Roman" w:cs="Times New Roman"/>
          <w:sz w:val="28"/>
          <w:szCs w:val="28"/>
        </w:rPr>
        <w:t xml:space="preserve">                                                                       </w:t>
      </w:r>
      <w:r w:rsidR="001A2594">
        <w:rPr>
          <w:rFonts w:ascii="Times New Roman" w:hAnsi="Times New Roman" w:cs="Times New Roman"/>
          <w:sz w:val="28"/>
          <w:szCs w:val="28"/>
        </w:rPr>
        <w:t xml:space="preserve">        </w:t>
      </w:r>
      <w:r w:rsidR="001A2594" w:rsidRPr="00CE56A9">
        <w:rPr>
          <w:rFonts w:ascii="Times New Roman" w:hAnsi="Times New Roman"/>
          <w:sz w:val="24"/>
          <w:szCs w:val="24"/>
        </w:rPr>
        <w:t>У</w:t>
      </w:r>
      <w:r w:rsidR="001A2594">
        <w:rPr>
          <w:rFonts w:ascii="Times New Roman" w:hAnsi="Times New Roman"/>
          <w:sz w:val="24"/>
          <w:szCs w:val="24"/>
        </w:rPr>
        <w:t>ТВЕРЖДЕНЫ</w:t>
      </w:r>
    </w:p>
    <w:p w:rsidR="001A2594" w:rsidRPr="00031A06" w:rsidRDefault="001A2594" w:rsidP="001A2594">
      <w:pPr>
        <w:rPr>
          <w:rFonts w:ascii="Times New Roman" w:hAnsi="Times New Roman"/>
          <w:sz w:val="24"/>
          <w:szCs w:val="24"/>
        </w:rPr>
      </w:pPr>
      <w:r w:rsidRPr="00CE56A9">
        <w:rPr>
          <w:rFonts w:ascii="Times New Roman" w:hAnsi="Times New Roman"/>
          <w:sz w:val="24"/>
          <w:szCs w:val="24"/>
        </w:rPr>
        <w:t xml:space="preserve">                                                                                       </w:t>
      </w:r>
      <w:r>
        <w:rPr>
          <w:rFonts w:ascii="Times New Roman" w:hAnsi="Times New Roman"/>
          <w:sz w:val="24"/>
          <w:szCs w:val="24"/>
        </w:rPr>
        <w:t xml:space="preserve">      </w:t>
      </w:r>
      <w:r w:rsidRPr="00CE56A9">
        <w:rPr>
          <w:rFonts w:ascii="Times New Roman" w:hAnsi="Times New Roman"/>
          <w:sz w:val="24"/>
          <w:szCs w:val="24"/>
        </w:rPr>
        <w:t xml:space="preserve">решением </w:t>
      </w:r>
      <w:r>
        <w:rPr>
          <w:rFonts w:ascii="Times New Roman" w:hAnsi="Times New Roman"/>
          <w:sz w:val="24"/>
          <w:szCs w:val="24"/>
        </w:rPr>
        <w:t>Хабарского районного</w:t>
      </w:r>
    </w:p>
    <w:p w:rsidR="001A2594" w:rsidRDefault="001A2594" w:rsidP="001A2594">
      <w:pPr>
        <w:rPr>
          <w:rFonts w:ascii="Times New Roman" w:hAnsi="Times New Roman"/>
          <w:sz w:val="24"/>
          <w:szCs w:val="24"/>
        </w:rPr>
      </w:pPr>
      <w:r>
        <w:rPr>
          <w:rFonts w:ascii="Times New Roman" w:hAnsi="Times New Roman"/>
          <w:sz w:val="24"/>
          <w:szCs w:val="24"/>
        </w:rPr>
        <w:t xml:space="preserve">                                                                                             </w:t>
      </w:r>
      <w:r w:rsidRPr="00CE56A9">
        <w:rPr>
          <w:rFonts w:ascii="Times New Roman" w:hAnsi="Times New Roman"/>
          <w:sz w:val="24"/>
          <w:szCs w:val="24"/>
        </w:rPr>
        <w:t xml:space="preserve">Совета депутатов </w:t>
      </w:r>
      <w:r>
        <w:rPr>
          <w:rFonts w:ascii="Times New Roman" w:hAnsi="Times New Roman"/>
          <w:sz w:val="24"/>
          <w:szCs w:val="24"/>
        </w:rPr>
        <w:t>Алтайского края</w:t>
      </w:r>
    </w:p>
    <w:p w:rsidR="000B0FCA" w:rsidRPr="00A81328" w:rsidRDefault="001A2594" w:rsidP="001A2594">
      <w:pPr>
        <w:rPr>
          <w:sz w:val="28"/>
          <w:szCs w:val="28"/>
        </w:rPr>
      </w:pPr>
      <w:r>
        <w:rPr>
          <w:rFonts w:ascii="Times New Roman" w:hAnsi="Times New Roman"/>
          <w:sz w:val="24"/>
          <w:szCs w:val="24"/>
        </w:rPr>
        <w:tab/>
        <w:t xml:space="preserve">                                                         </w:t>
      </w:r>
      <w:r>
        <w:rPr>
          <w:rFonts w:ascii="Times New Roman" w:hAnsi="Times New Roman"/>
          <w:sz w:val="24"/>
          <w:szCs w:val="24"/>
        </w:rPr>
        <w:t xml:space="preserve">                        </w:t>
      </w:r>
      <w:r>
        <w:rPr>
          <w:rFonts w:ascii="Times New Roman" w:hAnsi="Times New Roman"/>
          <w:sz w:val="24"/>
          <w:szCs w:val="24"/>
        </w:rPr>
        <w:t>о</w:t>
      </w:r>
      <w:r w:rsidRPr="00CE56A9">
        <w:rPr>
          <w:rFonts w:ascii="Times New Roman" w:hAnsi="Times New Roman"/>
          <w:sz w:val="24"/>
          <w:szCs w:val="24"/>
        </w:rPr>
        <w:t>т</w:t>
      </w:r>
      <w:r>
        <w:rPr>
          <w:rFonts w:ascii="Times New Roman" w:hAnsi="Times New Roman"/>
          <w:sz w:val="24"/>
          <w:szCs w:val="24"/>
        </w:rPr>
        <w:t xml:space="preserve"> 23.12.2022 № </w:t>
      </w:r>
      <w:r>
        <w:rPr>
          <w:rFonts w:ascii="Times New Roman" w:hAnsi="Times New Roman"/>
          <w:sz w:val="24"/>
          <w:szCs w:val="24"/>
        </w:rPr>
        <w:t>39</w:t>
      </w:r>
      <w:bookmarkStart w:id="0" w:name="_GoBack"/>
      <w:bookmarkEnd w:id="0"/>
    </w:p>
    <w:p w:rsidR="000B0FCA" w:rsidRDefault="000B0FCA" w:rsidP="00D5340D"/>
    <w:p w:rsidR="00D5340D" w:rsidRPr="000B0FCA" w:rsidRDefault="00D5340D" w:rsidP="00D726E0">
      <w:pPr>
        <w:jc w:val="center"/>
        <w:outlineLvl w:val="0"/>
        <w:rPr>
          <w:rFonts w:ascii="Times New Roman" w:hAnsi="Times New Roman" w:cs="Times New Roman"/>
          <w:b/>
          <w:sz w:val="28"/>
          <w:szCs w:val="28"/>
        </w:rPr>
      </w:pPr>
      <w:r w:rsidRPr="000B0FCA">
        <w:rPr>
          <w:rFonts w:ascii="Times New Roman" w:hAnsi="Times New Roman" w:cs="Times New Roman"/>
          <w:b/>
          <w:sz w:val="28"/>
          <w:szCs w:val="28"/>
        </w:rPr>
        <w:t>НОРМАТИВЫ</w:t>
      </w:r>
    </w:p>
    <w:p w:rsidR="00D5340D" w:rsidRPr="000B0FCA" w:rsidRDefault="00D5340D" w:rsidP="000B0FCA">
      <w:pPr>
        <w:jc w:val="center"/>
        <w:rPr>
          <w:rFonts w:ascii="Times New Roman" w:hAnsi="Times New Roman" w:cs="Times New Roman"/>
          <w:b/>
          <w:sz w:val="28"/>
          <w:szCs w:val="28"/>
        </w:rPr>
      </w:pPr>
      <w:r w:rsidRPr="000B0FCA">
        <w:rPr>
          <w:rFonts w:ascii="Times New Roman" w:hAnsi="Times New Roman" w:cs="Times New Roman"/>
          <w:b/>
          <w:sz w:val="28"/>
          <w:szCs w:val="28"/>
        </w:rPr>
        <w:t>градостроительного проектирования муниципального образования</w:t>
      </w:r>
    </w:p>
    <w:p w:rsidR="00D5340D" w:rsidRPr="000B0FCA" w:rsidRDefault="00216E90" w:rsidP="000B0FCA">
      <w:pPr>
        <w:jc w:val="center"/>
        <w:rPr>
          <w:rFonts w:ascii="Times New Roman" w:hAnsi="Times New Roman" w:cs="Times New Roman"/>
          <w:b/>
          <w:sz w:val="28"/>
          <w:szCs w:val="28"/>
        </w:rPr>
      </w:pPr>
      <w:r>
        <w:rPr>
          <w:rFonts w:ascii="Times New Roman" w:hAnsi="Times New Roman" w:cs="Times New Roman"/>
          <w:b/>
          <w:sz w:val="28"/>
          <w:szCs w:val="28"/>
        </w:rPr>
        <w:t>Хабарский</w:t>
      </w:r>
      <w:r w:rsidR="00D5340D" w:rsidRPr="000B0FCA">
        <w:rPr>
          <w:rFonts w:ascii="Times New Roman" w:hAnsi="Times New Roman" w:cs="Times New Roman"/>
          <w:b/>
          <w:sz w:val="28"/>
          <w:szCs w:val="28"/>
        </w:rPr>
        <w:t xml:space="preserve"> район Алтайского края</w:t>
      </w:r>
    </w:p>
    <w:p w:rsidR="000B0FCA" w:rsidRDefault="000B0FCA" w:rsidP="000B0FCA">
      <w:pPr>
        <w:jc w:val="center"/>
        <w:rPr>
          <w:rFonts w:ascii="Times New Roman" w:hAnsi="Times New Roman" w:cs="Times New Roman"/>
          <w:sz w:val="28"/>
          <w:szCs w:val="28"/>
        </w:rPr>
      </w:pPr>
    </w:p>
    <w:p w:rsidR="00D5340D" w:rsidRPr="00393A1C" w:rsidRDefault="00D5340D" w:rsidP="00D726E0">
      <w:pPr>
        <w:pStyle w:val="a3"/>
        <w:ind w:left="0"/>
        <w:jc w:val="center"/>
        <w:outlineLvl w:val="0"/>
        <w:rPr>
          <w:rFonts w:ascii="Times New Roman" w:hAnsi="Times New Roman" w:cs="Times New Roman"/>
          <w:b/>
          <w:sz w:val="28"/>
          <w:szCs w:val="28"/>
          <w:u w:val="single"/>
        </w:rPr>
      </w:pPr>
      <w:r w:rsidRPr="00393A1C">
        <w:rPr>
          <w:rFonts w:ascii="Times New Roman" w:hAnsi="Times New Roman" w:cs="Times New Roman"/>
          <w:b/>
          <w:sz w:val="28"/>
          <w:szCs w:val="28"/>
          <w:u w:val="single"/>
        </w:rPr>
        <w:t>Общие положения</w:t>
      </w:r>
    </w:p>
    <w:p w:rsidR="000B0FCA" w:rsidRDefault="000B0FCA" w:rsidP="00D5340D"/>
    <w:p w:rsidR="00D5340D" w:rsidRPr="000B0FCA" w:rsidRDefault="000B0FCA" w:rsidP="00D5340D">
      <w:pPr>
        <w:rPr>
          <w:rFonts w:ascii="Times New Roman" w:hAnsi="Times New Roman" w:cs="Times New Roman"/>
          <w:sz w:val="28"/>
          <w:szCs w:val="28"/>
        </w:rPr>
      </w:pPr>
      <w:r>
        <w:tab/>
      </w:r>
      <w:r w:rsidR="00D5340D" w:rsidRPr="000B0FCA">
        <w:rPr>
          <w:rFonts w:ascii="Times New Roman" w:hAnsi="Times New Roman" w:cs="Times New Roman"/>
          <w:sz w:val="28"/>
          <w:szCs w:val="28"/>
        </w:rPr>
        <w:t xml:space="preserve">Нормативы  градостроительного  проектирования  муниципального  образования </w:t>
      </w:r>
      <w:r w:rsidR="00216E90">
        <w:rPr>
          <w:rFonts w:ascii="Times New Roman" w:hAnsi="Times New Roman" w:cs="Times New Roman"/>
          <w:sz w:val="28"/>
          <w:szCs w:val="28"/>
        </w:rPr>
        <w:t>Хабарский</w:t>
      </w:r>
      <w:r w:rsidR="00D5340D" w:rsidRPr="000B0FCA">
        <w:rPr>
          <w:rFonts w:ascii="Times New Roman" w:hAnsi="Times New Roman" w:cs="Times New Roman"/>
          <w:sz w:val="28"/>
          <w:szCs w:val="28"/>
        </w:rPr>
        <w:t xml:space="preserve"> район Алтайского края (далее –</w:t>
      </w:r>
      <w:r w:rsidR="006534B8">
        <w:rPr>
          <w:rFonts w:ascii="Times New Roman" w:hAnsi="Times New Roman" w:cs="Times New Roman"/>
          <w:sz w:val="28"/>
          <w:szCs w:val="28"/>
        </w:rPr>
        <w:t xml:space="preserve"> </w:t>
      </w:r>
      <w:r w:rsidR="00D5340D" w:rsidRPr="000B0FCA">
        <w:rPr>
          <w:rFonts w:ascii="Times New Roman" w:hAnsi="Times New Roman" w:cs="Times New Roman"/>
          <w:sz w:val="28"/>
          <w:szCs w:val="28"/>
        </w:rPr>
        <w:t xml:space="preserve">«нормативы»)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 </w:t>
      </w:r>
    </w:p>
    <w:p w:rsidR="00D5340D" w:rsidRPr="000B0FCA" w:rsidRDefault="000B0FCA" w:rsidP="00D5340D">
      <w:pPr>
        <w:rPr>
          <w:rFonts w:ascii="Times New Roman" w:hAnsi="Times New Roman" w:cs="Times New Roman"/>
          <w:sz w:val="28"/>
          <w:szCs w:val="28"/>
        </w:rPr>
      </w:pPr>
      <w:r w:rsidRPr="000B0FCA">
        <w:rPr>
          <w:rFonts w:ascii="Times New Roman" w:hAnsi="Times New Roman" w:cs="Times New Roman"/>
          <w:sz w:val="28"/>
          <w:szCs w:val="28"/>
        </w:rPr>
        <w:tab/>
      </w:r>
      <w:r w:rsidR="00D5340D" w:rsidRPr="000B0FCA">
        <w:rPr>
          <w:rFonts w:ascii="Times New Roman" w:hAnsi="Times New Roman" w:cs="Times New Roman"/>
          <w:sz w:val="28"/>
          <w:szCs w:val="28"/>
        </w:rPr>
        <w:t>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w:t>
      </w:r>
      <w:r w:rsidRPr="000B0FCA">
        <w:rPr>
          <w:rFonts w:ascii="Times New Roman" w:hAnsi="Times New Roman" w:cs="Times New Roman"/>
          <w:sz w:val="28"/>
          <w:szCs w:val="28"/>
        </w:rPr>
        <w:t xml:space="preserve"> </w:t>
      </w:r>
      <w:r w:rsidR="00D5340D" w:rsidRPr="000B0FCA">
        <w:rPr>
          <w:rFonts w:ascii="Times New Roman" w:hAnsi="Times New Roman" w:cs="Times New Roman"/>
          <w:sz w:val="28"/>
          <w:szCs w:val="28"/>
        </w:rPr>
        <w:t xml:space="preserve">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норматино – правовыми актами муниципального района социальных гарантий граждан, включая маломобильные группы населения. </w:t>
      </w:r>
    </w:p>
    <w:p w:rsidR="00D5340D" w:rsidRPr="00393A1C" w:rsidRDefault="000B0FCA" w:rsidP="00D5340D">
      <w:pPr>
        <w:rPr>
          <w:rFonts w:ascii="Times New Roman" w:hAnsi="Times New Roman" w:cs="Times New Roman"/>
          <w:sz w:val="28"/>
          <w:szCs w:val="28"/>
        </w:rPr>
      </w:pPr>
      <w:r>
        <w:tab/>
      </w:r>
      <w:r w:rsidR="00D5340D" w:rsidRPr="00393A1C">
        <w:rPr>
          <w:rFonts w:ascii="Times New Roman" w:hAnsi="Times New Roman" w:cs="Times New Roman"/>
          <w:sz w:val="28"/>
          <w:szCs w:val="28"/>
        </w:rPr>
        <w:t xml:space="preserve">Нормативы включают в себя: </w:t>
      </w:r>
    </w:p>
    <w:p w:rsidR="00D5340D" w:rsidRPr="00393A1C"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393A1C">
        <w:rPr>
          <w:rFonts w:ascii="Times New Roman" w:hAnsi="Times New Roman" w:cs="Times New Roman"/>
          <w:sz w:val="28"/>
          <w:szCs w:val="28"/>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благоустройства территории муниципального образования  </w:t>
      </w:r>
      <w:r w:rsidR="00216E90">
        <w:rPr>
          <w:rFonts w:ascii="Times New Roman" w:hAnsi="Times New Roman" w:cs="Times New Roman"/>
          <w:sz w:val="28"/>
          <w:szCs w:val="28"/>
        </w:rPr>
        <w:t>Хабарский</w:t>
      </w:r>
      <w:r w:rsidR="00D5340D" w:rsidRPr="00393A1C">
        <w:rPr>
          <w:rFonts w:ascii="Times New Roman" w:hAnsi="Times New Roman" w:cs="Times New Roman"/>
          <w:sz w:val="28"/>
          <w:szCs w:val="28"/>
        </w:rPr>
        <w:t xml:space="preserve"> район Алтайского края, входящих в него сельских поселений расчетные показатели  максимально  допустимого  уровня  территориальной  доступности  таких объектов; </w:t>
      </w:r>
    </w:p>
    <w:p w:rsidR="00D5340D" w:rsidRPr="00393A1C"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393A1C">
        <w:rPr>
          <w:rFonts w:ascii="Times New Roman" w:hAnsi="Times New Roman" w:cs="Times New Roman"/>
          <w:sz w:val="28"/>
          <w:szCs w:val="28"/>
        </w:rPr>
        <w:t xml:space="preserve">2) материалы  по  обоснованию  расчетных  показателей,  содержащихся  в основной части нормативов; </w:t>
      </w:r>
    </w:p>
    <w:p w:rsidR="000B0FCA" w:rsidRPr="00393A1C"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393A1C">
        <w:rPr>
          <w:rFonts w:ascii="Times New Roman" w:hAnsi="Times New Roman" w:cs="Times New Roman"/>
          <w:sz w:val="28"/>
          <w:szCs w:val="28"/>
        </w:rPr>
        <w:t xml:space="preserve">3) правила и область применения расчетных показателей, содержащихся в основной части нормативов. </w:t>
      </w:r>
    </w:p>
    <w:p w:rsidR="00D5340D" w:rsidRPr="00393A1C" w:rsidRDefault="00393A1C" w:rsidP="00D5340D">
      <w:pPr>
        <w:rPr>
          <w:rFonts w:ascii="Times New Roman" w:hAnsi="Times New Roman" w:cs="Times New Roman"/>
          <w:sz w:val="28"/>
          <w:szCs w:val="28"/>
        </w:rPr>
      </w:pPr>
      <w:r w:rsidRPr="00393A1C">
        <w:rPr>
          <w:rFonts w:ascii="Times New Roman" w:hAnsi="Times New Roman" w:cs="Times New Roman"/>
          <w:sz w:val="28"/>
          <w:szCs w:val="28"/>
        </w:rPr>
        <w:tab/>
      </w:r>
      <w:r w:rsidR="00D5340D" w:rsidRPr="00393A1C">
        <w:rPr>
          <w:rFonts w:ascii="Times New Roman" w:hAnsi="Times New Roman" w:cs="Times New Roman"/>
          <w:sz w:val="28"/>
          <w:szCs w:val="28"/>
        </w:rPr>
        <w:t xml:space="preserve">Основные термины и определения, примененные в настоящих нормативах, приведены в Приложении А. </w:t>
      </w:r>
    </w:p>
    <w:p w:rsidR="00E23BAA" w:rsidRDefault="00E23BAA" w:rsidP="00D726E0">
      <w:pPr>
        <w:jc w:val="center"/>
        <w:outlineLvl w:val="0"/>
        <w:rPr>
          <w:rFonts w:ascii="Times New Roman" w:hAnsi="Times New Roman" w:cs="Times New Roman"/>
          <w:b/>
          <w:sz w:val="28"/>
          <w:szCs w:val="28"/>
          <w:u w:val="single"/>
        </w:rPr>
      </w:pPr>
    </w:p>
    <w:p w:rsidR="00D5340D" w:rsidRDefault="00D5340D" w:rsidP="00D726E0">
      <w:pPr>
        <w:jc w:val="center"/>
        <w:outlineLvl w:val="0"/>
        <w:rPr>
          <w:rFonts w:ascii="Times New Roman" w:hAnsi="Times New Roman" w:cs="Times New Roman"/>
          <w:b/>
          <w:sz w:val="28"/>
          <w:szCs w:val="28"/>
          <w:u w:val="single"/>
        </w:rPr>
      </w:pPr>
      <w:r w:rsidRPr="00393A1C">
        <w:rPr>
          <w:rFonts w:ascii="Times New Roman" w:hAnsi="Times New Roman" w:cs="Times New Roman"/>
          <w:b/>
          <w:sz w:val="28"/>
          <w:szCs w:val="28"/>
          <w:u w:val="single"/>
        </w:rPr>
        <w:t>Основная часть</w:t>
      </w:r>
    </w:p>
    <w:p w:rsidR="00393A1C" w:rsidRPr="00393A1C" w:rsidRDefault="00393A1C" w:rsidP="00393A1C">
      <w:pPr>
        <w:jc w:val="center"/>
        <w:rPr>
          <w:rFonts w:ascii="Times New Roman" w:hAnsi="Times New Roman" w:cs="Times New Roman"/>
          <w:b/>
          <w:sz w:val="28"/>
          <w:szCs w:val="28"/>
          <w:u w:val="single"/>
        </w:rPr>
      </w:pPr>
    </w:p>
    <w:p w:rsidR="00D5340D" w:rsidRPr="00710F66" w:rsidRDefault="00D5340D" w:rsidP="00393A1C">
      <w:pPr>
        <w:jc w:val="center"/>
        <w:rPr>
          <w:rFonts w:ascii="Times New Roman" w:hAnsi="Times New Roman" w:cs="Times New Roman"/>
          <w:b/>
          <w:sz w:val="28"/>
          <w:szCs w:val="28"/>
        </w:rPr>
      </w:pPr>
      <w:r w:rsidRPr="00710F66">
        <w:rPr>
          <w:rFonts w:ascii="Times New Roman" w:hAnsi="Times New Roman" w:cs="Times New Roman"/>
          <w:b/>
          <w:sz w:val="28"/>
          <w:szCs w:val="28"/>
        </w:rPr>
        <w:lastRenderedPageBreak/>
        <w:t>I. Общая организация и зонирование территорий</w:t>
      </w:r>
    </w:p>
    <w:p w:rsidR="00D5340D" w:rsidRPr="00710F66" w:rsidRDefault="00D5340D" w:rsidP="00393A1C">
      <w:pPr>
        <w:jc w:val="center"/>
        <w:rPr>
          <w:rFonts w:ascii="Times New Roman" w:hAnsi="Times New Roman" w:cs="Times New Roman"/>
          <w:b/>
          <w:sz w:val="28"/>
          <w:szCs w:val="28"/>
        </w:rPr>
      </w:pPr>
      <w:r w:rsidRPr="00710F66">
        <w:rPr>
          <w:rFonts w:ascii="Times New Roman" w:hAnsi="Times New Roman" w:cs="Times New Roman"/>
          <w:b/>
          <w:sz w:val="28"/>
          <w:szCs w:val="28"/>
        </w:rPr>
        <w:t xml:space="preserve">муниципального образования </w:t>
      </w:r>
      <w:r w:rsidR="00216E90">
        <w:rPr>
          <w:rFonts w:ascii="Times New Roman" w:hAnsi="Times New Roman" w:cs="Times New Roman"/>
          <w:b/>
          <w:sz w:val="28"/>
          <w:szCs w:val="28"/>
        </w:rPr>
        <w:t>Хабарский</w:t>
      </w:r>
      <w:r w:rsidRPr="00710F66">
        <w:rPr>
          <w:rFonts w:ascii="Times New Roman" w:hAnsi="Times New Roman" w:cs="Times New Roman"/>
          <w:b/>
          <w:sz w:val="28"/>
          <w:szCs w:val="28"/>
        </w:rPr>
        <w:t xml:space="preserve"> район Алтайского края</w:t>
      </w:r>
    </w:p>
    <w:p w:rsidR="00393A1C" w:rsidRDefault="00393A1C" w:rsidP="00D5340D"/>
    <w:p w:rsidR="00710F66" w:rsidRDefault="00D5340D" w:rsidP="00710F66">
      <w:pPr>
        <w:pStyle w:val="a3"/>
        <w:numPr>
          <w:ilvl w:val="0"/>
          <w:numId w:val="3"/>
        </w:numPr>
        <w:jc w:val="center"/>
        <w:rPr>
          <w:rFonts w:ascii="Times New Roman" w:hAnsi="Times New Roman" w:cs="Times New Roman"/>
          <w:sz w:val="28"/>
          <w:szCs w:val="28"/>
        </w:rPr>
      </w:pPr>
      <w:r w:rsidRPr="00710F66">
        <w:rPr>
          <w:rFonts w:ascii="Times New Roman" w:hAnsi="Times New Roman" w:cs="Times New Roman"/>
          <w:sz w:val="28"/>
          <w:szCs w:val="28"/>
        </w:rPr>
        <w:t xml:space="preserve">Административно-территориальное устройство, </w:t>
      </w:r>
    </w:p>
    <w:p w:rsidR="00710F66" w:rsidRDefault="00D5340D" w:rsidP="00710F66">
      <w:pPr>
        <w:pStyle w:val="a3"/>
        <w:jc w:val="center"/>
        <w:rPr>
          <w:rFonts w:ascii="Times New Roman" w:hAnsi="Times New Roman" w:cs="Times New Roman"/>
          <w:sz w:val="28"/>
          <w:szCs w:val="28"/>
        </w:rPr>
      </w:pPr>
      <w:r w:rsidRPr="00710F66">
        <w:rPr>
          <w:rFonts w:ascii="Times New Roman" w:hAnsi="Times New Roman" w:cs="Times New Roman"/>
          <w:sz w:val="28"/>
          <w:szCs w:val="28"/>
        </w:rPr>
        <w:t xml:space="preserve">планировочная организация территорий муниципального </w:t>
      </w:r>
    </w:p>
    <w:p w:rsidR="00D5340D" w:rsidRPr="00710F66" w:rsidRDefault="00D5340D" w:rsidP="00710F66">
      <w:pPr>
        <w:pStyle w:val="a3"/>
        <w:jc w:val="center"/>
        <w:rPr>
          <w:rFonts w:ascii="Times New Roman" w:hAnsi="Times New Roman" w:cs="Times New Roman"/>
          <w:sz w:val="28"/>
          <w:szCs w:val="28"/>
        </w:rPr>
      </w:pPr>
      <w:r w:rsidRPr="00710F66">
        <w:rPr>
          <w:rFonts w:ascii="Times New Roman" w:hAnsi="Times New Roman" w:cs="Times New Roman"/>
          <w:sz w:val="28"/>
          <w:szCs w:val="28"/>
        </w:rPr>
        <w:t xml:space="preserve">образования </w:t>
      </w:r>
      <w:r w:rsidR="00216E90">
        <w:rPr>
          <w:rFonts w:ascii="Times New Roman" w:hAnsi="Times New Roman" w:cs="Times New Roman"/>
          <w:sz w:val="28"/>
          <w:szCs w:val="28"/>
        </w:rPr>
        <w:t>Хабарский</w:t>
      </w:r>
      <w:r w:rsidRPr="00710F66">
        <w:rPr>
          <w:rFonts w:ascii="Times New Roman" w:hAnsi="Times New Roman" w:cs="Times New Roman"/>
          <w:sz w:val="28"/>
          <w:szCs w:val="28"/>
        </w:rPr>
        <w:t xml:space="preserve"> район</w:t>
      </w:r>
    </w:p>
    <w:p w:rsidR="00710F66" w:rsidRPr="00710F66" w:rsidRDefault="00710F66" w:rsidP="00710F66">
      <w:pPr>
        <w:pStyle w:val="a3"/>
        <w:jc w:val="center"/>
        <w:rPr>
          <w:rFonts w:ascii="Times New Roman" w:hAnsi="Times New Roman" w:cs="Times New Roman"/>
          <w:sz w:val="28"/>
          <w:szCs w:val="28"/>
        </w:rPr>
      </w:pPr>
    </w:p>
    <w:p w:rsidR="00D5340D" w:rsidRPr="00811226" w:rsidRDefault="00D5340D" w:rsidP="00D5340D">
      <w:pPr>
        <w:rPr>
          <w:rFonts w:ascii="Times New Roman" w:hAnsi="Times New Roman" w:cs="Times New Roman"/>
          <w:sz w:val="28"/>
          <w:szCs w:val="28"/>
        </w:rPr>
      </w:pPr>
      <w:r w:rsidRPr="00811226">
        <w:rPr>
          <w:rFonts w:ascii="Times New Roman" w:hAnsi="Times New Roman" w:cs="Times New Roman"/>
          <w:sz w:val="28"/>
          <w:szCs w:val="28"/>
        </w:rPr>
        <w:t xml:space="preserve">1.1. Территория муниципального образования </w:t>
      </w:r>
      <w:r w:rsidR="00216E90">
        <w:rPr>
          <w:rFonts w:ascii="Times New Roman" w:hAnsi="Times New Roman" w:cs="Times New Roman"/>
          <w:sz w:val="28"/>
          <w:szCs w:val="28"/>
        </w:rPr>
        <w:t>Хабарский</w:t>
      </w:r>
      <w:r w:rsidRPr="00811226">
        <w:rPr>
          <w:rFonts w:ascii="Times New Roman" w:hAnsi="Times New Roman" w:cs="Times New Roman"/>
          <w:sz w:val="28"/>
          <w:szCs w:val="28"/>
        </w:rPr>
        <w:t xml:space="preserve"> район Алтайского края общей площадью </w:t>
      </w:r>
      <w:r w:rsidR="00216E90">
        <w:rPr>
          <w:rFonts w:ascii="Times New Roman" w:hAnsi="Times New Roman" w:cs="Times New Roman"/>
          <w:sz w:val="28"/>
          <w:szCs w:val="28"/>
        </w:rPr>
        <w:t>2,8</w:t>
      </w:r>
      <w:r w:rsidR="00811226" w:rsidRPr="00811226">
        <w:rPr>
          <w:rFonts w:ascii="Times New Roman" w:hAnsi="Times New Roman" w:cs="Times New Roman"/>
          <w:sz w:val="28"/>
          <w:szCs w:val="28"/>
        </w:rPr>
        <w:t xml:space="preserve"> </w:t>
      </w:r>
      <w:r w:rsidRPr="00811226">
        <w:rPr>
          <w:rFonts w:ascii="Times New Roman" w:hAnsi="Times New Roman" w:cs="Times New Roman"/>
          <w:sz w:val="28"/>
          <w:szCs w:val="28"/>
        </w:rPr>
        <w:t>тыс. кв. км делится на 1</w:t>
      </w:r>
      <w:r w:rsidR="00216E90">
        <w:rPr>
          <w:rFonts w:ascii="Times New Roman" w:hAnsi="Times New Roman" w:cs="Times New Roman"/>
          <w:sz w:val="28"/>
          <w:szCs w:val="28"/>
        </w:rPr>
        <w:t>0</w:t>
      </w:r>
      <w:r w:rsidRPr="00811226">
        <w:rPr>
          <w:rFonts w:ascii="Times New Roman" w:hAnsi="Times New Roman" w:cs="Times New Roman"/>
          <w:sz w:val="28"/>
          <w:szCs w:val="28"/>
        </w:rPr>
        <w:t xml:space="preserve"> сельских поселений. </w:t>
      </w:r>
    </w:p>
    <w:p w:rsidR="00D5340D" w:rsidRPr="00811226" w:rsidRDefault="00D5340D" w:rsidP="00D5340D">
      <w:pPr>
        <w:rPr>
          <w:rFonts w:ascii="Times New Roman" w:hAnsi="Times New Roman" w:cs="Times New Roman"/>
          <w:sz w:val="28"/>
          <w:szCs w:val="28"/>
        </w:rPr>
      </w:pPr>
      <w:r w:rsidRPr="00811226">
        <w:rPr>
          <w:rFonts w:ascii="Times New Roman" w:hAnsi="Times New Roman" w:cs="Times New Roman"/>
          <w:sz w:val="28"/>
          <w:szCs w:val="28"/>
        </w:rPr>
        <w:t xml:space="preserve">1.2.  При  определении  перспектив  развития  и  планировки  поселений  на территории  муниципального  образования  </w:t>
      </w:r>
      <w:r w:rsidR="00216E90">
        <w:rPr>
          <w:rFonts w:ascii="Times New Roman" w:hAnsi="Times New Roman" w:cs="Times New Roman"/>
          <w:sz w:val="28"/>
          <w:szCs w:val="28"/>
        </w:rPr>
        <w:t>Хабарский</w:t>
      </w:r>
      <w:r w:rsidRPr="00811226">
        <w:rPr>
          <w:rFonts w:ascii="Times New Roman" w:hAnsi="Times New Roman" w:cs="Times New Roman"/>
          <w:sz w:val="28"/>
          <w:szCs w:val="28"/>
        </w:rPr>
        <w:t xml:space="preserve">  район  Алтайского края следует учитывать: </w:t>
      </w:r>
    </w:p>
    <w:p w:rsidR="00D5340D" w:rsidRPr="008112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811226">
        <w:rPr>
          <w:rFonts w:ascii="Times New Roman" w:hAnsi="Times New Roman" w:cs="Times New Roman"/>
          <w:sz w:val="28"/>
          <w:szCs w:val="28"/>
        </w:rPr>
        <w:t xml:space="preserve">1)  местоположение  поселений  в  системе  расселения  муниципального района; </w:t>
      </w:r>
    </w:p>
    <w:p w:rsidR="00D5340D" w:rsidRPr="008112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811226">
        <w:rPr>
          <w:rFonts w:ascii="Times New Roman" w:hAnsi="Times New Roman" w:cs="Times New Roman"/>
          <w:sz w:val="28"/>
          <w:szCs w:val="28"/>
        </w:rPr>
        <w:t xml:space="preserve">2) роль поселений в системе формируемых центров обслуживания населения (местного уровня); </w:t>
      </w:r>
    </w:p>
    <w:p w:rsidR="00D5340D" w:rsidRPr="008112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811226">
        <w:rPr>
          <w:rFonts w:ascii="Times New Roman" w:hAnsi="Times New Roman" w:cs="Times New Roman"/>
          <w:sz w:val="28"/>
          <w:szCs w:val="28"/>
        </w:rPr>
        <w:t xml:space="preserve">3)  историко-культурное  значение  и  национально-бытовые  особенности поселений; </w:t>
      </w:r>
    </w:p>
    <w:p w:rsidR="00D5340D" w:rsidRPr="008112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811226">
        <w:rPr>
          <w:rFonts w:ascii="Times New Roman" w:hAnsi="Times New Roman" w:cs="Times New Roman"/>
          <w:sz w:val="28"/>
          <w:szCs w:val="28"/>
        </w:rPr>
        <w:t xml:space="preserve">4) прогноз социально-экономического развития территории; </w:t>
      </w:r>
    </w:p>
    <w:p w:rsidR="00D5340D" w:rsidRPr="008112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811226">
        <w:rPr>
          <w:rFonts w:ascii="Times New Roman" w:hAnsi="Times New Roman" w:cs="Times New Roman"/>
          <w:sz w:val="28"/>
          <w:szCs w:val="28"/>
        </w:rPr>
        <w:t xml:space="preserve">5) численность населения на расчетный срок; </w:t>
      </w:r>
    </w:p>
    <w:p w:rsidR="00D5340D" w:rsidRPr="008112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811226">
        <w:rPr>
          <w:rFonts w:ascii="Times New Roman" w:hAnsi="Times New Roman" w:cs="Times New Roman"/>
          <w:sz w:val="28"/>
          <w:szCs w:val="28"/>
        </w:rPr>
        <w:t xml:space="preserve">6) санитарно-эпидемиологическую и экологическую обстановку на планируемых к развитию территориях; </w:t>
      </w:r>
    </w:p>
    <w:p w:rsidR="00D5340D" w:rsidRPr="008112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811226">
        <w:rPr>
          <w:rFonts w:ascii="Times New Roman" w:hAnsi="Times New Roman" w:cs="Times New Roman"/>
          <w:sz w:val="28"/>
          <w:szCs w:val="28"/>
        </w:rPr>
        <w:t xml:space="preserve">7) сведения об объектах культурного наследия. </w:t>
      </w:r>
    </w:p>
    <w:p w:rsidR="00D5340D" w:rsidRDefault="00D5340D" w:rsidP="00D5340D">
      <w:pPr>
        <w:rPr>
          <w:rFonts w:ascii="Times New Roman" w:hAnsi="Times New Roman" w:cs="Times New Roman"/>
          <w:sz w:val="28"/>
          <w:szCs w:val="28"/>
        </w:rPr>
      </w:pPr>
      <w:r w:rsidRPr="00811226">
        <w:rPr>
          <w:rFonts w:ascii="Times New Roman" w:hAnsi="Times New Roman" w:cs="Times New Roman"/>
          <w:sz w:val="28"/>
          <w:szCs w:val="28"/>
        </w:rPr>
        <w:t xml:space="preserve">1.3.  Поселения  муниципального  образования  </w:t>
      </w:r>
      <w:r w:rsidR="00216E90">
        <w:rPr>
          <w:rFonts w:ascii="Times New Roman" w:hAnsi="Times New Roman" w:cs="Times New Roman"/>
          <w:sz w:val="28"/>
          <w:szCs w:val="28"/>
        </w:rPr>
        <w:t>Хабарский</w:t>
      </w:r>
      <w:r w:rsidRPr="00811226">
        <w:rPr>
          <w:rFonts w:ascii="Times New Roman" w:hAnsi="Times New Roman" w:cs="Times New Roman"/>
          <w:sz w:val="28"/>
          <w:szCs w:val="28"/>
        </w:rPr>
        <w:t xml:space="preserve">  район  Алтайского  края  в  зависимости  от  численности  населения  на  прогнозируемый период подразделяются на группы в соответствии с таблицей 1.</w:t>
      </w:r>
    </w:p>
    <w:p w:rsidR="00811226" w:rsidRPr="00811226" w:rsidRDefault="00811226" w:rsidP="00D5340D">
      <w:pPr>
        <w:rPr>
          <w:rFonts w:ascii="Times New Roman" w:hAnsi="Times New Roman" w:cs="Times New Roman"/>
          <w:sz w:val="28"/>
          <w:szCs w:val="28"/>
        </w:rPr>
      </w:pPr>
    </w:p>
    <w:p w:rsidR="00D5340D" w:rsidRDefault="00D5340D" w:rsidP="00D726E0">
      <w:pPr>
        <w:jc w:val="right"/>
        <w:outlineLvl w:val="0"/>
        <w:rPr>
          <w:rFonts w:ascii="Times New Roman" w:hAnsi="Times New Roman" w:cs="Times New Roman"/>
          <w:sz w:val="24"/>
          <w:szCs w:val="24"/>
        </w:rPr>
      </w:pPr>
      <w:r w:rsidRPr="004C1D04">
        <w:rPr>
          <w:rFonts w:ascii="Times New Roman" w:hAnsi="Times New Roman" w:cs="Times New Roman"/>
          <w:sz w:val="24"/>
          <w:szCs w:val="24"/>
        </w:rPr>
        <w:t xml:space="preserve">Таблица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11"/>
        <w:gridCol w:w="6207"/>
      </w:tblGrid>
      <w:tr w:rsidR="00811226" w:rsidRPr="00811226" w:rsidTr="004C1D04">
        <w:trPr>
          <w:trHeight w:val="693"/>
        </w:trPr>
        <w:tc>
          <w:tcPr>
            <w:tcW w:w="3211" w:type="dxa"/>
          </w:tcPr>
          <w:p w:rsidR="00811226" w:rsidRPr="00811226" w:rsidRDefault="00811226" w:rsidP="004C1D04">
            <w:pPr>
              <w:pStyle w:val="ConsPlusNormal"/>
              <w:contextualSpacing/>
              <w:jc w:val="center"/>
              <w:rPr>
                <w:rFonts w:ascii="Times New Roman" w:hAnsi="Times New Roman" w:cs="Times New Roman"/>
                <w:sz w:val="28"/>
                <w:szCs w:val="28"/>
              </w:rPr>
            </w:pPr>
            <w:r w:rsidRPr="00811226">
              <w:rPr>
                <w:rFonts w:ascii="Times New Roman" w:hAnsi="Times New Roman" w:cs="Times New Roman"/>
                <w:sz w:val="28"/>
                <w:szCs w:val="28"/>
              </w:rPr>
              <w:t>Типы городских округов и поселений</w:t>
            </w:r>
          </w:p>
        </w:tc>
        <w:tc>
          <w:tcPr>
            <w:tcW w:w="6207" w:type="dxa"/>
          </w:tcPr>
          <w:p w:rsidR="00811226" w:rsidRPr="00811226" w:rsidRDefault="00811226" w:rsidP="004C1D04">
            <w:pPr>
              <w:pStyle w:val="ConsPlusNormal"/>
              <w:contextualSpacing/>
              <w:jc w:val="center"/>
              <w:rPr>
                <w:rFonts w:ascii="Times New Roman" w:hAnsi="Times New Roman" w:cs="Times New Roman"/>
                <w:sz w:val="28"/>
                <w:szCs w:val="28"/>
              </w:rPr>
            </w:pPr>
            <w:r w:rsidRPr="00811226">
              <w:rPr>
                <w:rFonts w:ascii="Times New Roman" w:hAnsi="Times New Roman" w:cs="Times New Roman"/>
                <w:sz w:val="28"/>
                <w:szCs w:val="28"/>
              </w:rPr>
              <w:t>Численность</w:t>
            </w:r>
            <w:r>
              <w:rPr>
                <w:rFonts w:ascii="Times New Roman" w:hAnsi="Times New Roman" w:cs="Times New Roman"/>
                <w:sz w:val="28"/>
                <w:szCs w:val="28"/>
              </w:rPr>
              <w:t xml:space="preserve"> </w:t>
            </w:r>
            <w:r w:rsidRPr="00811226">
              <w:rPr>
                <w:rFonts w:ascii="Times New Roman" w:hAnsi="Times New Roman" w:cs="Times New Roman"/>
                <w:sz w:val="28"/>
                <w:szCs w:val="28"/>
              </w:rPr>
              <w:t>городски</w:t>
            </w:r>
            <w:r>
              <w:rPr>
                <w:rFonts w:ascii="Times New Roman" w:hAnsi="Times New Roman" w:cs="Times New Roman"/>
                <w:sz w:val="28"/>
                <w:szCs w:val="28"/>
              </w:rPr>
              <w:t>х</w:t>
            </w:r>
            <w:r w:rsidRPr="00811226">
              <w:rPr>
                <w:rFonts w:ascii="Times New Roman" w:hAnsi="Times New Roman" w:cs="Times New Roman"/>
                <w:sz w:val="28"/>
                <w:szCs w:val="28"/>
              </w:rPr>
              <w:t xml:space="preserve"> и сельски</w:t>
            </w:r>
            <w:r>
              <w:rPr>
                <w:rFonts w:ascii="Times New Roman" w:hAnsi="Times New Roman" w:cs="Times New Roman"/>
                <w:sz w:val="28"/>
                <w:szCs w:val="28"/>
              </w:rPr>
              <w:t>х</w:t>
            </w:r>
            <w:r w:rsidRPr="00811226">
              <w:rPr>
                <w:rFonts w:ascii="Times New Roman" w:hAnsi="Times New Roman" w:cs="Times New Roman"/>
                <w:sz w:val="28"/>
                <w:szCs w:val="28"/>
              </w:rPr>
              <w:t xml:space="preserve"> поселени</w:t>
            </w:r>
            <w:r>
              <w:rPr>
                <w:rFonts w:ascii="Times New Roman" w:hAnsi="Times New Roman" w:cs="Times New Roman"/>
                <w:sz w:val="28"/>
                <w:szCs w:val="28"/>
              </w:rPr>
              <w:t>й</w:t>
            </w:r>
            <w:r w:rsidRPr="00811226">
              <w:rPr>
                <w:rFonts w:ascii="Times New Roman" w:hAnsi="Times New Roman" w:cs="Times New Roman"/>
                <w:sz w:val="28"/>
                <w:szCs w:val="28"/>
              </w:rPr>
              <w:t>, тыс. чел.</w:t>
            </w:r>
          </w:p>
        </w:tc>
      </w:tr>
      <w:tr w:rsidR="00811226" w:rsidRPr="00811226" w:rsidTr="004C1D04">
        <w:tblPrEx>
          <w:tblBorders>
            <w:insideH w:val="nil"/>
          </w:tblBorders>
        </w:tblPrEx>
        <w:tc>
          <w:tcPr>
            <w:tcW w:w="3211" w:type="dxa"/>
            <w:tcBorders>
              <w:bottom w:val="nil"/>
            </w:tcBorders>
          </w:tcPr>
          <w:p w:rsidR="00811226" w:rsidRPr="00811226" w:rsidRDefault="00811226" w:rsidP="004C1D04">
            <w:pPr>
              <w:pStyle w:val="ConsPlusNormal"/>
              <w:contextualSpacing/>
              <w:jc w:val="both"/>
              <w:rPr>
                <w:rFonts w:ascii="Times New Roman" w:hAnsi="Times New Roman" w:cs="Times New Roman"/>
                <w:sz w:val="28"/>
                <w:szCs w:val="28"/>
              </w:rPr>
            </w:pPr>
            <w:r w:rsidRPr="00811226">
              <w:rPr>
                <w:rFonts w:ascii="Times New Roman" w:hAnsi="Times New Roman" w:cs="Times New Roman"/>
                <w:sz w:val="28"/>
                <w:szCs w:val="28"/>
              </w:rPr>
              <w:t>Крупные</w:t>
            </w:r>
          </w:p>
        </w:tc>
        <w:tc>
          <w:tcPr>
            <w:tcW w:w="6207" w:type="dxa"/>
            <w:tcBorders>
              <w:bottom w:val="nil"/>
            </w:tcBorders>
          </w:tcPr>
          <w:p w:rsidR="00811226" w:rsidRPr="00811226" w:rsidRDefault="00811226" w:rsidP="004C1D04">
            <w:pPr>
              <w:pStyle w:val="ConsPlusNormal"/>
              <w:contextualSpacing/>
              <w:jc w:val="center"/>
              <w:rPr>
                <w:rFonts w:ascii="Times New Roman" w:hAnsi="Times New Roman" w:cs="Times New Roman"/>
                <w:sz w:val="28"/>
                <w:szCs w:val="28"/>
              </w:rPr>
            </w:pPr>
            <w:r w:rsidRPr="00811226">
              <w:rPr>
                <w:rFonts w:ascii="Times New Roman" w:hAnsi="Times New Roman" w:cs="Times New Roman"/>
                <w:sz w:val="28"/>
                <w:szCs w:val="28"/>
              </w:rPr>
              <w:t>свыше 5</w:t>
            </w:r>
          </w:p>
        </w:tc>
      </w:tr>
      <w:tr w:rsidR="00811226" w:rsidRPr="00811226" w:rsidTr="004C1D04">
        <w:tblPrEx>
          <w:tblBorders>
            <w:insideH w:val="nil"/>
          </w:tblBorders>
        </w:tblPrEx>
        <w:trPr>
          <w:trHeight w:val="127"/>
        </w:trPr>
        <w:tc>
          <w:tcPr>
            <w:tcW w:w="3211" w:type="dxa"/>
            <w:tcBorders>
              <w:top w:val="nil"/>
            </w:tcBorders>
          </w:tcPr>
          <w:p w:rsidR="00811226" w:rsidRPr="00811226" w:rsidRDefault="00811226" w:rsidP="004C1D04">
            <w:pPr>
              <w:pStyle w:val="ConsPlusNormal"/>
              <w:contextualSpacing/>
              <w:rPr>
                <w:rFonts w:ascii="Times New Roman" w:hAnsi="Times New Roman" w:cs="Times New Roman"/>
                <w:sz w:val="28"/>
                <w:szCs w:val="28"/>
              </w:rPr>
            </w:pPr>
          </w:p>
        </w:tc>
        <w:tc>
          <w:tcPr>
            <w:tcW w:w="6207" w:type="dxa"/>
            <w:tcBorders>
              <w:top w:val="nil"/>
            </w:tcBorders>
          </w:tcPr>
          <w:p w:rsidR="00811226" w:rsidRPr="00811226" w:rsidRDefault="00811226" w:rsidP="004C1D04">
            <w:pPr>
              <w:pStyle w:val="ConsPlusNormal"/>
              <w:contextualSpacing/>
              <w:jc w:val="center"/>
              <w:rPr>
                <w:rFonts w:ascii="Times New Roman" w:hAnsi="Times New Roman" w:cs="Times New Roman"/>
                <w:sz w:val="28"/>
                <w:szCs w:val="28"/>
              </w:rPr>
            </w:pPr>
            <w:r w:rsidRPr="00811226">
              <w:rPr>
                <w:rFonts w:ascii="Times New Roman" w:hAnsi="Times New Roman" w:cs="Times New Roman"/>
                <w:sz w:val="28"/>
                <w:szCs w:val="28"/>
              </w:rPr>
              <w:t xml:space="preserve">3 </w:t>
            </w:r>
            <w:r w:rsidR="00174A41">
              <w:rPr>
                <w:rFonts w:ascii="Times New Roman" w:hAnsi="Times New Roman" w:cs="Times New Roman"/>
                <w:sz w:val="28"/>
                <w:szCs w:val="28"/>
              </w:rPr>
              <w:t>–</w:t>
            </w:r>
            <w:r w:rsidRPr="00811226">
              <w:rPr>
                <w:rFonts w:ascii="Times New Roman" w:hAnsi="Times New Roman" w:cs="Times New Roman"/>
                <w:sz w:val="28"/>
                <w:szCs w:val="28"/>
              </w:rPr>
              <w:t xml:space="preserve"> 5</w:t>
            </w:r>
          </w:p>
        </w:tc>
      </w:tr>
      <w:tr w:rsidR="00811226" w:rsidRPr="00811226" w:rsidTr="00811226">
        <w:tc>
          <w:tcPr>
            <w:tcW w:w="3211" w:type="dxa"/>
          </w:tcPr>
          <w:p w:rsidR="00811226" w:rsidRPr="00811226" w:rsidRDefault="00811226" w:rsidP="00811226">
            <w:pPr>
              <w:pStyle w:val="ConsPlusNormal"/>
              <w:contextualSpacing/>
              <w:jc w:val="both"/>
              <w:rPr>
                <w:rFonts w:ascii="Times New Roman" w:hAnsi="Times New Roman" w:cs="Times New Roman"/>
                <w:sz w:val="28"/>
                <w:szCs w:val="28"/>
              </w:rPr>
            </w:pPr>
            <w:r w:rsidRPr="00811226">
              <w:rPr>
                <w:rFonts w:ascii="Times New Roman" w:hAnsi="Times New Roman" w:cs="Times New Roman"/>
                <w:sz w:val="28"/>
                <w:szCs w:val="28"/>
              </w:rPr>
              <w:t>Большие</w:t>
            </w:r>
          </w:p>
        </w:tc>
        <w:tc>
          <w:tcPr>
            <w:tcW w:w="6207" w:type="dxa"/>
          </w:tcPr>
          <w:p w:rsidR="00811226" w:rsidRPr="00811226" w:rsidRDefault="00811226" w:rsidP="00811226">
            <w:pPr>
              <w:pStyle w:val="ConsPlusNormal"/>
              <w:contextualSpacing/>
              <w:jc w:val="center"/>
              <w:rPr>
                <w:rFonts w:ascii="Times New Roman" w:hAnsi="Times New Roman" w:cs="Times New Roman"/>
                <w:sz w:val="28"/>
                <w:szCs w:val="28"/>
              </w:rPr>
            </w:pPr>
            <w:r w:rsidRPr="00811226">
              <w:rPr>
                <w:rFonts w:ascii="Times New Roman" w:hAnsi="Times New Roman" w:cs="Times New Roman"/>
                <w:sz w:val="28"/>
                <w:szCs w:val="28"/>
              </w:rPr>
              <w:t xml:space="preserve">1 </w:t>
            </w:r>
            <w:r w:rsidR="00174A41">
              <w:rPr>
                <w:rFonts w:ascii="Times New Roman" w:hAnsi="Times New Roman" w:cs="Times New Roman"/>
                <w:sz w:val="28"/>
                <w:szCs w:val="28"/>
              </w:rPr>
              <w:t>–</w:t>
            </w:r>
            <w:r w:rsidRPr="00811226">
              <w:rPr>
                <w:rFonts w:ascii="Times New Roman" w:hAnsi="Times New Roman" w:cs="Times New Roman"/>
                <w:sz w:val="28"/>
                <w:szCs w:val="28"/>
              </w:rPr>
              <w:t xml:space="preserve"> 3</w:t>
            </w:r>
          </w:p>
        </w:tc>
      </w:tr>
      <w:tr w:rsidR="00811226" w:rsidRPr="00811226" w:rsidTr="00811226">
        <w:tc>
          <w:tcPr>
            <w:tcW w:w="3211" w:type="dxa"/>
          </w:tcPr>
          <w:p w:rsidR="00811226" w:rsidRPr="00811226" w:rsidRDefault="00811226" w:rsidP="00811226">
            <w:pPr>
              <w:pStyle w:val="ConsPlusNormal"/>
              <w:contextualSpacing/>
              <w:jc w:val="both"/>
              <w:rPr>
                <w:rFonts w:ascii="Times New Roman" w:hAnsi="Times New Roman" w:cs="Times New Roman"/>
                <w:sz w:val="28"/>
                <w:szCs w:val="28"/>
              </w:rPr>
            </w:pPr>
            <w:r w:rsidRPr="00811226">
              <w:rPr>
                <w:rFonts w:ascii="Times New Roman" w:hAnsi="Times New Roman" w:cs="Times New Roman"/>
                <w:sz w:val="28"/>
                <w:szCs w:val="28"/>
              </w:rPr>
              <w:t>Средние</w:t>
            </w:r>
          </w:p>
        </w:tc>
        <w:tc>
          <w:tcPr>
            <w:tcW w:w="6207" w:type="dxa"/>
          </w:tcPr>
          <w:p w:rsidR="00811226" w:rsidRPr="00811226" w:rsidRDefault="00811226" w:rsidP="00811226">
            <w:pPr>
              <w:pStyle w:val="ConsPlusNormal"/>
              <w:contextualSpacing/>
              <w:jc w:val="center"/>
              <w:rPr>
                <w:rFonts w:ascii="Times New Roman" w:hAnsi="Times New Roman" w:cs="Times New Roman"/>
                <w:sz w:val="28"/>
                <w:szCs w:val="28"/>
              </w:rPr>
            </w:pPr>
            <w:r w:rsidRPr="00811226">
              <w:rPr>
                <w:rFonts w:ascii="Times New Roman" w:hAnsi="Times New Roman" w:cs="Times New Roman"/>
                <w:sz w:val="28"/>
                <w:szCs w:val="28"/>
              </w:rPr>
              <w:t>0,2-1</w:t>
            </w:r>
          </w:p>
        </w:tc>
      </w:tr>
      <w:tr w:rsidR="00811226" w:rsidRPr="00811226" w:rsidTr="004C1D04">
        <w:tblPrEx>
          <w:tblBorders>
            <w:insideH w:val="nil"/>
          </w:tblBorders>
        </w:tblPrEx>
        <w:trPr>
          <w:trHeight w:val="240"/>
        </w:trPr>
        <w:tc>
          <w:tcPr>
            <w:tcW w:w="3211" w:type="dxa"/>
            <w:tcBorders>
              <w:bottom w:val="nil"/>
            </w:tcBorders>
          </w:tcPr>
          <w:p w:rsidR="00811226" w:rsidRPr="00811226" w:rsidRDefault="00811226" w:rsidP="00811226">
            <w:pPr>
              <w:pStyle w:val="ConsPlusNormal"/>
              <w:contextualSpacing/>
              <w:jc w:val="both"/>
              <w:rPr>
                <w:rFonts w:ascii="Times New Roman" w:hAnsi="Times New Roman" w:cs="Times New Roman"/>
                <w:sz w:val="28"/>
                <w:szCs w:val="28"/>
              </w:rPr>
            </w:pPr>
            <w:r w:rsidRPr="00811226">
              <w:rPr>
                <w:rFonts w:ascii="Times New Roman" w:hAnsi="Times New Roman" w:cs="Times New Roman"/>
                <w:sz w:val="28"/>
                <w:szCs w:val="28"/>
              </w:rPr>
              <w:t>Малые</w:t>
            </w:r>
          </w:p>
        </w:tc>
        <w:tc>
          <w:tcPr>
            <w:tcW w:w="6207" w:type="dxa"/>
            <w:tcBorders>
              <w:bottom w:val="nil"/>
            </w:tcBorders>
          </w:tcPr>
          <w:p w:rsidR="00811226" w:rsidRPr="00811226" w:rsidRDefault="00811226" w:rsidP="00811226">
            <w:pPr>
              <w:pStyle w:val="ConsPlusNormal"/>
              <w:contextualSpacing/>
              <w:jc w:val="center"/>
              <w:rPr>
                <w:rFonts w:ascii="Times New Roman" w:hAnsi="Times New Roman" w:cs="Times New Roman"/>
                <w:sz w:val="28"/>
                <w:szCs w:val="28"/>
              </w:rPr>
            </w:pPr>
            <w:r w:rsidRPr="00811226">
              <w:rPr>
                <w:rFonts w:ascii="Times New Roman" w:hAnsi="Times New Roman" w:cs="Times New Roman"/>
                <w:sz w:val="28"/>
                <w:szCs w:val="28"/>
              </w:rPr>
              <w:t>0,05 - 0,2</w:t>
            </w:r>
          </w:p>
        </w:tc>
      </w:tr>
      <w:tr w:rsidR="00811226" w:rsidRPr="00811226" w:rsidTr="004C1D04">
        <w:tblPrEx>
          <w:tblBorders>
            <w:insideH w:val="nil"/>
          </w:tblBorders>
        </w:tblPrEx>
        <w:tc>
          <w:tcPr>
            <w:tcW w:w="3211" w:type="dxa"/>
            <w:tcBorders>
              <w:top w:val="nil"/>
              <w:bottom w:val="single" w:sz="4" w:space="0" w:color="auto"/>
            </w:tcBorders>
          </w:tcPr>
          <w:p w:rsidR="00811226" w:rsidRPr="00811226" w:rsidRDefault="00811226" w:rsidP="00811226">
            <w:pPr>
              <w:pStyle w:val="ConsPlusNormal"/>
              <w:contextualSpacing/>
              <w:rPr>
                <w:rFonts w:ascii="Times New Roman" w:hAnsi="Times New Roman" w:cs="Times New Roman"/>
                <w:sz w:val="28"/>
                <w:szCs w:val="28"/>
              </w:rPr>
            </w:pPr>
          </w:p>
        </w:tc>
        <w:tc>
          <w:tcPr>
            <w:tcW w:w="6207" w:type="dxa"/>
            <w:tcBorders>
              <w:top w:val="nil"/>
              <w:bottom w:val="single" w:sz="4" w:space="0" w:color="auto"/>
            </w:tcBorders>
          </w:tcPr>
          <w:p w:rsidR="00811226" w:rsidRPr="00811226" w:rsidRDefault="00811226" w:rsidP="00811226">
            <w:pPr>
              <w:pStyle w:val="ConsPlusNormal"/>
              <w:contextualSpacing/>
              <w:jc w:val="center"/>
              <w:rPr>
                <w:rFonts w:ascii="Times New Roman" w:hAnsi="Times New Roman" w:cs="Times New Roman"/>
                <w:sz w:val="28"/>
                <w:szCs w:val="28"/>
              </w:rPr>
            </w:pPr>
            <w:r w:rsidRPr="00811226">
              <w:rPr>
                <w:rFonts w:ascii="Times New Roman" w:hAnsi="Times New Roman" w:cs="Times New Roman"/>
                <w:sz w:val="28"/>
                <w:szCs w:val="28"/>
              </w:rPr>
              <w:t>до 0,05</w:t>
            </w:r>
          </w:p>
        </w:tc>
      </w:tr>
    </w:tbl>
    <w:p w:rsidR="00D5340D" w:rsidRPr="00983127" w:rsidRDefault="00D5340D" w:rsidP="00D5340D">
      <w:pPr>
        <w:rPr>
          <w:rFonts w:ascii="Times New Roman" w:hAnsi="Times New Roman" w:cs="Times New Roman"/>
          <w:sz w:val="28"/>
          <w:szCs w:val="28"/>
        </w:rPr>
      </w:pPr>
      <w:r w:rsidRPr="00983127">
        <w:rPr>
          <w:rFonts w:ascii="Times New Roman" w:hAnsi="Times New Roman" w:cs="Times New Roman"/>
          <w:sz w:val="28"/>
          <w:szCs w:val="28"/>
        </w:rPr>
        <w:t xml:space="preserve">1.4.  Элементами  планировочной  организации  территории  муниципального образования </w:t>
      </w:r>
      <w:r w:rsidR="00216E90">
        <w:rPr>
          <w:rFonts w:ascii="Times New Roman" w:hAnsi="Times New Roman" w:cs="Times New Roman"/>
          <w:sz w:val="28"/>
          <w:szCs w:val="28"/>
        </w:rPr>
        <w:t>Хабарский</w:t>
      </w:r>
      <w:r w:rsidRPr="00983127">
        <w:rPr>
          <w:rFonts w:ascii="Times New Roman" w:hAnsi="Times New Roman" w:cs="Times New Roman"/>
          <w:sz w:val="28"/>
          <w:szCs w:val="28"/>
        </w:rPr>
        <w:t xml:space="preserve"> район Алтайского края</w:t>
      </w:r>
      <w:r w:rsidR="00983127" w:rsidRPr="00983127">
        <w:rPr>
          <w:rFonts w:ascii="Times New Roman" w:hAnsi="Times New Roman" w:cs="Times New Roman"/>
          <w:sz w:val="28"/>
          <w:szCs w:val="28"/>
        </w:rPr>
        <w:t xml:space="preserve"> яв</w:t>
      </w:r>
      <w:r w:rsidRPr="00983127">
        <w:rPr>
          <w:rFonts w:ascii="Times New Roman" w:hAnsi="Times New Roman" w:cs="Times New Roman"/>
          <w:sz w:val="28"/>
          <w:szCs w:val="28"/>
        </w:rPr>
        <w:t xml:space="preserve">ляются: </w:t>
      </w:r>
    </w:p>
    <w:p w:rsidR="00D5340D" w:rsidRPr="00983127"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983127">
        <w:rPr>
          <w:rFonts w:ascii="Times New Roman" w:hAnsi="Times New Roman" w:cs="Times New Roman"/>
          <w:sz w:val="28"/>
          <w:szCs w:val="28"/>
        </w:rPr>
        <w:t xml:space="preserve">1) земли населенных пунктов и иных категорий; </w:t>
      </w:r>
    </w:p>
    <w:p w:rsidR="00D5340D" w:rsidRPr="00983127" w:rsidRDefault="00710F66" w:rsidP="00D5340D">
      <w:pPr>
        <w:rPr>
          <w:rFonts w:ascii="Times New Roman" w:hAnsi="Times New Roman" w:cs="Times New Roman"/>
          <w:sz w:val="28"/>
          <w:szCs w:val="28"/>
        </w:rPr>
      </w:pPr>
      <w:r>
        <w:rPr>
          <w:rFonts w:ascii="Times New Roman" w:hAnsi="Times New Roman" w:cs="Times New Roman"/>
          <w:sz w:val="28"/>
          <w:szCs w:val="28"/>
        </w:rPr>
        <w:lastRenderedPageBreak/>
        <w:tab/>
      </w:r>
      <w:r w:rsidR="00D5340D" w:rsidRPr="00983127">
        <w:rPr>
          <w:rFonts w:ascii="Times New Roman" w:hAnsi="Times New Roman" w:cs="Times New Roman"/>
          <w:sz w:val="28"/>
          <w:szCs w:val="28"/>
        </w:rPr>
        <w:t xml:space="preserve">2) функциональные зоны; </w:t>
      </w:r>
    </w:p>
    <w:p w:rsidR="00D5340D" w:rsidRPr="00983127"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983127">
        <w:rPr>
          <w:rFonts w:ascii="Times New Roman" w:hAnsi="Times New Roman" w:cs="Times New Roman"/>
          <w:sz w:val="28"/>
          <w:szCs w:val="28"/>
        </w:rPr>
        <w:t xml:space="preserve">3) зоны с особыми условиями использования территорий; </w:t>
      </w:r>
    </w:p>
    <w:p w:rsidR="00D5340D" w:rsidRPr="00983127"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983127">
        <w:rPr>
          <w:rFonts w:ascii="Times New Roman" w:hAnsi="Times New Roman" w:cs="Times New Roman"/>
          <w:sz w:val="28"/>
          <w:szCs w:val="28"/>
        </w:rPr>
        <w:t xml:space="preserve">4) земельные участки под объектами капитального строительства, в том числе линейными; </w:t>
      </w:r>
    </w:p>
    <w:p w:rsidR="00D5340D" w:rsidRPr="00983127"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983127">
        <w:rPr>
          <w:rFonts w:ascii="Times New Roman" w:hAnsi="Times New Roman" w:cs="Times New Roman"/>
          <w:sz w:val="28"/>
          <w:szCs w:val="28"/>
        </w:rPr>
        <w:t xml:space="preserve">5) земельные участки, запланированные для размещения объектов капитального строительства, в том числе линейных объектов; </w:t>
      </w:r>
    </w:p>
    <w:p w:rsidR="00D5340D" w:rsidRPr="00983127"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983127">
        <w:rPr>
          <w:rFonts w:ascii="Times New Roman" w:hAnsi="Times New Roman" w:cs="Times New Roman"/>
          <w:sz w:val="28"/>
          <w:szCs w:val="28"/>
        </w:rPr>
        <w:t xml:space="preserve">6) элементы планировочной структуры (планировочные  районы, микрорайоны, кварталы); </w:t>
      </w:r>
    </w:p>
    <w:p w:rsidR="00D5340D" w:rsidRPr="00983127"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983127">
        <w:rPr>
          <w:rFonts w:ascii="Times New Roman" w:hAnsi="Times New Roman" w:cs="Times New Roman"/>
          <w:sz w:val="28"/>
          <w:szCs w:val="28"/>
        </w:rPr>
        <w:t xml:space="preserve">7)  иные  элементы  планировочной  организации  территорий,  определяемые в соответствии с законодательством. </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 xml:space="preserve">1.5.  Схема  территориального  планирования  муниципального  образования </w:t>
      </w:r>
      <w:r w:rsidR="00216E90">
        <w:rPr>
          <w:rFonts w:ascii="Times New Roman" w:hAnsi="Times New Roman" w:cs="Times New Roman"/>
          <w:sz w:val="28"/>
          <w:szCs w:val="28"/>
        </w:rPr>
        <w:t>Хабарский</w:t>
      </w:r>
      <w:r w:rsidRPr="00E44AB1">
        <w:rPr>
          <w:rFonts w:ascii="Times New Roman" w:hAnsi="Times New Roman" w:cs="Times New Roman"/>
          <w:sz w:val="28"/>
          <w:szCs w:val="28"/>
        </w:rPr>
        <w:t xml:space="preserve">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1.6.  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демографического прогноза естественного и механического прироста населения и маятниковых миграций.</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 xml:space="preserve">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 </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 xml:space="preserve">В районах затопления и подтопления, сейсмичностью 7баллов зонирование  территории  поселений  следует  предусматривать  с  учетом  требований глав 24 и 31 настоящих нормативов соответственно. </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 xml:space="preserve">1.9.  Планировочную  структуру  поселений  следует  формировать  предусматривая: </w:t>
      </w:r>
    </w:p>
    <w:p w:rsidR="00D5340D" w:rsidRPr="00E44AB1"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E44AB1">
        <w:rPr>
          <w:rFonts w:ascii="Times New Roman" w:hAnsi="Times New Roman" w:cs="Times New Roman"/>
          <w:sz w:val="28"/>
          <w:szCs w:val="28"/>
        </w:rPr>
        <w:t xml:space="preserve">1) компактное размещение и взаимосвязь территориальных зон с учетом их допустимой совместимости; </w:t>
      </w:r>
    </w:p>
    <w:p w:rsidR="00D5340D" w:rsidRPr="00E44AB1"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E44AB1">
        <w:rPr>
          <w:rFonts w:ascii="Times New Roman" w:hAnsi="Times New Roman" w:cs="Times New Roman"/>
          <w:sz w:val="28"/>
          <w:szCs w:val="28"/>
        </w:rPr>
        <w:t xml:space="preserve">2) зонирование и структурное членение территорий в  увязке с системой общественных центров, транспортной и инженерной инфраструктурами; </w:t>
      </w:r>
    </w:p>
    <w:p w:rsidR="00D5340D" w:rsidRPr="00E44AB1"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E44AB1">
        <w:rPr>
          <w:rFonts w:ascii="Times New Roman" w:hAnsi="Times New Roman" w:cs="Times New Roman"/>
          <w:sz w:val="28"/>
          <w:szCs w:val="28"/>
        </w:rPr>
        <w:t xml:space="preserve">3)  эффективное  использование  территорий  в  зависимости  от  ее  градостроительной ценности, допустимой плотности застройки, размеров земельных участков; </w:t>
      </w:r>
    </w:p>
    <w:p w:rsidR="00D5340D" w:rsidRPr="00E44AB1" w:rsidRDefault="00710F66" w:rsidP="00D5340D">
      <w:pPr>
        <w:rPr>
          <w:rFonts w:ascii="Times New Roman" w:hAnsi="Times New Roman" w:cs="Times New Roman"/>
          <w:sz w:val="28"/>
          <w:szCs w:val="28"/>
        </w:rPr>
      </w:pPr>
      <w:r>
        <w:rPr>
          <w:rFonts w:ascii="Times New Roman" w:hAnsi="Times New Roman" w:cs="Times New Roman"/>
          <w:sz w:val="28"/>
          <w:szCs w:val="28"/>
        </w:rPr>
        <w:lastRenderedPageBreak/>
        <w:tab/>
      </w:r>
      <w:r w:rsidR="00D5340D" w:rsidRPr="00E44AB1">
        <w:rPr>
          <w:rFonts w:ascii="Times New Roman" w:hAnsi="Times New Roman" w:cs="Times New Roman"/>
          <w:sz w:val="28"/>
          <w:szCs w:val="28"/>
        </w:rPr>
        <w:t xml:space="preserve">4) комплекс  архитектурно-градостроительных  традиций,  природно-климатических,  историко-культурных,  этнографических и  других  местных особенностей; </w:t>
      </w:r>
    </w:p>
    <w:p w:rsidR="00D5340D" w:rsidRPr="00E44AB1"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E44AB1">
        <w:rPr>
          <w:rFonts w:ascii="Times New Roman" w:hAnsi="Times New Roman" w:cs="Times New Roman"/>
          <w:sz w:val="28"/>
          <w:szCs w:val="28"/>
        </w:rPr>
        <w:t xml:space="preserve">5) эффективное  функционирование  и  развитие  систем  жизнеобеспечения, экономию топливно-энергетических и водных ресурсов; </w:t>
      </w:r>
    </w:p>
    <w:p w:rsidR="00D5340D" w:rsidRPr="00E44AB1"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E44AB1">
        <w:rPr>
          <w:rFonts w:ascii="Times New Roman" w:hAnsi="Times New Roman" w:cs="Times New Roman"/>
          <w:sz w:val="28"/>
          <w:szCs w:val="28"/>
        </w:rPr>
        <w:t xml:space="preserve">6) охрану окружающей среды, объектов культурного наследия; </w:t>
      </w:r>
    </w:p>
    <w:p w:rsidR="00D5340D" w:rsidRPr="00E44AB1"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E44AB1">
        <w:rPr>
          <w:rFonts w:ascii="Times New Roman" w:hAnsi="Times New Roman" w:cs="Times New Roman"/>
          <w:sz w:val="28"/>
          <w:szCs w:val="28"/>
        </w:rPr>
        <w:t xml:space="preserve">7) охрану недр и рациональное использование природных ресурсов; </w:t>
      </w:r>
    </w:p>
    <w:p w:rsidR="00D5340D" w:rsidRPr="00E44AB1"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E44AB1">
        <w:rPr>
          <w:rFonts w:ascii="Times New Roman" w:hAnsi="Times New Roman" w:cs="Times New Roman"/>
          <w:sz w:val="28"/>
          <w:szCs w:val="28"/>
        </w:rPr>
        <w:t>8) условия для беспрепятственного доступа инвалидов</w:t>
      </w:r>
      <w:r w:rsidR="00E44AB1" w:rsidRPr="00E44AB1">
        <w:rPr>
          <w:rFonts w:ascii="Times New Roman" w:hAnsi="Times New Roman" w:cs="Times New Roman"/>
          <w:sz w:val="28"/>
          <w:szCs w:val="28"/>
        </w:rPr>
        <w:t xml:space="preserve"> к</w:t>
      </w:r>
      <w:r w:rsidR="00D5340D" w:rsidRPr="00E44AB1">
        <w:rPr>
          <w:rFonts w:ascii="Times New Roman" w:hAnsi="Times New Roman" w:cs="Times New Roman"/>
          <w:sz w:val="28"/>
          <w:szCs w:val="28"/>
        </w:rPr>
        <w:t xml:space="preserve"> объектам социальной, транспортной и инженерной инфраструктур в соответствии с требованиями нормативных документов. </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w:t>
      </w:r>
      <w:r w:rsidR="00E44AB1" w:rsidRPr="00E44AB1">
        <w:rPr>
          <w:rFonts w:ascii="Times New Roman" w:hAnsi="Times New Roman" w:cs="Times New Roman"/>
          <w:sz w:val="28"/>
          <w:szCs w:val="28"/>
        </w:rPr>
        <w:t>я военных и иных режимных объек</w:t>
      </w:r>
      <w:r w:rsidRPr="00E44AB1">
        <w:rPr>
          <w:rFonts w:ascii="Times New Roman" w:hAnsi="Times New Roman" w:cs="Times New Roman"/>
          <w:sz w:val="28"/>
          <w:szCs w:val="28"/>
        </w:rPr>
        <w:t xml:space="preserve">тов, зоны кладбищ, прочие зоны специального назначения. </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w:t>
      </w:r>
      <w:r w:rsidR="00E44AB1" w:rsidRPr="00E44AB1">
        <w:rPr>
          <w:rFonts w:ascii="Times New Roman" w:hAnsi="Times New Roman" w:cs="Times New Roman"/>
          <w:sz w:val="28"/>
          <w:szCs w:val="28"/>
        </w:rPr>
        <w:t>е</w:t>
      </w:r>
      <w:r w:rsidRPr="00E44AB1">
        <w:rPr>
          <w:rFonts w:ascii="Times New Roman" w:hAnsi="Times New Roman" w:cs="Times New Roman"/>
          <w:sz w:val="28"/>
          <w:szCs w:val="28"/>
        </w:rPr>
        <w:t>ние  жилых  домов,  общественных  зданий  и  сооружений,  улично-дорожной сети, озелененных территорий общего пользования, а также других объектов,</w:t>
      </w:r>
      <w:r w:rsidR="00E44AB1" w:rsidRPr="00E44AB1">
        <w:rPr>
          <w:rFonts w:ascii="Times New Roman" w:hAnsi="Times New Roman" w:cs="Times New Roman"/>
          <w:sz w:val="28"/>
          <w:szCs w:val="28"/>
        </w:rPr>
        <w:t xml:space="preserve"> </w:t>
      </w:r>
      <w:r w:rsidRPr="00E44AB1">
        <w:rPr>
          <w:rFonts w:ascii="Times New Roman" w:hAnsi="Times New Roman" w:cs="Times New Roman"/>
          <w:sz w:val="28"/>
          <w:szCs w:val="28"/>
        </w:rPr>
        <w:t>размещение  которых  допускается  на  территории  жилых  зон  по  санитарно-гигиеническим нормам и требованиям безопасности.</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1.13.  В  общественно-деловых  зонах  могут  размещаться</w:t>
      </w:r>
      <w:r w:rsidR="00E44AB1" w:rsidRPr="00E44AB1">
        <w:rPr>
          <w:rFonts w:ascii="Times New Roman" w:hAnsi="Times New Roman" w:cs="Times New Roman"/>
          <w:sz w:val="28"/>
          <w:szCs w:val="28"/>
        </w:rPr>
        <w:t xml:space="preserve"> </w:t>
      </w:r>
      <w:r w:rsidRPr="00E44AB1">
        <w:rPr>
          <w:rFonts w:ascii="Times New Roman" w:hAnsi="Times New Roman" w:cs="Times New Roman"/>
          <w:sz w:val="28"/>
          <w:szCs w:val="28"/>
        </w:rPr>
        <w:t>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w:t>
      </w:r>
      <w:r w:rsidR="00E44AB1" w:rsidRPr="00E44AB1">
        <w:rPr>
          <w:rFonts w:ascii="Times New Roman" w:hAnsi="Times New Roman" w:cs="Times New Roman"/>
          <w:sz w:val="28"/>
          <w:szCs w:val="28"/>
        </w:rPr>
        <w:t xml:space="preserve"> </w:t>
      </w:r>
      <w:r w:rsidRPr="00E44AB1">
        <w:rPr>
          <w:rFonts w:ascii="Times New Roman" w:hAnsi="Times New Roman" w:cs="Times New Roman"/>
          <w:sz w:val="28"/>
          <w:szCs w:val="28"/>
        </w:rPr>
        <w:t xml:space="preserve">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 деловых зонах, могут включаться жилые дома, гостиницы, подземные или многоэтажные гаражи. </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1.14. Производственные зоны, зоны инженерной и транспортной инфраструктур  предназначены  для  размещения  промышленных, коммунальных  и</w:t>
      </w:r>
      <w:r w:rsidR="00E44AB1" w:rsidRPr="00E44AB1">
        <w:rPr>
          <w:rFonts w:ascii="Times New Roman" w:hAnsi="Times New Roman" w:cs="Times New Roman"/>
          <w:sz w:val="28"/>
          <w:szCs w:val="28"/>
        </w:rPr>
        <w:t xml:space="preserve"> </w:t>
      </w:r>
      <w:r w:rsidRPr="00E44AB1">
        <w:rPr>
          <w:rFonts w:ascii="Times New Roman" w:hAnsi="Times New Roman" w:cs="Times New Roman"/>
          <w:sz w:val="28"/>
          <w:szCs w:val="28"/>
        </w:rPr>
        <w:t xml:space="preserve">складских объектов, объектов инженерной и транспортной инфраструктур, в том числе сооружений и коммуникаций железнодорожного, </w:t>
      </w:r>
      <w:r w:rsidRPr="00E44AB1">
        <w:rPr>
          <w:rFonts w:ascii="Times New Roman" w:hAnsi="Times New Roman" w:cs="Times New Roman"/>
          <w:sz w:val="28"/>
          <w:szCs w:val="28"/>
        </w:rPr>
        <w:lastRenderedPageBreak/>
        <w:t>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w:t>
      </w:r>
      <w:r w:rsidR="00216E90">
        <w:rPr>
          <w:rFonts w:ascii="Times New Roman" w:hAnsi="Times New Roman" w:cs="Times New Roman"/>
          <w:sz w:val="28"/>
          <w:szCs w:val="28"/>
        </w:rPr>
        <w:t xml:space="preserve"> </w:t>
      </w:r>
      <w:r w:rsidRPr="00E44AB1">
        <w:rPr>
          <w:rFonts w:ascii="Times New Roman" w:hAnsi="Times New Roman" w:cs="Times New Roman"/>
          <w:sz w:val="28"/>
          <w:szCs w:val="28"/>
        </w:rPr>
        <w:t xml:space="preserve">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w:t>
      </w:r>
      <w:r w:rsidR="00E44AB1" w:rsidRPr="00E44AB1">
        <w:rPr>
          <w:rFonts w:ascii="Times New Roman" w:hAnsi="Times New Roman" w:cs="Times New Roman"/>
          <w:sz w:val="28"/>
          <w:szCs w:val="28"/>
        </w:rPr>
        <w:t xml:space="preserve"> </w:t>
      </w:r>
      <w:r w:rsidRPr="00E44AB1">
        <w:rPr>
          <w:rFonts w:ascii="Times New Roman" w:hAnsi="Times New Roman" w:cs="Times New Roman"/>
          <w:sz w:val="28"/>
          <w:szCs w:val="28"/>
        </w:rPr>
        <w:t>занятий физической культурой и спортом.</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 xml:space="preserve">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w:t>
      </w:r>
      <w:r w:rsidR="00E44AB1" w:rsidRPr="00E44AB1">
        <w:rPr>
          <w:rFonts w:ascii="Times New Roman" w:hAnsi="Times New Roman" w:cs="Times New Roman"/>
          <w:sz w:val="28"/>
          <w:szCs w:val="28"/>
        </w:rPr>
        <w:t xml:space="preserve"> </w:t>
      </w:r>
      <w:r w:rsidRPr="00E44AB1">
        <w:rPr>
          <w:rFonts w:ascii="Times New Roman" w:hAnsi="Times New Roman" w:cs="Times New Roman"/>
          <w:sz w:val="28"/>
          <w:szCs w:val="28"/>
        </w:rPr>
        <w:t>указанных зон и недопустимо в других территориальных зонах.</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 xml:space="preserve">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 </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 xml:space="preserve">1.20.  Функциональные  зоны  и  параметры  их  планируемого  развития, </w:t>
      </w:r>
    </w:p>
    <w:p w:rsidR="00D5340D"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 xml:space="preserve">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 </w:t>
      </w:r>
    </w:p>
    <w:p w:rsidR="00DB745D" w:rsidRPr="00E44AB1" w:rsidRDefault="00DB745D" w:rsidP="00D5340D">
      <w:pPr>
        <w:rPr>
          <w:rFonts w:ascii="Times New Roman" w:hAnsi="Times New Roman" w:cs="Times New Roman"/>
          <w:sz w:val="28"/>
          <w:szCs w:val="28"/>
        </w:rPr>
      </w:pPr>
    </w:p>
    <w:p w:rsidR="00D5340D" w:rsidRPr="007541EF" w:rsidRDefault="00D5340D" w:rsidP="00DB745D">
      <w:pPr>
        <w:jc w:val="center"/>
        <w:rPr>
          <w:rFonts w:ascii="Times New Roman" w:hAnsi="Times New Roman" w:cs="Times New Roman"/>
          <w:sz w:val="28"/>
          <w:szCs w:val="28"/>
        </w:rPr>
      </w:pPr>
      <w:r w:rsidRPr="007541EF">
        <w:rPr>
          <w:rFonts w:ascii="Times New Roman" w:hAnsi="Times New Roman" w:cs="Times New Roman"/>
          <w:sz w:val="28"/>
          <w:szCs w:val="28"/>
        </w:rPr>
        <w:t>2. Жилые зоны</w:t>
      </w:r>
    </w:p>
    <w:p w:rsidR="00D5340D" w:rsidRDefault="00D5340D" w:rsidP="00DB745D">
      <w:pPr>
        <w:jc w:val="center"/>
        <w:rPr>
          <w:rFonts w:ascii="Times New Roman" w:hAnsi="Times New Roman" w:cs="Times New Roman"/>
          <w:sz w:val="28"/>
          <w:szCs w:val="28"/>
        </w:rPr>
      </w:pPr>
      <w:r w:rsidRPr="007541EF">
        <w:rPr>
          <w:rFonts w:ascii="Times New Roman" w:hAnsi="Times New Roman" w:cs="Times New Roman"/>
          <w:sz w:val="28"/>
          <w:szCs w:val="28"/>
        </w:rPr>
        <w:t>Общие требования и расчетные показатели</w:t>
      </w:r>
    </w:p>
    <w:p w:rsidR="00DB745D" w:rsidRPr="007541EF" w:rsidRDefault="00DB745D" w:rsidP="00DB745D">
      <w:pPr>
        <w:jc w:val="center"/>
        <w:rPr>
          <w:rFonts w:ascii="Times New Roman" w:hAnsi="Times New Roman" w:cs="Times New Roman"/>
          <w:sz w:val="28"/>
          <w:szCs w:val="28"/>
        </w:rPr>
      </w:pP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w:t>
      </w:r>
      <w:r w:rsidR="004232B9" w:rsidRPr="007541EF">
        <w:rPr>
          <w:rFonts w:ascii="Times New Roman" w:hAnsi="Times New Roman" w:cs="Times New Roman"/>
          <w:sz w:val="28"/>
          <w:szCs w:val="28"/>
        </w:rPr>
        <w:t xml:space="preserve"> </w:t>
      </w:r>
      <w:r w:rsidRPr="007541EF">
        <w:rPr>
          <w:rFonts w:ascii="Times New Roman" w:hAnsi="Times New Roman" w:cs="Times New Roman"/>
          <w:sz w:val="28"/>
          <w:szCs w:val="28"/>
        </w:rPr>
        <w:t xml:space="preserve">участками. </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 xml:space="preserve">2.2. В жилых зонах допускается размещение: </w:t>
      </w:r>
    </w:p>
    <w:p w:rsidR="00D5340D" w:rsidRPr="007541EF"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7541EF">
        <w:rPr>
          <w:rFonts w:ascii="Times New Roman" w:hAnsi="Times New Roman" w:cs="Times New Roman"/>
          <w:sz w:val="28"/>
          <w:szCs w:val="28"/>
        </w:rPr>
        <w:t xml:space="preserve">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w:t>
      </w:r>
      <w:r w:rsidR="00D5340D" w:rsidRPr="007541EF">
        <w:rPr>
          <w:rFonts w:ascii="Times New Roman" w:hAnsi="Times New Roman" w:cs="Times New Roman"/>
          <w:sz w:val="28"/>
          <w:szCs w:val="28"/>
        </w:rPr>
        <w:lastRenderedPageBreak/>
        <w:t>обрядов, зданий для размещения объектов по обслуживанию общества и государства;</w:t>
      </w:r>
    </w:p>
    <w:p w:rsidR="00D5340D" w:rsidRPr="007541EF"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7541EF">
        <w:rPr>
          <w:rFonts w:ascii="Times New Roman" w:hAnsi="Times New Roman" w:cs="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D5340D" w:rsidRPr="007541EF"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7541EF">
        <w:rPr>
          <w:rFonts w:ascii="Times New Roman" w:hAnsi="Times New Roman" w:cs="Times New Roman"/>
          <w:sz w:val="28"/>
          <w:szCs w:val="28"/>
        </w:rPr>
        <w:t>3)  отдельных  объектов  общественно-делового  и  коммунального  назначения с площадью участка не более 0,5 га, а также малых предприятий (мини</w:t>
      </w:r>
      <w:r w:rsidR="004232B9" w:rsidRPr="007541EF">
        <w:rPr>
          <w:rFonts w:ascii="Times New Roman" w:hAnsi="Times New Roman" w:cs="Times New Roman"/>
          <w:sz w:val="28"/>
          <w:szCs w:val="28"/>
        </w:rPr>
        <w:t xml:space="preserve"> </w:t>
      </w:r>
      <w:r w:rsidR="00D5340D" w:rsidRPr="007541EF">
        <w:rPr>
          <w:rFonts w:ascii="Times New Roman" w:hAnsi="Times New Roman" w:cs="Times New Roman"/>
          <w:sz w:val="28"/>
          <w:szCs w:val="28"/>
        </w:rPr>
        <w:t>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D5340D" w:rsidRPr="007541EF"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7541EF">
        <w:rPr>
          <w:rFonts w:ascii="Times New Roman" w:hAnsi="Times New Roman" w:cs="Times New Roman"/>
          <w:sz w:val="28"/>
          <w:szCs w:val="28"/>
        </w:rPr>
        <w:t>4)  садово-дачной  застройки,  расположенной  в  границах  населенных пунктов;</w:t>
      </w:r>
    </w:p>
    <w:p w:rsidR="00D5340D" w:rsidRPr="007541EF"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7541EF">
        <w:rPr>
          <w:rFonts w:ascii="Times New Roman" w:hAnsi="Times New Roman" w:cs="Times New Roman"/>
          <w:sz w:val="28"/>
          <w:szCs w:val="28"/>
        </w:rPr>
        <w:t xml:space="preserve">5) транспортной и инженерной инфраструктуры, необходимой для обеспечения жизнедеятельности населения. </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- 40 га.</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w:t>
      </w:r>
      <w:r w:rsidR="004232B9" w:rsidRPr="007541EF">
        <w:rPr>
          <w:rFonts w:ascii="Times New Roman" w:hAnsi="Times New Roman" w:cs="Times New Roman"/>
          <w:sz w:val="28"/>
          <w:szCs w:val="28"/>
        </w:rPr>
        <w:t xml:space="preserve"> </w:t>
      </w:r>
      <w:r w:rsidRPr="007541EF">
        <w:rPr>
          <w:rFonts w:ascii="Times New Roman" w:hAnsi="Times New Roman" w:cs="Times New Roman"/>
          <w:sz w:val="28"/>
          <w:szCs w:val="28"/>
        </w:rPr>
        <w:t xml:space="preserve">правовыми актами органов местного самоуправления. </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2.6.  Для  определения  планируемых  объемов  жилищного  строительства за счет внебюджетных средств рекомендуется применять для жилья эконом</w:t>
      </w:r>
      <w:r w:rsidR="004232B9" w:rsidRPr="007541EF">
        <w:rPr>
          <w:rFonts w:ascii="Times New Roman" w:hAnsi="Times New Roman" w:cs="Times New Roman"/>
          <w:sz w:val="28"/>
          <w:szCs w:val="28"/>
        </w:rPr>
        <w:t xml:space="preserve"> </w:t>
      </w:r>
      <w:r w:rsidRPr="007541EF">
        <w:rPr>
          <w:rFonts w:ascii="Times New Roman" w:hAnsi="Times New Roman" w:cs="Times New Roman"/>
          <w:sz w:val="28"/>
          <w:szCs w:val="28"/>
        </w:rPr>
        <w:t>класса целевой показатель жилищной обеспеченности (кв. м общей площади на 1 жителя) в Алтайском крае. Для жилья повышенной</w:t>
      </w:r>
      <w:r w:rsidR="004232B9" w:rsidRPr="007541EF">
        <w:rPr>
          <w:rFonts w:ascii="Times New Roman" w:hAnsi="Times New Roman" w:cs="Times New Roman"/>
          <w:sz w:val="28"/>
          <w:szCs w:val="28"/>
        </w:rPr>
        <w:t xml:space="preserve"> </w:t>
      </w:r>
      <w:r w:rsidRPr="007541EF">
        <w:rPr>
          <w:rFonts w:ascii="Times New Roman" w:hAnsi="Times New Roman" w:cs="Times New Roman"/>
          <w:sz w:val="28"/>
          <w:szCs w:val="28"/>
        </w:rPr>
        <w:t xml:space="preserve">комфортности норма жилищной  обеспеченности  определяется  заказчиком-застройщиком  в  задании на проектирование. </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 xml:space="preserve">2.7. Территории жилой зоны организуются в виде следующих элементов планировочной структуры: </w:t>
      </w:r>
    </w:p>
    <w:p w:rsidR="00D5340D" w:rsidRPr="007541EF"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7541EF">
        <w:rPr>
          <w:rFonts w:ascii="Times New Roman" w:hAnsi="Times New Roman" w:cs="Times New Roman"/>
          <w:sz w:val="28"/>
          <w:szCs w:val="28"/>
        </w:rPr>
        <w:t>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(кроме школ и детских дошкольных</w:t>
      </w:r>
      <w:r w:rsidR="004232B9" w:rsidRPr="007541EF">
        <w:rPr>
          <w:rFonts w:ascii="Times New Roman" w:hAnsi="Times New Roman" w:cs="Times New Roman"/>
          <w:sz w:val="28"/>
          <w:szCs w:val="28"/>
        </w:rPr>
        <w:t xml:space="preserve"> </w:t>
      </w:r>
      <w:r w:rsidR="00D5340D" w:rsidRPr="007541EF">
        <w:rPr>
          <w:rFonts w:ascii="Times New Roman" w:hAnsi="Times New Roman" w:cs="Times New Roman"/>
          <w:sz w:val="28"/>
          <w:szCs w:val="28"/>
        </w:rPr>
        <w:t xml:space="preserve">учреждений, доступность которых определяется в соответствии с таблицей </w:t>
      </w:r>
      <w:r w:rsidR="00D5340D" w:rsidRPr="007541EF">
        <w:rPr>
          <w:rFonts w:ascii="Times New Roman" w:hAnsi="Times New Roman" w:cs="Times New Roman"/>
          <w:sz w:val="28"/>
          <w:szCs w:val="28"/>
        </w:rPr>
        <w:lastRenderedPageBreak/>
        <w:t xml:space="preserve">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 </w:t>
      </w:r>
    </w:p>
    <w:p w:rsidR="00D5340D" w:rsidRPr="007541EF"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7541EF">
        <w:rPr>
          <w:rFonts w:ascii="Times New Roman" w:hAnsi="Times New Roman" w:cs="Times New Roman"/>
          <w:sz w:val="28"/>
          <w:szCs w:val="28"/>
        </w:rPr>
        <w:t xml:space="preserve">2) жилой район формируется как группа микрорайонов (кварталов), 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250 га;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значения. </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w:t>
      </w:r>
      <w:r w:rsidR="004232B9" w:rsidRPr="007541EF">
        <w:rPr>
          <w:rFonts w:ascii="Times New Roman" w:hAnsi="Times New Roman" w:cs="Times New Roman"/>
          <w:sz w:val="28"/>
          <w:szCs w:val="28"/>
        </w:rPr>
        <w:t xml:space="preserve"> </w:t>
      </w:r>
      <w:r w:rsidRPr="007541EF">
        <w:rPr>
          <w:rFonts w:ascii="Times New Roman" w:hAnsi="Times New Roman" w:cs="Times New Roman"/>
          <w:sz w:val="28"/>
          <w:szCs w:val="28"/>
        </w:rPr>
        <w:t xml:space="preserve">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w:t>
      </w:r>
      <w:r w:rsidRPr="00377555">
        <w:rPr>
          <w:rFonts w:ascii="Times New Roman" w:hAnsi="Times New Roman" w:cs="Times New Roman"/>
          <w:sz w:val="28"/>
          <w:szCs w:val="28"/>
          <w:highlight w:val="green"/>
        </w:rPr>
        <w:t>СП 30-102</w:t>
      </w:r>
      <w:r w:rsidRPr="007541EF">
        <w:rPr>
          <w:rFonts w:ascii="Times New Roman" w:hAnsi="Times New Roman" w:cs="Times New Roman"/>
          <w:sz w:val="28"/>
          <w:szCs w:val="28"/>
        </w:rPr>
        <w:t>.</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2.9.  В  зоне  исторической  застройки  элементами  структурной  организации селитебной территории являются кварталы, группы</w:t>
      </w:r>
      <w:r w:rsidR="004232B9" w:rsidRPr="007541EF">
        <w:rPr>
          <w:rFonts w:ascii="Times New Roman" w:hAnsi="Times New Roman" w:cs="Times New Roman"/>
          <w:sz w:val="28"/>
          <w:szCs w:val="28"/>
        </w:rPr>
        <w:t xml:space="preserve"> </w:t>
      </w:r>
      <w:r w:rsidRPr="007541EF">
        <w:rPr>
          <w:rFonts w:ascii="Times New Roman" w:hAnsi="Times New Roman" w:cs="Times New Roman"/>
          <w:sz w:val="28"/>
          <w:szCs w:val="28"/>
        </w:rPr>
        <w:t>кварталов, ансамбли улиц и площадей.</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2.10. В сельских поселениях следует предусматривать</w:t>
      </w:r>
      <w:r w:rsidR="008C39C0" w:rsidRPr="007541EF">
        <w:rPr>
          <w:rFonts w:ascii="Times New Roman" w:hAnsi="Times New Roman" w:cs="Times New Roman"/>
          <w:sz w:val="28"/>
          <w:szCs w:val="28"/>
        </w:rPr>
        <w:t xml:space="preserve"> </w:t>
      </w:r>
      <w:r w:rsidRPr="007541EF">
        <w:rPr>
          <w:rFonts w:ascii="Times New Roman" w:hAnsi="Times New Roman" w:cs="Times New Roman"/>
          <w:sz w:val="28"/>
          <w:szCs w:val="28"/>
        </w:rPr>
        <w:t>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 xml:space="preserve">2.11. Расчетную плотность населения (чел./га) территории микрорайона рекомендуется  принимать  не  менее  приведенной  в  таблице  2,  а  территории жилого  района  -  не  менее  приведенной  в  таблице  3.  При  этом  расчетная плотность населения микрорайонов не должна превышать 450 чел./га. </w:t>
      </w:r>
    </w:p>
    <w:p w:rsidR="00D5340D"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2.12.  Согласно  документации  по  планировке  территории  с  учетом оценки стоимости земли, плотности инженерных сетей,</w:t>
      </w:r>
      <w:r w:rsidR="008C39C0" w:rsidRPr="007541EF">
        <w:rPr>
          <w:rFonts w:ascii="Times New Roman" w:hAnsi="Times New Roman" w:cs="Times New Roman"/>
          <w:sz w:val="28"/>
          <w:szCs w:val="28"/>
        </w:rPr>
        <w:t xml:space="preserve"> т</w:t>
      </w:r>
      <w:r w:rsidRPr="007541EF">
        <w:rPr>
          <w:rFonts w:ascii="Times New Roman" w:hAnsi="Times New Roman" w:cs="Times New Roman"/>
          <w:sz w:val="28"/>
          <w:szCs w:val="28"/>
        </w:rPr>
        <w:t>ранспортной инфраструктуры, насыщенности общественными объектами,</w:t>
      </w:r>
      <w:r w:rsidR="008C39C0" w:rsidRPr="007541EF">
        <w:rPr>
          <w:rFonts w:ascii="Times New Roman" w:hAnsi="Times New Roman" w:cs="Times New Roman"/>
          <w:sz w:val="28"/>
          <w:szCs w:val="28"/>
        </w:rPr>
        <w:t xml:space="preserve"> </w:t>
      </w:r>
      <w:r w:rsidRPr="007541EF">
        <w:rPr>
          <w:rFonts w:ascii="Times New Roman" w:hAnsi="Times New Roman" w:cs="Times New Roman"/>
          <w:sz w:val="28"/>
          <w:szCs w:val="28"/>
        </w:rPr>
        <w:t>капиталовложений в инженерную подготовку территории, наличия историко</w:t>
      </w:r>
      <w:r w:rsidR="008C39C0" w:rsidRPr="007541EF">
        <w:rPr>
          <w:rFonts w:ascii="Times New Roman" w:hAnsi="Times New Roman" w:cs="Times New Roman"/>
          <w:sz w:val="28"/>
          <w:szCs w:val="28"/>
        </w:rPr>
        <w:t xml:space="preserve"> -</w:t>
      </w:r>
      <w:r w:rsidRPr="007541EF">
        <w:rPr>
          <w:rFonts w:ascii="Times New Roman" w:hAnsi="Times New Roman" w:cs="Times New Roman"/>
          <w:sz w:val="28"/>
          <w:szCs w:val="28"/>
        </w:rPr>
        <w:t>культурных и  архитектурно-ландшафтных  ценностей  могут  выделяться  зоны  различной степени градостроительной ценности территории и</w:t>
      </w:r>
      <w:r w:rsidR="007541EF" w:rsidRPr="007541EF">
        <w:rPr>
          <w:rFonts w:ascii="Times New Roman" w:hAnsi="Times New Roman" w:cs="Times New Roman"/>
          <w:sz w:val="28"/>
          <w:szCs w:val="28"/>
        </w:rPr>
        <w:t xml:space="preserve"> </w:t>
      </w:r>
      <w:r w:rsidRPr="007541EF">
        <w:rPr>
          <w:rFonts w:ascii="Times New Roman" w:hAnsi="Times New Roman" w:cs="Times New Roman"/>
          <w:sz w:val="28"/>
          <w:szCs w:val="28"/>
        </w:rPr>
        <w:t>устанавливаться их границы.</w:t>
      </w:r>
    </w:p>
    <w:p w:rsidR="00174A41" w:rsidRPr="00A81328" w:rsidRDefault="00174A41" w:rsidP="00F83E35">
      <w:pPr>
        <w:pStyle w:val="ConsPlusNormal"/>
        <w:jc w:val="right"/>
        <w:rPr>
          <w:rFonts w:ascii="Times New Roman" w:hAnsi="Times New Roman" w:cs="Times New Roman"/>
          <w:sz w:val="28"/>
          <w:szCs w:val="28"/>
        </w:rPr>
      </w:pPr>
    </w:p>
    <w:p w:rsidR="00174A41" w:rsidRPr="00A81328" w:rsidRDefault="00174A41" w:rsidP="00F83E35">
      <w:pPr>
        <w:pStyle w:val="ConsPlusNormal"/>
        <w:jc w:val="right"/>
        <w:rPr>
          <w:rFonts w:ascii="Times New Roman" w:hAnsi="Times New Roman" w:cs="Times New Roman"/>
          <w:sz w:val="28"/>
          <w:szCs w:val="28"/>
        </w:rPr>
      </w:pPr>
    </w:p>
    <w:p w:rsidR="00174A41" w:rsidRPr="00A81328" w:rsidRDefault="00174A41" w:rsidP="00F83E35">
      <w:pPr>
        <w:pStyle w:val="ConsPlusNormal"/>
        <w:jc w:val="right"/>
        <w:rPr>
          <w:rFonts w:ascii="Times New Roman" w:hAnsi="Times New Roman" w:cs="Times New Roman"/>
          <w:sz w:val="28"/>
          <w:szCs w:val="28"/>
        </w:rPr>
      </w:pPr>
    </w:p>
    <w:p w:rsidR="00F83E35" w:rsidRPr="00D01A9B" w:rsidRDefault="00F83E35" w:rsidP="00F83E35">
      <w:pPr>
        <w:pStyle w:val="ConsPlusNormal"/>
        <w:jc w:val="right"/>
        <w:rPr>
          <w:rFonts w:ascii="Times New Roman" w:hAnsi="Times New Roman" w:cs="Times New Roman"/>
          <w:sz w:val="28"/>
          <w:szCs w:val="28"/>
        </w:rPr>
      </w:pPr>
      <w:r w:rsidRPr="00D01A9B">
        <w:rPr>
          <w:rFonts w:ascii="Times New Roman" w:hAnsi="Times New Roman" w:cs="Times New Roman"/>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10"/>
        <w:gridCol w:w="4584"/>
      </w:tblGrid>
      <w:tr w:rsidR="00F83E35" w:rsidRPr="00D01A9B" w:rsidTr="00F83E35">
        <w:tc>
          <w:tcPr>
            <w:tcW w:w="4810" w:type="dxa"/>
          </w:tcPr>
          <w:p w:rsidR="00F83E35" w:rsidRPr="00D01A9B" w:rsidRDefault="00F83E35" w:rsidP="00F83E35">
            <w:pPr>
              <w:pStyle w:val="ConsPlusNormal"/>
              <w:jc w:val="center"/>
              <w:rPr>
                <w:rFonts w:ascii="Times New Roman" w:hAnsi="Times New Roman" w:cs="Times New Roman"/>
                <w:sz w:val="24"/>
                <w:szCs w:val="24"/>
              </w:rPr>
            </w:pPr>
            <w:r w:rsidRPr="00D01A9B">
              <w:rPr>
                <w:rFonts w:ascii="Times New Roman" w:hAnsi="Times New Roman" w:cs="Times New Roman"/>
                <w:sz w:val="24"/>
                <w:szCs w:val="24"/>
              </w:rPr>
              <w:t>Зона различной степени градостроительной ценности территории</w:t>
            </w:r>
          </w:p>
        </w:tc>
        <w:tc>
          <w:tcPr>
            <w:tcW w:w="4584" w:type="dxa"/>
          </w:tcPr>
          <w:p w:rsidR="00F83E35" w:rsidRPr="00D01A9B" w:rsidRDefault="00F83E35" w:rsidP="00F83E35">
            <w:pPr>
              <w:pStyle w:val="ConsPlusNormal"/>
              <w:jc w:val="center"/>
              <w:rPr>
                <w:rFonts w:ascii="Times New Roman" w:hAnsi="Times New Roman" w:cs="Times New Roman"/>
                <w:sz w:val="24"/>
                <w:szCs w:val="24"/>
              </w:rPr>
            </w:pPr>
            <w:r w:rsidRPr="00D01A9B">
              <w:rPr>
                <w:rFonts w:ascii="Times New Roman" w:hAnsi="Times New Roman" w:cs="Times New Roman"/>
                <w:sz w:val="24"/>
                <w:szCs w:val="24"/>
              </w:rPr>
              <w:t>Плотность населения на территорию микрорайона, чел./га</w:t>
            </w:r>
          </w:p>
        </w:tc>
      </w:tr>
      <w:tr w:rsidR="00F83E35" w:rsidRPr="00D01A9B" w:rsidTr="00F83E35">
        <w:tc>
          <w:tcPr>
            <w:tcW w:w="4810" w:type="dxa"/>
          </w:tcPr>
          <w:p w:rsidR="00F83E35" w:rsidRPr="00D01A9B" w:rsidRDefault="00F83E35" w:rsidP="00F83E35">
            <w:pPr>
              <w:pStyle w:val="ConsPlusNormal"/>
              <w:jc w:val="both"/>
              <w:rPr>
                <w:rFonts w:ascii="Times New Roman" w:hAnsi="Times New Roman" w:cs="Times New Roman"/>
                <w:sz w:val="24"/>
                <w:szCs w:val="24"/>
              </w:rPr>
            </w:pPr>
            <w:r w:rsidRPr="00D01A9B">
              <w:rPr>
                <w:rFonts w:ascii="Times New Roman" w:hAnsi="Times New Roman" w:cs="Times New Roman"/>
                <w:sz w:val="24"/>
                <w:szCs w:val="24"/>
              </w:rPr>
              <w:lastRenderedPageBreak/>
              <w:t>Высокая</w:t>
            </w:r>
          </w:p>
        </w:tc>
        <w:tc>
          <w:tcPr>
            <w:tcW w:w="4584" w:type="dxa"/>
          </w:tcPr>
          <w:p w:rsidR="00F83E35" w:rsidRPr="00D01A9B" w:rsidRDefault="00F83E35" w:rsidP="00F83E35">
            <w:pPr>
              <w:pStyle w:val="ConsPlusNormal"/>
              <w:jc w:val="center"/>
              <w:rPr>
                <w:rFonts w:ascii="Times New Roman" w:hAnsi="Times New Roman" w:cs="Times New Roman"/>
                <w:sz w:val="24"/>
                <w:szCs w:val="24"/>
              </w:rPr>
            </w:pPr>
            <w:r w:rsidRPr="00D01A9B">
              <w:rPr>
                <w:rFonts w:ascii="Times New Roman" w:hAnsi="Times New Roman" w:cs="Times New Roman"/>
                <w:sz w:val="24"/>
                <w:szCs w:val="24"/>
              </w:rPr>
              <w:t>420</w:t>
            </w:r>
          </w:p>
        </w:tc>
      </w:tr>
      <w:tr w:rsidR="00F83E35" w:rsidRPr="00D01A9B" w:rsidTr="00F83E35">
        <w:tc>
          <w:tcPr>
            <w:tcW w:w="4810" w:type="dxa"/>
          </w:tcPr>
          <w:p w:rsidR="00F83E35" w:rsidRPr="00D01A9B" w:rsidRDefault="00F83E35" w:rsidP="00F83E35">
            <w:pPr>
              <w:pStyle w:val="ConsPlusNormal"/>
              <w:jc w:val="both"/>
              <w:rPr>
                <w:rFonts w:ascii="Times New Roman" w:hAnsi="Times New Roman" w:cs="Times New Roman"/>
                <w:sz w:val="24"/>
                <w:szCs w:val="24"/>
              </w:rPr>
            </w:pPr>
            <w:r w:rsidRPr="00D01A9B">
              <w:rPr>
                <w:rFonts w:ascii="Times New Roman" w:hAnsi="Times New Roman" w:cs="Times New Roman"/>
                <w:sz w:val="24"/>
                <w:szCs w:val="24"/>
              </w:rPr>
              <w:t>Средняя</w:t>
            </w:r>
          </w:p>
        </w:tc>
        <w:tc>
          <w:tcPr>
            <w:tcW w:w="4584" w:type="dxa"/>
          </w:tcPr>
          <w:p w:rsidR="00F83E35" w:rsidRPr="00D01A9B" w:rsidRDefault="00F83E35" w:rsidP="00F83E35">
            <w:pPr>
              <w:pStyle w:val="ConsPlusNormal"/>
              <w:jc w:val="center"/>
              <w:rPr>
                <w:rFonts w:ascii="Times New Roman" w:hAnsi="Times New Roman" w:cs="Times New Roman"/>
                <w:sz w:val="24"/>
                <w:szCs w:val="24"/>
              </w:rPr>
            </w:pPr>
            <w:r w:rsidRPr="00D01A9B">
              <w:rPr>
                <w:rFonts w:ascii="Times New Roman" w:hAnsi="Times New Roman" w:cs="Times New Roman"/>
                <w:sz w:val="24"/>
                <w:szCs w:val="24"/>
              </w:rPr>
              <w:t>350</w:t>
            </w:r>
          </w:p>
        </w:tc>
      </w:tr>
      <w:tr w:rsidR="00F83E35" w:rsidRPr="00D01A9B" w:rsidTr="00F83E35">
        <w:tc>
          <w:tcPr>
            <w:tcW w:w="4810" w:type="dxa"/>
          </w:tcPr>
          <w:p w:rsidR="00F83E35" w:rsidRPr="00D01A9B" w:rsidRDefault="00F83E35" w:rsidP="00F83E35">
            <w:pPr>
              <w:pStyle w:val="ConsPlusNormal"/>
              <w:jc w:val="both"/>
              <w:rPr>
                <w:rFonts w:ascii="Times New Roman" w:hAnsi="Times New Roman" w:cs="Times New Roman"/>
                <w:sz w:val="24"/>
                <w:szCs w:val="24"/>
              </w:rPr>
            </w:pPr>
            <w:r w:rsidRPr="00D01A9B">
              <w:rPr>
                <w:rFonts w:ascii="Times New Roman" w:hAnsi="Times New Roman" w:cs="Times New Roman"/>
                <w:sz w:val="24"/>
                <w:szCs w:val="24"/>
              </w:rPr>
              <w:t>Низкая</w:t>
            </w:r>
          </w:p>
        </w:tc>
        <w:tc>
          <w:tcPr>
            <w:tcW w:w="4584" w:type="dxa"/>
          </w:tcPr>
          <w:p w:rsidR="00F83E35" w:rsidRPr="00D01A9B" w:rsidRDefault="00F83E35" w:rsidP="00F83E35">
            <w:pPr>
              <w:pStyle w:val="ConsPlusNormal"/>
              <w:jc w:val="center"/>
              <w:rPr>
                <w:rFonts w:ascii="Times New Roman" w:hAnsi="Times New Roman" w:cs="Times New Roman"/>
                <w:sz w:val="24"/>
                <w:szCs w:val="24"/>
              </w:rPr>
            </w:pPr>
            <w:r w:rsidRPr="00D01A9B">
              <w:rPr>
                <w:rFonts w:ascii="Times New Roman" w:hAnsi="Times New Roman" w:cs="Times New Roman"/>
                <w:sz w:val="24"/>
                <w:szCs w:val="24"/>
              </w:rPr>
              <w:t>200</w:t>
            </w:r>
          </w:p>
        </w:tc>
      </w:tr>
    </w:tbl>
    <w:p w:rsidR="00D5340D" w:rsidRPr="00710F66" w:rsidRDefault="00D5340D" w:rsidP="00D5340D">
      <w:pPr>
        <w:rPr>
          <w:rFonts w:ascii="Times New Roman" w:hAnsi="Times New Roman" w:cs="Times New Roman"/>
          <w:sz w:val="24"/>
          <w:szCs w:val="24"/>
        </w:rPr>
      </w:pPr>
      <w:r w:rsidRPr="00710F66">
        <w:rPr>
          <w:rFonts w:ascii="Times New Roman" w:hAnsi="Times New Roman" w:cs="Times New Roman"/>
          <w:sz w:val="24"/>
          <w:szCs w:val="24"/>
        </w:rPr>
        <w:t xml:space="preserve">Примечания: </w:t>
      </w:r>
    </w:p>
    <w:p w:rsidR="00D5340D" w:rsidRPr="00710F66" w:rsidRDefault="00710F66" w:rsidP="00D5340D">
      <w:pPr>
        <w:rPr>
          <w:rFonts w:ascii="Times New Roman" w:hAnsi="Times New Roman" w:cs="Times New Roman"/>
          <w:sz w:val="24"/>
          <w:szCs w:val="24"/>
        </w:rPr>
      </w:pPr>
      <w:r w:rsidRPr="00710F66">
        <w:rPr>
          <w:rFonts w:ascii="Times New Roman" w:hAnsi="Times New Roman" w:cs="Times New Roman"/>
          <w:sz w:val="24"/>
          <w:szCs w:val="24"/>
        </w:rPr>
        <w:tab/>
      </w:r>
      <w:r w:rsidR="00D5340D" w:rsidRPr="00710F66">
        <w:rPr>
          <w:rFonts w:ascii="Times New Roman" w:hAnsi="Times New Roman" w:cs="Times New Roman"/>
          <w:sz w:val="24"/>
          <w:szCs w:val="24"/>
        </w:rPr>
        <w:t>1. Границы расчетной территории микрорайона (квартала) следует устанавливать по</w:t>
      </w:r>
      <w:r w:rsidR="00F83E35" w:rsidRPr="00710F66">
        <w:rPr>
          <w:rFonts w:ascii="Times New Roman" w:hAnsi="Times New Roman" w:cs="Times New Roman"/>
          <w:sz w:val="24"/>
          <w:szCs w:val="24"/>
        </w:rPr>
        <w:t xml:space="preserve"> </w:t>
      </w:r>
      <w:r w:rsidR="00D5340D" w:rsidRPr="00710F66">
        <w:rPr>
          <w:rFonts w:ascii="Times New Roman" w:hAnsi="Times New Roman" w:cs="Times New Roman"/>
          <w:sz w:val="24"/>
          <w:szCs w:val="24"/>
        </w:rPr>
        <w:t>красным линиям магистральных и жилых улиц, по осям проездов или пешеходных путей,</w:t>
      </w:r>
      <w:r w:rsidR="00F83E35" w:rsidRPr="00710F66">
        <w:rPr>
          <w:rFonts w:ascii="Times New Roman" w:hAnsi="Times New Roman" w:cs="Times New Roman"/>
          <w:sz w:val="24"/>
          <w:szCs w:val="24"/>
        </w:rPr>
        <w:t xml:space="preserve"> </w:t>
      </w:r>
      <w:r w:rsidR="00D5340D" w:rsidRPr="00710F66">
        <w:rPr>
          <w:rFonts w:ascii="Times New Roman" w:hAnsi="Times New Roman" w:cs="Times New Roman"/>
          <w:sz w:val="24"/>
          <w:szCs w:val="24"/>
        </w:rPr>
        <w:t xml:space="preserve">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w:t>
      </w:r>
    </w:p>
    <w:p w:rsidR="00D5340D" w:rsidRPr="00710F66" w:rsidRDefault="00710F66" w:rsidP="00D5340D">
      <w:pPr>
        <w:rPr>
          <w:rFonts w:ascii="Times New Roman" w:hAnsi="Times New Roman" w:cs="Times New Roman"/>
          <w:sz w:val="24"/>
          <w:szCs w:val="24"/>
        </w:rPr>
      </w:pPr>
      <w:r w:rsidRPr="00710F66">
        <w:rPr>
          <w:rFonts w:ascii="Times New Roman" w:hAnsi="Times New Roman" w:cs="Times New Roman"/>
          <w:sz w:val="24"/>
          <w:szCs w:val="24"/>
        </w:rPr>
        <w:tab/>
      </w:r>
      <w:r w:rsidR="00D5340D" w:rsidRPr="00710F66">
        <w:rPr>
          <w:rFonts w:ascii="Times New Roman" w:hAnsi="Times New Roman" w:cs="Times New Roman"/>
          <w:sz w:val="24"/>
          <w:szCs w:val="24"/>
        </w:rPr>
        <w:t>2. В условиях реконструкции сложившейся застройки в</w:t>
      </w:r>
      <w:r w:rsidR="00F83E35" w:rsidRPr="00710F66">
        <w:rPr>
          <w:rFonts w:ascii="Times New Roman" w:hAnsi="Times New Roman" w:cs="Times New Roman"/>
          <w:sz w:val="24"/>
          <w:szCs w:val="24"/>
        </w:rPr>
        <w:t xml:space="preserve"> </w:t>
      </w:r>
      <w:r w:rsidR="00D5340D" w:rsidRPr="00710F66">
        <w:rPr>
          <w:rFonts w:ascii="Times New Roman" w:hAnsi="Times New Roman" w:cs="Times New Roman"/>
          <w:sz w:val="24"/>
          <w:szCs w:val="24"/>
        </w:rPr>
        <w:t>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w:t>
      </w:r>
      <w:r w:rsidR="00F83E35" w:rsidRPr="00710F66">
        <w:rPr>
          <w:rFonts w:ascii="Times New Roman" w:hAnsi="Times New Roman" w:cs="Times New Roman"/>
          <w:sz w:val="24"/>
          <w:szCs w:val="24"/>
        </w:rPr>
        <w:t xml:space="preserve"> </w:t>
      </w:r>
      <w:r w:rsidR="00D5340D" w:rsidRPr="00710F66">
        <w:rPr>
          <w:rFonts w:ascii="Times New Roman" w:hAnsi="Times New Roman" w:cs="Times New Roman"/>
          <w:sz w:val="24"/>
          <w:szCs w:val="24"/>
        </w:rPr>
        <w:t xml:space="preserve">плотность населения допускается увеличивать или уменьшать, но не более чем на 10%. </w:t>
      </w:r>
    </w:p>
    <w:p w:rsidR="00D5340D" w:rsidRPr="00710F66" w:rsidRDefault="00710F66" w:rsidP="00D5340D">
      <w:pPr>
        <w:rPr>
          <w:rFonts w:ascii="Times New Roman" w:hAnsi="Times New Roman" w:cs="Times New Roman"/>
          <w:sz w:val="24"/>
          <w:szCs w:val="24"/>
        </w:rPr>
      </w:pPr>
      <w:r w:rsidRPr="00710F66">
        <w:rPr>
          <w:rFonts w:ascii="Times New Roman" w:hAnsi="Times New Roman" w:cs="Times New Roman"/>
          <w:sz w:val="24"/>
          <w:szCs w:val="24"/>
        </w:rPr>
        <w:tab/>
      </w:r>
      <w:r w:rsidR="00D5340D" w:rsidRPr="00710F66">
        <w:rPr>
          <w:rFonts w:ascii="Times New Roman" w:hAnsi="Times New Roman" w:cs="Times New Roman"/>
          <w:sz w:val="24"/>
          <w:szCs w:val="24"/>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w:t>
      </w:r>
      <w:r w:rsidR="00F83E35" w:rsidRPr="00710F66">
        <w:rPr>
          <w:rFonts w:ascii="Times New Roman" w:hAnsi="Times New Roman" w:cs="Times New Roman"/>
          <w:sz w:val="24"/>
          <w:szCs w:val="24"/>
        </w:rPr>
        <w:t xml:space="preserve"> </w:t>
      </w:r>
      <w:r w:rsidR="00D5340D" w:rsidRPr="00710F66">
        <w:rPr>
          <w:rFonts w:ascii="Times New Roman" w:hAnsi="Times New Roman" w:cs="Times New Roman"/>
          <w:sz w:val="24"/>
          <w:szCs w:val="24"/>
        </w:rPr>
        <w:t xml:space="preserve">зоны высокой градостроительной ценности территории. </w:t>
      </w:r>
    </w:p>
    <w:p w:rsidR="007F5FF6" w:rsidRDefault="00710F66" w:rsidP="00D5340D">
      <w:pPr>
        <w:rPr>
          <w:rFonts w:ascii="Times New Roman" w:hAnsi="Times New Roman" w:cs="Times New Roman"/>
          <w:sz w:val="24"/>
          <w:szCs w:val="24"/>
        </w:rPr>
      </w:pPr>
      <w:r w:rsidRPr="00710F66">
        <w:rPr>
          <w:rFonts w:ascii="Times New Roman" w:hAnsi="Times New Roman" w:cs="Times New Roman"/>
          <w:sz w:val="24"/>
          <w:szCs w:val="24"/>
        </w:rPr>
        <w:tab/>
      </w:r>
      <w:r w:rsidR="00D5340D" w:rsidRPr="00710F66">
        <w:rPr>
          <w:rFonts w:ascii="Times New Roman" w:hAnsi="Times New Roman" w:cs="Times New Roman"/>
          <w:sz w:val="24"/>
          <w:szCs w:val="24"/>
        </w:rPr>
        <w:t xml:space="preserve">4. В сейсмических районах расчетную плотность населения необходимо принимать с учетом требований </w:t>
      </w:r>
      <w:r w:rsidR="00A05BDC" w:rsidRPr="00693B71">
        <w:rPr>
          <w:rFonts w:ascii="Times New Roman" w:hAnsi="Times New Roman" w:cs="Times New Roman"/>
          <w:sz w:val="24"/>
          <w:szCs w:val="24"/>
          <w:highlight w:val="green"/>
        </w:rPr>
        <w:t>СП 14.13330.2018.</w:t>
      </w:r>
      <w:r>
        <w:rPr>
          <w:rFonts w:ascii="Times New Roman" w:hAnsi="Times New Roman" w:cs="Times New Roman"/>
          <w:sz w:val="24"/>
          <w:szCs w:val="24"/>
        </w:rPr>
        <w:tab/>
      </w:r>
    </w:p>
    <w:p w:rsidR="00D5340D" w:rsidRPr="00710F66" w:rsidRDefault="007F5FF6" w:rsidP="00D5340D">
      <w:pPr>
        <w:rPr>
          <w:rFonts w:ascii="Times New Roman" w:hAnsi="Times New Roman" w:cs="Times New Roman"/>
          <w:sz w:val="24"/>
          <w:szCs w:val="24"/>
        </w:rPr>
      </w:pPr>
      <w:r>
        <w:rPr>
          <w:rFonts w:ascii="Times New Roman" w:hAnsi="Times New Roman" w:cs="Times New Roman"/>
          <w:sz w:val="24"/>
          <w:szCs w:val="24"/>
        </w:rPr>
        <w:t xml:space="preserve">            </w:t>
      </w:r>
      <w:r w:rsidR="00D5340D" w:rsidRPr="00710F66">
        <w:rPr>
          <w:rFonts w:ascii="Times New Roman" w:hAnsi="Times New Roman" w:cs="Times New Roman"/>
          <w:sz w:val="24"/>
          <w:szCs w:val="24"/>
        </w:rPr>
        <w:t xml:space="preserve">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 xml:space="preserve">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 </w:t>
      </w:r>
    </w:p>
    <w:p w:rsidR="007A7774" w:rsidRPr="00710F66" w:rsidRDefault="007A7774" w:rsidP="007A7774">
      <w:pPr>
        <w:pStyle w:val="ConsPlusNormal"/>
        <w:ind w:firstLine="540"/>
        <w:jc w:val="both"/>
        <w:rPr>
          <w:rFonts w:ascii="Times New Roman" w:hAnsi="Times New Roman" w:cs="Times New Roman"/>
          <w:sz w:val="24"/>
          <w:szCs w:val="24"/>
        </w:rPr>
      </w:pPr>
      <w:r w:rsidRPr="00710F66">
        <w:rPr>
          <w:rFonts w:ascii="Times New Roman" w:hAnsi="Times New Roman" w:cs="Times New Roman"/>
          <w:sz w:val="24"/>
          <w:szCs w:val="24"/>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7A7774" w:rsidRPr="00710F66" w:rsidRDefault="007A7774" w:rsidP="007A7774">
      <w:pPr>
        <w:pStyle w:val="ConsPlusNormal"/>
        <w:jc w:val="both"/>
        <w:rPr>
          <w:rFonts w:ascii="Times New Roman" w:hAnsi="Times New Roman" w:cs="Times New Roman"/>
          <w:sz w:val="24"/>
          <w:szCs w:val="24"/>
        </w:rPr>
      </w:pPr>
    </w:p>
    <w:p w:rsidR="007A7774" w:rsidRPr="00710F66" w:rsidRDefault="007A7774" w:rsidP="007A7774">
      <w:pPr>
        <w:pStyle w:val="ConsPlusNormal"/>
        <w:jc w:val="center"/>
        <w:rPr>
          <w:rFonts w:ascii="Times New Roman" w:hAnsi="Times New Roman" w:cs="Times New Roman"/>
          <w:sz w:val="24"/>
          <w:szCs w:val="24"/>
        </w:rPr>
      </w:pPr>
      <w:r w:rsidRPr="00710F66">
        <w:rPr>
          <w:rFonts w:ascii="Times New Roman" w:hAnsi="Times New Roman" w:cs="Times New Roman"/>
          <w:noProof/>
          <w:position w:val="-22"/>
          <w:sz w:val="24"/>
          <w:szCs w:val="24"/>
        </w:rPr>
        <w:drawing>
          <wp:inline distT="0" distB="0" distL="0" distR="0">
            <wp:extent cx="920750" cy="430530"/>
            <wp:effectExtent l="19050" t="0" r="0" b="0"/>
            <wp:docPr id="1" name="Рисунок 1" descr="base_23568_55004_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568_55004_9"/>
                    <pic:cNvPicPr preferRelativeResize="0">
                      <a:picLocks noChangeArrowheads="1"/>
                    </pic:cNvPicPr>
                  </pic:nvPicPr>
                  <pic:blipFill>
                    <a:blip r:embed="rId8" cstate="print"/>
                    <a:srcRect/>
                    <a:stretch>
                      <a:fillRect/>
                    </a:stretch>
                  </pic:blipFill>
                  <pic:spPr bwMode="auto">
                    <a:xfrm>
                      <a:off x="0" y="0"/>
                      <a:ext cx="920750" cy="430530"/>
                    </a:xfrm>
                    <a:prstGeom prst="rect">
                      <a:avLst/>
                    </a:prstGeom>
                    <a:noFill/>
                    <a:ln w="9525">
                      <a:noFill/>
                      <a:miter lim="800000"/>
                      <a:headEnd/>
                      <a:tailEnd/>
                    </a:ln>
                  </pic:spPr>
                </pic:pic>
              </a:graphicData>
            </a:graphic>
          </wp:inline>
        </w:drawing>
      </w:r>
      <w:r w:rsidRPr="00710F66">
        <w:rPr>
          <w:rFonts w:ascii="Times New Roman" w:hAnsi="Times New Roman" w:cs="Times New Roman"/>
          <w:sz w:val="24"/>
          <w:szCs w:val="24"/>
        </w:rPr>
        <w:t xml:space="preserve"> где:</w:t>
      </w:r>
    </w:p>
    <w:p w:rsidR="007A7774" w:rsidRPr="00710F66" w:rsidRDefault="007A7774" w:rsidP="007A7774">
      <w:pPr>
        <w:pStyle w:val="ConsPlusNormal"/>
        <w:jc w:val="both"/>
        <w:rPr>
          <w:rFonts w:ascii="Times New Roman" w:hAnsi="Times New Roman" w:cs="Times New Roman"/>
          <w:sz w:val="24"/>
          <w:szCs w:val="24"/>
        </w:rPr>
      </w:pPr>
    </w:p>
    <w:p w:rsidR="007A7774" w:rsidRPr="00710F66" w:rsidRDefault="007A7774" w:rsidP="007A7774">
      <w:pPr>
        <w:pStyle w:val="ConsPlusNormal"/>
        <w:ind w:firstLine="540"/>
        <w:jc w:val="both"/>
        <w:rPr>
          <w:rFonts w:ascii="Times New Roman" w:hAnsi="Times New Roman" w:cs="Times New Roman"/>
          <w:sz w:val="24"/>
          <w:szCs w:val="24"/>
        </w:rPr>
      </w:pPr>
      <w:r w:rsidRPr="00710F66">
        <w:rPr>
          <w:rFonts w:ascii="Times New Roman" w:hAnsi="Times New Roman" w:cs="Times New Roman"/>
          <w:noProof/>
          <w:position w:val="-10"/>
          <w:sz w:val="24"/>
          <w:szCs w:val="24"/>
        </w:rPr>
        <w:drawing>
          <wp:inline distT="0" distB="0" distL="0" distR="0">
            <wp:extent cx="252095" cy="252095"/>
            <wp:effectExtent l="19050" t="0" r="0" b="0"/>
            <wp:docPr id="2" name="Рисунок 2" descr="base_23568_55004_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568_55004_10"/>
                    <pic:cNvPicPr preferRelativeResize="0">
                      <a:picLocks noChangeArrowheads="1"/>
                    </pic:cNvPicPr>
                  </pic:nvPicPr>
                  <pic:blipFill>
                    <a:blip r:embed="rId9" cstate="print"/>
                    <a:srcRect/>
                    <a:stretch>
                      <a:fillRect/>
                    </a:stretch>
                  </pic:blipFill>
                  <pic:spPr bwMode="auto">
                    <a:xfrm>
                      <a:off x="0" y="0"/>
                      <a:ext cx="252095" cy="252095"/>
                    </a:xfrm>
                    <a:prstGeom prst="rect">
                      <a:avLst/>
                    </a:prstGeom>
                    <a:noFill/>
                    <a:ln w="9525">
                      <a:noFill/>
                      <a:miter lim="800000"/>
                      <a:headEnd/>
                      <a:tailEnd/>
                    </a:ln>
                  </pic:spPr>
                </pic:pic>
              </a:graphicData>
            </a:graphic>
          </wp:inline>
        </w:drawing>
      </w:r>
      <w:r w:rsidRPr="00710F66">
        <w:rPr>
          <w:rFonts w:ascii="Times New Roman" w:hAnsi="Times New Roman" w:cs="Times New Roman"/>
          <w:sz w:val="24"/>
          <w:szCs w:val="24"/>
        </w:rPr>
        <w:t xml:space="preserve"> - показатель плотности населения при жилищной обеспеченности 20 кв. м/чел.;</w:t>
      </w:r>
    </w:p>
    <w:p w:rsidR="007A7774" w:rsidRPr="00710F66" w:rsidRDefault="007A7774" w:rsidP="007A7774">
      <w:pPr>
        <w:pStyle w:val="ConsPlusNormal"/>
        <w:ind w:firstLine="540"/>
        <w:jc w:val="both"/>
        <w:rPr>
          <w:rFonts w:ascii="Times New Roman" w:hAnsi="Times New Roman" w:cs="Times New Roman"/>
          <w:sz w:val="24"/>
          <w:szCs w:val="24"/>
        </w:rPr>
      </w:pPr>
      <w:r w:rsidRPr="00710F66">
        <w:rPr>
          <w:rFonts w:ascii="Times New Roman" w:hAnsi="Times New Roman" w:cs="Times New Roman"/>
          <w:sz w:val="24"/>
          <w:szCs w:val="24"/>
        </w:rPr>
        <w:t>Н - расчетная жилищная обеспеченность, кв. м.</w:t>
      </w:r>
    </w:p>
    <w:p w:rsidR="00D5340D" w:rsidRPr="00710F66" w:rsidRDefault="00D5340D" w:rsidP="00D5340D">
      <w:pPr>
        <w:rPr>
          <w:rFonts w:ascii="Times New Roman" w:hAnsi="Times New Roman" w:cs="Times New Roman"/>
          <w:sz w:val="24"/>
          <w:szCs w:val="24"/>
        </w:rPr>
      </w:pPr>
      <w:r w:rsidRPr="00710F66">
        <w:rPr>
          <w:rFonts w:ascii="Times New Roman" w:hAnsi="Times New Roman" w:cs="Times New Roman"/>
          <w:sz w:val="24"/>
          <w:szCs w:val="24"/>
        </w:rPr>
        <w:t xml:space="preserve">– показатель плотности населения при жилищной обеспеченности 20 кв. м/чел.; </w:t>
      </w:r>
    </w:p>
    <w:p w:rsidR="00D5340D" w:rsidRPr="00710F66" w:rsidRDefault="00D5340D" w:rsidP="00D5340D">
      <w:pPr>
        <w:rPr>
          <w:rFonts w:ascii="Times New Roman" w:hAnsi="Times New Roman" w:cs="Times New Roman"/>
          <w:sz w:val="24"/>
          <w:szCs w:val="24"/>
        </w:rPr>
      </w:pPr>
      <w:r w:rsidRPr="00710F66">
        <w:rPr>
          <w:rFonts w:ascii="Times New Roman" w:hAnsi="Times New Roman" w:cs="Times New Roman"/>
          <w:sz w:val="24"/>
          <w:szCs w:val="24"/>
        </w:rPr>
        <w:t xml:space="preserve">Н– расчетная жилищная обеспеченность, кв.м. </w:t>
      </w:r>
    </w:p>
    <w:p w:rsidR="00D5340D" w:rsidRPr="00710F66" w:rsidRDefault="00D5340D" w:rsidP="00D5340D">
      <w:pPr>
        <w:rPr>
          <w:rFonts w:ascii="Times New Roman" w:hAnsi="Times New Roman" w:cs="Times New Roman"/>
          <w:sz w:val="24"/>
          <w:szCs w:val="24"/>
        </w:rPr>
      </w:pPr>
      <w:r w:rsidRPr="00710F66">
        <w:rPr>
          <w:rFonts w:ascii="Times New Roman" w:hAnsi="Times New Roman" w:cs="Times New Roman"/>
          <w:sz w:val="24"/>
          <w:szCs w:val="24"/>
        </w:rPr>
        <w:t xml:space="preserve">Примечания: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 xml:space="preserve">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lastRenderedPageBreak/>
        <w:tab/>
      </w:r>
      <w:r w:rsidR="00D5340D" w:rsidRPr="00710F66">
        <w:rPr>
          <w:rFonts w:ascii="Times New Roman" w:hAnsi="Times New Roman" w:cs="Times New Roman"/>
          <w:sz w:val="24"/>
          <w:szCs w:val="24"/>
        </w:rPr>
        <w:t xml:space="preserve">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710F66" w:rsidRDefault="00710F66" w:rsidP="00D5340D">
      <w:pPr>
        <w:rPr>
          <w:rFonts w:ascii="Times New Roman" w:hAnsi="Times New Roman" w:cs="Times New Roman"/>
          <w:sz w:val="28"/>
          <w:szCs w:val="28"/>
        </w:rPr>
      </w:pPr>
    </w:p>
    <w:p w:rsidR="00D5340D" w:rsidRPr="00D01A9B" w:rsidRDefault="00D5340D" w:rsidP="00D5340D">
      <w:pPr>
        <w:rPr>
          <w:rFonts w:ascii="Times New Roman" w:hAnsi="Times New Roman" w:cs="Times New Roman"/>
          <w:sz w:val="28"/>
          <w:szCs w:val="28"/>
        </w:rPr>
      </w:pPr>
      <w:r w:rsidRPr="00D01A9B">
        <w:rPr>
          <w:rFonts w:ascii="Times New Roman" w:hAnsi="Times New Roman" w:cs="Times New Roman"/>
          <w:sz w:val="28"/>
          <w:szCs w:val="28"/>
        </w:rPr>
        <w:t xml:space="preserve">2.13. При  разработке  документации  по  планировке  территорий  жилых зон на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 </w:t>
      </w:r>
    </w:p>
    <w:p w:rsidR="00D5340D" w:rsidRPr="00D01A9B" w:rsidRDefault="00D5340D" w:rsidP="00D5340D">
      <w:pPr>
        <w:rPr>
          <w:rFonts w:ascii="Times New Roman" w:hAnsi="Times New Roman" w:cs="Times New Roman"/>
          <w:sz w:val="28"/>
          <w:szCs w:val="28"/>
        </w:rPr>
      </w:pPr>
      <w:r w:rsidRPr="00D01A9B">
        <w:rPr>
          <w:rFonts w:ascii="Times New Roman" w:hAnsi="Times New Roman" w:cs="Times New Roman"/>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 </w:t>
      </w:r>
    </w:p>
    <w:p w:rsidR="00D5340D" w:rsidRPr="00D01A9B" w:rsidRDefault="00D5340D" w:rsidP="00D5340D">
      <w:pPr>
        <w:rPr>
          <w:rFonts w:ascii="Times New Roman" w:hAnsi="Times New Roman" w:cs="Times New Roman"/>
          <w:sz w:val="28"/>
          <w:szCs w:val="28"/>
        </w:rPr>
      </w:pPr>
      <w:r w:rsidRPr="00D01A9B">
        <w:rPr>
          <w:rFonts w:ascii="Times New Roman" w:hAnsi="Times New Roman" w:cs="Times New Roman"/>
          <w:sz w:val="28"/>
          <w:szCs w:val="28"/>
        </w:rPr>
        <w:t xml:space="preserve">2.15. Для предварительного определения потребной территории жилой зоны  сельского  поселения  допускается  принимать  показатели,  указанные  в таблице 3. </w:t>
      </w:r>
      <w:r w:rsidR="00D44A5F">
        <w:rPr>
          <w:rFonts w:ascii="Times New Roman" w:hAnsi="Times New Roman" w:cs="Times New Roman"/>
          <w:sz w:val="28"/>
          <w:szCs w:val="28"/>
        </w:rPr>
        <w:t xml:space="preserve">                                                                   </w:t>
      </w:r>
    </w:p>
    <w:tbl>
      <w:tblPr>
        <w:tblStyle w:val="a6"/>
        <w:tblpPr w:leftFromText="180" w:rightFromText="180" w:vertAnchor="text" w:horzAnchor="margin" w:tblpY="228"/>
        <w:tblW w:w="0" w:type="auto"/>
        <w:tblLook w:val="04A0" w:firstRow="1" w:lastRow="0" w:firstColumn="1" w:lastColumn="0" w:noHBand="0" w:noVBand="1"/>
      </w:tblPr>
      <w:tblGrid>
        <w:gridCol w:w="4785"/>
        <w:gridCol w:w="4786"/>
      </w:tblGrid>
      <w:tr w:rsidR="00D44A5F" w:rsidRPr="001378E1" w:rsidTr="00D44A5F">
        <w:tc>
          <w:tcPr>
            <w:tcW w:w="4785" w:type="dxa"/>
          </w:tcPr>
          <w:p w:rsidR="00D44A5F" w:rsidRPr="001378E1" w:rsidRDefault="00D44A5F" w:rsidP="00D44A5F">
            <w:pPr>
              <w:jc w:val="center"/>
              <w:rPr>
                <w:rFonts w:ascii="Times New Roman" w:hAnsi="Times New Roman" w:cs="Times New Roman"/>
                <w:sz w:val="24"/>
                <w:szCs w:val="24"/>
              </w:rPr>
            </w:pPr>
            <w:r w:rsidRPr="001378E1">
              <w:rPr>
                <w:rFonts w:ascii="Times New Roman" w:hAnsi="Times New Roman" w:cs="Times New Roman"/>
                <w:sz w:val="24"/>
                <w:szCs w:val="24"/>
              </w:rPr>
              <w:t>Тип дома</w:t>
            </w:r>
          </w:p>
        </w:tc>
        <w:tc>
          <w:tcPr>
            <w:tcW w:w="4786" w:type="dxa"/>
          </w:tcPr>
          <w:p w:rsidR="00D44A5F" w:rsidRPr="001378E1" w:rsidRDefault="00D44A5F" w:rsidP="00D44A5F">
            <w:pPr>
              <w:jc w:val="center"/>
              <w:rPr>
                <w:rFonts w:ascii="Times New Roman" w:hAnsi="Times New Roman" w:cs="Times New Roman"/>
                <w:sz w:val="24"/>
                <w:szCs w:val="24"/>
              </w:rPr>
            </w:pPr>
            <w:r w:rsidRPr="001378E1">
              <w:rPr>
                <w:rFonts w:ascii="Times New Roman" w:hAnsi="Times New Roman" w:cs="Times New Roman"/>
                <w:sz w:val="24"/>
                <w:szCs w:val="24"/>
              </w:rPr>
              <w:t>Площадь земельного участка на один дом (квартиру), га</w:t>
            </w: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 xml:space="preserve">Усадебный с приквартирными участками, кв.м  </w:t>
            </w:r>
          </w:p>
        </w:tc>
        <w:tc>
          <w:tcPr>
            <w:tcW w:w="4786" w:type="dxa"/>
          </w:tcPr>
          <w:p w:rsidR="00D44A5F" w:rsidRPr="001378E1" w:rsidRDefault="00D44A5F" w:rsidP="00D44A5F">
            <w:pPr>
              <w:rPr>
                <w:rFonts w:ascii="Times New Roman" w:hAnsi="Times New Roman" w:cs="Times New Roman"/>
                <w:sz w:val="24"/>
                <w:szCs w:val="24"/>
              </w:rPr>
            </w:pP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2000</w:t>
            </w:r>
          </w:p>
        </w:tc>
        <w:tc>
          <w:tcPr>
            <w:tcW w:w="4786"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0,25-0,27</w:t>
            </w: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1500</w:t>
            </w:r>
          </w:p>
        </w:tc>
        <w:tc>
          <w:tcPr>
            <w:tcW w:w="4786"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0,21-0,23</w:t>
            </w: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1200</w:t>
            </w:r>
          </w:p>
        </w:tc>
        <w:tc>
          <w:tcPr>
            <w:tcW w:w="4786"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 xml:space="preserve">0,17-0,20 </w:t>
            </w: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1000</w:t>
            </w:r>
          </w:p>
        </w:tc>
        <w:tc>
          <w:tcPr>
            <w:tcW w:w="4786"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0,15-0,17</w:t>
            </w: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 xml:space="preserve">800  </w:t>
            </w:r>
          </w:p>
        </w:tc>
        <w:tc>
          <w:tcPr>
            <w:tcW w:w="4786"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 xml:space="preserve">0,13-0,15 </w:t>
            </w: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 xml:space="preserve">600  </w:t>
            </w:r>
          </w:p>
        </w:tc>
        <w:tc>
          <w:tcPr>
            <w:tcW w:w="4786"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0,11-0,13</w:t>
            </w: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Секционный  без  участков  при  квартире  с  числом этажей</w:t>
            </w:r>
          </w:p>
        </w:tc>
        <w:tc>
          <w:tcPr>
            <w:tcW w:w="4786" w:type="dxa"/>
          </w:tcPr>
          <w:p w:rsidR="00D44A5F" w:rsidRPr="001378E1" w:rsidRDefault="00D44A5F" w:rsidP="00D44A5F">
            <w:pPr>
              <w:rPr>
                <w:rFonts w:ascii="Times New Roman" w:hAnsi="Times New Roman" w:cs="Times New Roman"/>
                <w:sz w:val="24"/>
                <w:szCs w:val="24"/>
              </w:rPr>
            </w:pP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2</w:t>
            </w:r>
          </w:p>
        </w:tc>
        <w:tc>
          <w:tcPr>
            <w:tcW w:w="4786"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 xml:space="preserve">0,04 </w:t>
            </w: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3</w:t>
            </w:r>
          </w:p>
        </w:tc>
        <w:tc>
          <w:tcPr>
            <w:tcW w:w="4786"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0,03</w:t>
            </w: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 xml:space="preserve">4  </w:t>
            </w:r>
          </w:p>
        </w:tc>
        <w:tc>
          <w:tcPr>
            <w:tcW w:w="4786"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 xml:space="preserve">0,02 </w:t>
            </w:r>
          </w:p>
        </w:tc>
      </w:tr>
    </w:tbl>
    <w:p w:rsidR="00D726E0" w:rsidRDefault="00D726E0" w:rsidP="00D01A9B">
      <w:pPr>
        <w:pStyle w:val="ConsPlusNormal"/>
        <w:jc w:val="right"/>
        <w:rPr>
          <w:rFonts w:ascii="Times New Roman" w:hAnsi="Times New Roman" w:cs="Times New Roman"/>
          <w:sz w:val="28"/>
          <w:szCs w:val="28"/>
        </w:rPr>
      </w:pPr>
    </w:p>
    <w:p w:rsidR="00D726E0" w:rsidRDefault="00D726E0" w:rsidP="00D01A9B">
      <w:pPr>
        <w:pStyle w:val="ConsPlusNormal"/>
        <w:jc w:val="right"/>
        <w:rPr>
          <w:rFonts w:ascii="Times New Roman" w:hAnsi="Times New Roman" w:cs="Times New Roman"/>
          <w:sz w:val="28"/>
          <w:szCs w:val="28"/>
        </w:rPr>
      </w:pPr>
    </w:p>
    <w:p w:rsidR="00817F67" w:rsidRDefault="00817F67" w:rsidP="00D01A9B">
      <w:pPr>
        <w:pStyle w:val="ConsPlusNormal"/>
        <w:jc w:val="right"/>
        <w:rPr>
          <w:rFonts w:ascii="Times New Roman" w:hAnsi="Times New Roman" w:cs="Times New Roman"/>
          <w:sz w:val="28"/>
          <w:szCs w:val="28"/>
        </w:rPr>
      </w:pPr>
    </w:p>
    <w:p w:rsidR="001378E1" w:rsidRPr="00710F66" w:rsidRDefault="001378E1" w:rsidP="001378E1">
      <w:pPr>
        <w:rPr>
          <w:rFonts w:ascii="Times New Roman" w:hAnsi="Times New Roman" w:cs="Times New Roman"/>
          <w:sz w:val="24"/>
          <w:szCs w:val="24"/>
        </w:rPr>
      </w:pPr>
      <w:r w:rsidRPr="00710F66">
        <w:rPr>
          <w:rFonts w:ascii="Times New Roman" w:hAnsi="Times New Roman" w:cs="Times New Roman"/>
          <w:sz w:val="24"/>
          <w:szCs w:val="24"/>
        </w:rPr>
        <w:t xml:space="preserve">Примечания: </w:t>
      </w:r>
    </w:p>
    <w:p w:rsidR="001378E1" w:rsidRPr="00710F66" w:rsidRDefault="00710F66" w:rsidP="001378E1">
      <w:pPr>
        <w:rPr>
          <w:rFonts w:ascii="Times New Roman" w:hAnsi="Times New Roman" w:cs="Times New Roman"/>
          <w:sz w:val="24"/>
          <w:szCs w:val="24"/>
        </w:rPr>
      </w:pPr>
      <w:r>
        <w:rPr>
          <w:rFonts w:ascii="Times New Roman" w:hAnsi="Times New Roman" w:cs="Times New Roman"/>
          <w:sz w:val="24"/>
          <w:szCs w:val="24"/>
        </w:rPr>
        <w:tab/>
      </w:r>
      <w:r w:rsidR="001378E1" w:rsidRPr="00710F66">
        <w:rPr>
          <w:rFonts w:ascii="Times New Roman" w:hAnsi="Times New Roman" w:cs="Times New Roman"/>
          <w:sz w:val="24"/>
          <w:szCs w:val="24"/>
        </w:rPr>
        <w:t xml:space="preserve">1. Нижний предел принимается для крупных и больших  поселений, верхний – для средних и малых. </w:t>
      </w:r>
    </w:p>
    <w:p w:rsidR="001378E1" w:rsidRPr="00710F66" w:rsidRDefault="00710F66" w:rsidP="001378E1">
      <w:pPr>
        <w:rPr>
          <w:rFonts w:ascii="Times New Roman" w:hAnsi="Times New Roman" w:cs="Times New Roman"/>
          <w:sz w:val="24"/>
          <w:szCs w:val="24"/>
        </w:rPr>
      </w:pPr>
      <w:r>
        <w:rPr>
          <w:rFonts w:ascii="Times New Roman" w:hAnsi="Times New Roman" w:cs="Times New Roman"/>
          <w:sz w:val="24"/>
          <w:szCs w:val="24"/>
        </w:rPr>
        <w:lastRenderedPageBreak/>
        <w:tab/>
      </w:r>
      <w:r w:rsidR="001378E1" w:rsidRPr="00710F66">
        <w:rPr>
          <w:rFonts w:ascii="Times New Roman" w:hAnsi="Times New Roman" w:cs="Times New Roman"/>
          <w:sz w:val="24"/>
          <w:szCs w:val="24"/>
        </w:rPr>
        <w:t xml:space="preserve">2.  При  организации  обособленных  хозяйственных  проездов  для  прогона  скота площадь селитебной территории увеличивается на 10%. </w:t>
      </w:r>
    </w:p>
    <w:p w:rsidR="001378E1" w:rsidRPr="00710F66" w:rsidRDefault="00710F66" w:rsidP="001378E1">
      <w:pPr>
        <w:rPr>
          <w:rFonts w:ascii="Times New Roman" w:hAnsi="Times New Roman" w:cs="Times New Roman"/>
          <w:sz w:val="24"/>
          <w:szCs w:val="24"/>
        </w:rPr>
      </w:pPr>
      <w:r>
        <w:rPr>
          <w:rFonts w:ascii="Times New Roman" w:hAnsi="Times New Roman" w:cs="Times New Roman"/>
          <w:sz w:val="24"/>
          <w:szCs w:val="24"/>
        </w:rPr>
        <w:tab/>
      </w:r>
      <w:r w:rsidR="001378E1" w:rsidRPr="00710F66">
        <w:rPr>
          <w:rFonts w:ascii="Times New Roman" w:hAnsi="Times New Roman" w:cs="Times New Roman"/>
          <w:sz w:val="24"/>
          <w:szCs w:val="24"/>
        </w:rPr>
        <w:t xml:space="preserve">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 </w:t>
      </w:r>
    </w:p>
    <w:p w:rsidR="00710F66" w:rsidRDefault="00710F66" w:rsidP="001378E1">
      <w:pPr>
        <w:rPr>
          <w:rFonts w:ascii="Times New Roman" w:hAnsi="Times New Roman" w:cs="Times New Roman"/>
          <w:sz w:val="28"/>
          <w:szCs w:val="28"/>
        </w:rPr>
      </w:pPr>
    </w:p>
    <w:p w:rsidR="001378E1" w:rsidRPr="001378E1" w:rsidRDefault="001378E1" w:rsidP="001378E1">
      <w:pPr>
        <w:rPr>
          <w:rFonts w:ascii="Times New Roman" w:hAnsi="Times New Roman" w:cs="Times New Roman"/>
          <w:sz w:val="28"/>
          <w:szCs w:val="28"/>
        </w:rPr>
      </w:pPr>
      <w:r w:rsidRPr="001378E1">
        <w:rPr>
          <w:rFonts w:ascii="Times New Roman" w:hAnsi="Times New Roman" w:cs="Times New Roman"/>
          <w:sz w:val="28"/>
          <w:szCs w:val="28"/>
        </w:rPr>
        <w:t xml:space="preserve">2.16. Минимальную плотность населения территории сельского поселения (чел./га) рекомендуется принимать в соответствии с таблицей 4. </w:t>
      </w:r>
    </w:p>
    <w:p w:rsidR="001378E1" w:rsidRDefault="001378E1" w:rsidP="001378E1">
      <w:pPr>
        <w:rPr>
          <w:rFonts w:ascii="Times New Roman" w:hAnsi="Times New Roman" w:cs="Times New Roman"/>
          <w:sz w:val="28"/>
          <w:szCs w:val="28"/>
        </w:rPr>
      </w:pPr>
    </w:p>
    <w:p w:rsidR="001378E1" w:rsidRPr="001378E1" w:rsidRDefault="001378E1" w:rsidP="00D726E0">
      <w:pPr>
        <w:jc w:val="right"/>
        <w:outlineLvl w:val="0"/>
        <w:rPr>
          <w:rFonts w:ascii="Times New Roman" w:hAnsi="Times New Roman" w:cs="Times New Roman"/>
          <w:sz w:val="28"/>
          <w:szCs w:val="28"/>
        </w:rPr>
      </w:pPr>
      <w:r w:rsidRPr="001378E1">
        <w:rPr>
          <w:rFonts w:ascii="Times New Roman" w:hAnsi="Times New Roman" w:cs="Times New Roman"/>
          <w:sz w:val="28"/>
          <w:szCs w:val="28"/>
        </w:rPr>
        <w:t xml:space="preserve">Таблица 4 </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6"/>
        <w:gridCol w:w="1190"/>
        <w:gridCol w:w="1190"/>
        <w:gridCol w:w="1186"/>
        <w:gridCol w:w="1195"/>
        <w:gridCol w:w="1181"/>
        <w:gridCol w:w="1181"/>
      </w:tblGrid>
      <w:tr w:rsidR="00D01A9B" w:rsidRPr="001378E1" w:rsidTr="001378E1">
        <w:tc>
          <w:tcPr>
            <w:tcW w:w="2386" w:type="dxa"/>
            <w:vMerge w:val="restart"/>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Зона различной степени градостроительной ценности территории</w:t>
            </w:r>
          </w:p>
        </w:tc>
        <w:tc>
          <w:tcPr>
            <w:tcW w:w="7123" w:type="dxa"/>
            <w:gridSpan w:val="6"/>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Плотность населения территории жилого района, чел./га, для городов с числом жителей, тыс. чел.</w:t>
            </w:r>
          </w:p>
        </w:tc>
      </w:tr>
      <w:tr w:rsidR="00D01A9B" w:rsidRPr="001378E1" w:rsidTr="001378E1">
        <w:tc>
          <w:tcPr>
            <w:tcW w:w="2386" w:type="dxa"/>
            <w:vMerge/>
          </w:tcPr>
          <w:p w:rsidR="00D01A9B" w:rsidRPr="001378E1" w:rsidRDefault="00D01A9B" w:rsidP="00456241">
            <w:pPr>
              <w:rPr>
                <w:rFonts w:ascii="Times New Roman" w:hAnsi="Times New Roman" w:cs="Times New Roman"/>
                <w:sz w:val="24"/>
                <w:szCs w:val="24"/>
              </w:rPr>
            </w:pPr>
          </w:p>
        </w:tc>
        <w:tc>
          <w:tcPr>
            <w:tcW w:w="1190"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до 20</w:t>
            </w:r>
          </w:p>
        </w:tc>
        <w:tc>
          <w:tcPr>
            <w:tcW w:w="1190"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20 - 50</w:t>
            </w:r>
          </w:p>
        </w:tc>
        <w:tc>
          <w:tcPr>
            <w:tcW w:w="1186"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50 - 100</w:t>
            </w:r>
          </w:p>
        </w:tc>
        <w:tc>
          <w:tcPr>
            <w:tcW w:w="1195"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100 - 250</w:t>
            </w:r>
          </w:p>
        </w:tc>
        <w:tc>
          <w:tcPr>
            <w:tcW w:w="1181"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250 - 500</w:t>
            </w:r>
          </w:p>
        </w:tc>
        <w:tc>
          <w:tcPr>
            <w:tcW w:w="1181"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более 500</w:t>
            </w:r>
          </w:p>
        </w:tc>
      </w:tr>
      <w:tr w:rsidR="00D01A9B" w:rsidRPr="001378E1" w:rsidTr="001378E1">
        <w:tc>
          <w:tcPr>
            <w:tcW w:w="2386" w:type="dxa"/>
          </w:tcPr>
          <w:p w:rsidR="00D01A9B" w:rsidRPr="001378E1" w:rsidRDefault="00D01A9B" w:rsidP="00456241">
            <w:pPr>
              <w:pStyle w:val="ConsPlusNormal"/>
              <w:jc w:val="both"/>
              <w:rPr>
                <w:rFonts w:ascii="Times New Roman" w:hAnsi="Times New Roman" w:cs="Times New Roman"/>
                <w:sz w:val="24"/>
                <w:szCs w:val="24"/>
              </w:rPr>
            </w:pPr>
            <w:r w:rsidRPr="001378E1">
              <w:rPr>
                <w:rFonts w:ascii="Times New Roman" w:hAnsi="Times New Roman" w:cs="Times New Roman"/>
                <w:sz w:val="24"/>
                <w:szCs w:val="24"/>
              </w:rPr>
              <w:t>Высокая</w:t>
            </w:r>
          </w:p>
        </w:tc>
        <w:tc>
          <w:tcPr>
            <w:tcW w:w="1190"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130</w:t>
            </w:r>
          </w:p>
        </w:tc>
        <w:tc>
          <w:tcPr>
            <w:tcW w:w="1190"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165</w:t>
            </w:r>
          </w:p>
        </w:tc>
        <w:tc>
          <w:tcPr>
            <w:tcW w:w="1186"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185</w:t>
            </w:r>
          </w:p>
        </w:tc>
        <w:tc>
          <w:tcPr>
            <w:tcW w:w="1195"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200</w:t>
            </w:r>
          </w:p>
        </w:tc>
        <w:tc>
          <w:tcPr>
            <w:tcW w:w="1181"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210</w:t>
            </w:r>
          </w:p>
        </w:tc>
        <w:tc>
          <w:tcPr>
            <w:tcW w:w="1181"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215</w:t>
            </w:r>
          </w:p>
        </w:tc>
      </w:tr>
      <w:tr w:rsidR="00D01A9B" w:rsidRPr="001378E1" w:rsidTr="001378E1">
        <w:tc>
          <w:tcPr>
            <w:tcW w:w="2386" w:type="dxa"/>
          </w:tcPr>
          <w:p w:rsidR="00D01A9B" w:rsidRPr="001378E1" w:rsidRDefault="00D01A9B" w:rsidP="00456241">
            <w:pPr>
              <w:pStyle w:val="ConsPlusNormal"/>
              <w:jc w:val="both"/>
              <w:rPr>
                <w:rFonts w:ascii="Times New Roman" w:hAnsi="Times New Roman" w:cs="Times New Roman"/>
                <w:sz w:val="24"/>
                <w:szCs w:val="24"/>
              </w:rPr>
            </w:pPr>
            <w:r w:rsidRPr="001378E1">
              <w:rPr>
                <w:rFonts w:ascii="Times New Roman" w:hAnsi="Times New Roman" w:cs="Times New Roman"/>
                <w:sz w:val="24"/>
                <w:szCs w:val="24"/>
              </w:rPr>
              <w:t>Средняя</w:t>
            </w:r>
          </w:p>
        </w:tc>
        <w:tc>
          <w:tcPr>
            <w:tcW w:w="1190"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w:t>
            </w:r>
          </w:p>
        </w:tc>
        <w:tc>
          <w:tcPr>
            <w:tcW w:w="1190"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w:t>
            </w:r>
          </w:p>
        </w:tc>
        <w:tc>
          <w:tcPr>
            <w:tcW w:w="1186"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w:t>
            </w:r>
          </w:p>
        </w:tc>
        <w:tc>
          <w:tcPr>
            <w:tcW w:w="1195"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180</w:t>
            </w:r>
          </w:p>
        </w:tc>
        <w:tc>
          <w:tcPr>
            <w:tcW w:w="1181"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185</w:t>
            </w:r>
          </w:p>
        </w:tc>
        <w:tc>
          <w:tcPr>
            <w:tcW w:w="1181"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200</w:t>
            </w:r>
          </w:p>
        </w:tc>
      </w:tr>
      <w:tr w:rsidR="00D01A9B" w:rsidRPr="001378E1" w:rsidTr="001378E1">
        <w:tc>
          <w:tcPr>
            <w:tcW w:w="2386" w:type="dxa"/>
          </w:tcPr>
          <w:p w:rsidR="00D01A9B" w:rsidRPr="001378E1" w:rsidRDefault="00D01A9B" w:rsidP="00456241">
            <w:pPr>
              <w:pStyle w:val="ConsPlusNormal"/>
              <w:jc w:val="both"/>
              <w:rPr>
                <w:rFonts w:ascii="Times New Roman" w:hAnsi="Times New Roman" w:cs="Times New Roman"/>
                <w:sz w:val="24"/>
                <w:szCs w:val="24"/>
              </w:rPr>
            </w:pPr>
            <w:r w:rsidRPr="001378E1">
              <w:rPr>
                <w:rFonts w:ascii="Times New Roman" w:hAnsi="Times New Roman" w:cs="Times New Roman"/>
                <w:sz w:val="24"/>
                <w:szCs w:val="24"/>
              </w:rPr>
              <w:t>Низкая</w:t>
            </w:r>
          </w:p>
        </w:tc>
        <w:tc>
          <w:tcPr>
            <w:tcW w:w="1190"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70</w:t>
            </w:r>
          </w:p>
        </w:tc>
        <w:tc>
          <w:tcPr>
            <w:tcW w:w="1190"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115</w:t>
            </w:r>
          </w:p>
        </w:tc>
        <w:tc>
          <w:tcPr>
            <w:tcW w:w="1186"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160</w:t>
            </w:r>
          </w:p>
        </w:tc>
        <w:tc>
          <w:tcPr>
            <w:tcW w:w="1195"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165</w:t>
            </w:r>
          </w:p>
        </w:tc>
        <w:tc>
          <w:tcPr>
            <w:tcW w:w="1181"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170</w:t>
            </w:r>
          </w:p>
        </w:tc>
        <w:tc>
          <w:tcPr>
            <w:tcW w:w="1181"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180</w:t>
            </w:r>
          </w:p>
        </w:tc>
      </w:tr>
    </w:tbl>
    <w:p w:rsidR="001378E1" w:rsidRDefault="001378E1" w:rsidP="00D5340D"/>
    <w:p w:rsidR="00D5340D" w:rsidRPr="001378E1" w:rsidRDefault="00D5340D" w:rsidP="00D5340D">
      <w:pPr>
        <w:rPr>
          <w:rFonts w:ascii="Times New Roman" w:hAnsi="Times New Roman" w:cs="Times New Roman"/>
          <w:sz w:val="28"/>
          <w:szCs w:val="28"/>
        </w:rPr>
      </w:pPr>
      <w:r w:rsidRPr="001378E1">
        <w:rPr>
          <w:rFonts w:ascii="Times New Roman" w:hAnsi="Times New Roman" w:cs="Times New Roman"/>
          <w:sz w:val="28"/>
          <w:szCs w:val="28"/>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w:t>
      </w:r>
      <w:r w:rsidR="001378E1" w:rsidRPr="001378E1">
        <w:rPr>
          <w:rFonts w:ascii="Times New Roman" w:hAnsi="Times New Roman" w:cs="Times New Roman"/>
          <w:sz w:val="28"/>
          <w:szCs w:val="28"/>
        </w:rPr>
        <w:t xml:space="preserve"> </w:t>
      </w:r>
      <w:r w:rsidRPr="001378E1">
        <w:rPr>
          <w:rFonts w:ascii="Times New Roman" w:hAnsi="Times New Roman" w:cs="Times New Roman"/>
          <w:sz w:val="28"/>
          <w:szCs w:val="28"/>
        </w:rPr>
        <w:t xml:space="preserve">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w:t>
      </w:r>
      <w:r w:rsidRPr="00377555">
        <w:rPr>
          <w:rFonts w:ascii="Times New Roman" w:hAnsi="Times New Roman" w:cs="Times New Roman"/>
          <w:sz w:val="28"/>
          <w:szCs w:val="28"/>
          <w:highlight w:val="green"/>
        </w:rPr>
        <w:t>СП 30-101</w:t>
      </w:r>
      <w:r w:rsidRPr="007F5FF6">
        <w:rPr>
          <w:rFonts w:ascii="Times New Roman" w:hAnsi="Times New Roman" w:cs="Times New Roman"/>
          <w:sz w:val="28"/>
          <w:szCs w:val="28"/>
          <w:highlight w:val="yellow"/>
        </w:rPr>
        <w:t>.</w:t>
      </w:r>
      <w:r w:rsidRPr="001378E1">
        <w:rPr>
          <w:rFonts w:ascii="Times New Roman" w:hAnsi="Times New Roman" w:cs="Times New Roman"/>
          <w:sz w:val="28"/>
          <w:szCs w:val="28"/>
        </w:rPr>
        <w:t xml:space="preserve">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 </w:t>
      </w:r>
    </w:p>
    <w:p w:rsidR="00D5340D" w:rsidRPr="001378E1" w:rsidRDefault="00D5340D" w:rsidP="00D5340D">
      <w:pPr>
        <w:rPr>
          <w:rFonts w:ascii="Times New Roman" w:hAnsi="Times New Roman" w:cs="Times New Roman"/>
          <w:sz w:val="28"/>
          <w:szCs w:val="28"/>
        </w:rPr>
      </w:pPr>
      <w:r w:rsidRPr="001378E1">
        <w:rPr>
          <w:rFonts w:ascii="Times New Roman" w:hAnsi="Times New Roman" w:cs="Times New Roman"/>
          <w:sz w:val="28"/>
          <w:szCs w:val="28"/>
        </w:rPr>
        <w:t xml:space="preserve">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 </w:t>
      </w:r>
    </w:p>
    <w:p w:rsidR="00D5340D" w:rsidRPr="001378E1" w:rsidRDefault="00D5340D" w:rsidP="00D5340D">
      <w:pPr>
        <w:rPr>
          <w:rFonts w:ascii="Times New Roman" w:hAnsi="Times New Roman" w:cs="Times New Roman"/>
          <w:sz w:val="28"/>
          <w:szCs w:val="28"/>
        </w:rPr>
      </w:pPr>
      <w:r w:rsidRPr="001378E1">
        <w:rPr>
          <w:rFonts w:ascii="Times New Roman" w:hAnsi="Times New Roman" w:cs="Times New Roman"/>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с учетом градостроительных регламентов, технико-экономических расчетов,  иных  требований,  предъявляемых  к  формированию  жилой  среды,  а </w:t>
      </w:r>
    </w:p>
    <w:p w:rsidR="00D5340D" w:rsidRPr="001378E1" w:rsidRDefault="00D5340D" w:rsidP="00D5340D">
      <w:pPr>
        <w:rPr>
          <w:rFonts w:ascii="Times New Roman" w:hAnsi="Times New Roman" w:cs="Times New Roman"/>
          <w:sz w:val="28"/>
          <w:szCs w:val="28"/>
        </w:rPr>
      </w:pPr>
      <w:r w:rsidRPr="001378E1">
        <w:rPr>
          <w:rFonts w:ascii="Times New Roman" w:hAnsi="Times New Roman" w:cs="Times New Roman"/>
          <w:sz w:val="28"/>
          <w:szCs w:val="28"/>
        </w:rPr>
        <w:lastRenderedPageBreak/>
        <w:t xml:space="preserve">также  возможностей  развития  социальной,  транспортной  и  инженерной  инфраструктур, обеспечения противопожарной безопасности. </w:t>
      </w:r>
    </w:p>
    <w:p w:rsidR="00D5340D" w:rsidRPr="001378E1" w:rsidRDefault="00D5340D" w:rsidP="00D5340D">
      <w:pPr>
        <w:rPr>
          <w:rFonts w:ascii="Times New Roman" w:hAnsi="Times New Roman" w:cs="Times New Roman"/>
          <w:sz w:val="28"/>
          <w:szCs w:val="28"/>
        </w:rPr>
      </w:pPr>
      <w:r w:rsidRPr="001378E1">
        <w:rPr>
          <w:rFonts w:ascii="Times New Roman" w:hAnsi="Times New Roman" w:cs="Times New Roman"/>
          <w:sz w:val="28"/>
          <w:szCs w:val="28"/>
        </w:rPr>
        <w:t xml:space="preserve">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 </w:t>
      </w:r>
    </w:p>
    <w:p w:rsidR="00D5340D" w:rsidRPr="001378E1" w:rsidRDefault="00D5340D" w:rsidP="00D5340D">
      <w:pPr>
        <w:rPr>
          <w:rFonts w:ascii="Times New Roman" w:hAnsi="Times New Roman" w:cs="Times New Roman"/>
          <w:sz w:val="28"/>
          <w:szCs w:val="28"/>
        </w:rPr>
      </w:pPr>
      <w:r w:rsidRPr="001378E1">
        <w:rPr>
          <w:rFonts w:ascii="Times New Roman" w:hAnsi="Times New Roman" w:cs="Times New Roman"/>
          <w:sz w:val="28"/>
          <w:szCs w:val="28"/>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w:t>
      </w:r>
      <w:r w:rsidR="001378E1" w:rsidRPr="001378E1">
        <w:rPr>
          <w:rFonts w:ascii="Times New Roman" w:hAnsi="Times New Roman" w:cs="Times New Roman"/>
          <w:sz w:val="28"/>
          <w:szCs w:val="28"/>
        </w:rPr>
        <w:t xml:space="preserve"> </w:t>
      </w:r>
      <w:r w:rsidRPr="001378E1">
        <w:rPr>
          <w:rFonts w:ascii="Times New Roman" w:hAnsi="Times New Roman" w:cs="Times New Roman"/>
          <w:sz w:val="28"/>
          <w:szCs w:val="28"/>
        </w:rPr>
        <w:t xml:space="preserve">застройки без проведения необходимых мероприятий по охране окружающей среды. </w:t>
      </w:r>
    </w:p>
    <w:p w:rsidR="00D5340D" w:rsidRDefault="00D5340D" w:rsidP="00D5340D">
      <w:pPr>
        <w:rPr>
          <w:rFonts w:ascii="Times New Roman" w:hAnsi="Times New Roman" w:cs="Times New Roman"/>
          <w:sz w:val="28"/>
          <w:szCs w:val="28"/>
        </w:rPr>
      </w:pPr>
      <w:r w:rsidRPr="001378E1">
        <w:rPr>
          <w:rFonts w:ascii="Times New Roman" w:hAnsi="Times New Roman" w:cs="Times New Roman"/>
          <w:sz w:val="28"/>
          <w:szCs w:val="28"/>
        </w:rPr>
        <w:t>2.22. При  разработке  проектов  планировки  жилых  зон  следует  учитывать требования по защите населения от чрезвычайных</w:t>
      </w:r>
      <w:r w:rsidR="001378E1" w:rsidRPr="001378E1">
        <w:rPr>
          <w:rFonts w:ascii="Times New Roman" w:hAnsi="Times New Roman" w:cs="Times New Roman"/>
          <w:sz w:val="28"/>
          <w:szCs w:val="28"/>
        </w:rPr>
        <w:t xml:space="preserve"> </w:t>
      </w:r>
      <w:r w:rsidRPr="001378E1">
        <w:rPr>
          <w:rFonts w:ascii="Times New Roman" w:hAnsi="Times New Roman" w:cs="Times New Roman"/>
          <w:sz w:val="28"/>
          <w:szCs w:val="28"/>
        </w:rPr>
        <w:t xml:space="preserve">ситуаций природного и  техногенного  характера  и  воздействия  их  последствий  в  соответствии  с главой 21 настоящих нормативов. </w:t>
      </w:r>
    </w:p>
    <w:p w:rsidR="00DB745D" w:rsidRPr="001378E1" w:rsidRDefault="00DB745D" w:rsidP="00D5340D">
      <w:pPr>
        <w:rPr>
          <w:rFonts w:ascii="Times New Roman" w:hAnsi="Times New Roman" w:cs="Times New Roman"/>
          <w:sz w:val="28"/>
          <w:szCs w:val="28"/>
        </w:rPr>
      </w:pPr>
    </w:p>
    <w:p w:rsidR="001378E1" w:rsidRPr="00DB745D" w:rsidRDefault="00D5340D" w:rsidP="00DB745D">
      <w:pPr>
        <w:jc w:val="center"/>
        <w:rPr>
          <w:rFonts w:ascii="Times New Roman" w:hAnsi="Times New Roman" w:cs="Times New Roman"/>
          <w:sz w:val="28"/>
          <w:szCs w:val="28"/>
        </w:rPr>
      </w:pPr>
      <w:r w:rsidRPr="00DB745D">
        <w:rPr>
          <w:rFonts w:ascii="Times New Roman" w:hAnsi="Times New Roman" w:cs="Times New Roman"/>
          <w:sz w:val="28"/>
          <w:szCs w:val="28"/>
        </w:rPr>
        <w:t>3. Общественно-деловые зоны.</w:t>
      </w:r>
    </w:p>
    <w:p w:rsidR="00D5340D" w:rsidRPr="00DB745D" w:rsidRDefault="00D5340D" w:rsidP="00DB745D">
      <w:pPr>
        <w:jc w:val="center"/>
        <w:rPr>
          <w:rFonts w:ascii="Times New Roman" w:hAnsi="Times New Roman" w:cs="Times New Roman"/>
          <w:sz w:val="28"/>
          <w:szCs w:val="28"/>
        </w:rPr>
      </w:pPr>
      <w:r w:rsidRPr="00DB745D">
        <w:rPr>
          <w:rFonts w:ascii="Times New Roman" w:hAnsi="Times New Roman" w:cs="Times New Roman"/>
          <w:sz w:val="28"/>
          <w:szCs w:val="28"/>
        </w:rPr>
        <w:t>Общие требования и расчетные показатели</w:t>
      </w:r>
    </w:p>
    <w:p w:rsidR="00DB745D" w:rsidRDefault="00DB745D" w:rsidP="00DB745D">
      <w:pPr>
        <w:jc w:val="center"/>
      </w:pP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 xml:space="preserve">3.1. Общественно-деловые зоны предназначены для размещения объектов,  связанных  с  обеспечением  жизнедеятельности  граждан,  в  частности учреждений: </w:t>
      </w:r>
    </w:p>
    <w:p w:rsidR="00D5340D" w:rsidRPr="00DB745D"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DB745D">
        <w:rPr>
          <w:rFonts w:ascii="Times New Roman" w:hAnsi="Times New Roman" w:cs="Times New Roman"/>
          <w:sz w:val="28"/>
          <w:szCs w:val="28"/>
        </w:rPr>
        <w:t xml:space="preserve">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 </w:t>
      </w:r>
    </w:p>
    <w:p w:rsidR="00D5340D" w:rsidRPr="00DB745D"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DB745D">
        <w:rPr>
          <w:rFonts w:ascii="Times New Roman" w:hAnsi="Times New Roman" w:cs="Times New Roman"/>
          <w:sz w:val="28"/>
          <w:szCs w:val="28"/>
        </w:rPr>
        <w:t xml:space="preserve">2) здравоохранения,  в  том  числе  медицинских  центров,  амбулаторно-поликлинических,  медикo-оздоровительных,  медико-реабилитационных  и коррекционных комплексов, станций переливания крови, аптек; </w:t>
      </w:r>
    </w:p>
    <w:p w:rsidR="00D5340D" w:rsidRPr="00DB745D"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DB745D">
        <w:rPr>
          <w:rFonts w:ascii="Times New Roman" w:hAnsi="Times New Roman" w:cs="Times New Roman"/>
          <w:sz w:val="28"/>
          <w:szCs w:val="28"/>
        </w:rPr>
        <w:t xml:space="preserve">3) социального  обслуживания  населения,  в  том  числе  домов-интернатов для инвалидов и престарелых, для детей-инвалидов; </w:t>
      </w:r>
    </w:p>
    <w:p w:rsidR="00D5340D" w:rsidRPr="00DB745D"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DB745D">
        <w:rPr>
          <w:rFonts w:ascii="Times New Roman" w:hAnsi="Times New Roman" w:cs="Times New Roman"/>
          <w:sz w:val="28"/>
          <w:szCs w:val="28"/>
        </w:rPr>
        <w:t xml:space="preserve">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w:t>
      </w:r>
      <w:r w:rsidR="00DB745D" w:rsidRPr="00DB745D">
        <w:rPr>
          <w:rFonts w:ascii="Times New Roman" w:hAnsi="Times New Roman" w:cs="Times New Roman"/>
          <w:sz w:val="28"/>
          <w:szCs w:val="28"/>
        </w:rPr>
        <w:t>для непосредственного обслужива</w:t>
      </w:r>
      <w:r w:rsidR="00D5340D" w:rsidRPr="00DB745D">
        <w:rPr>
          <w:rFonts w:ascii="Times New Roman" w:hAnsi="Times New Roman" w:cs="Times New Roman"/>
          <w:sz w:val="28"/>
          <w:szCs w:val="28"/>
        </w:rPr>
        <w:t xml:space="preserve">ния населения; </w:t>
      </w:r>
    </w:p>
    <w:p w:rsidR="00D5340D" w:rsidRPr="00DB745D"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DB745D">
        <w:rPr>
          <w:rFonts w:ascii="Times New Roman" w:hAnsi="Times New Roman" w:cs="Times New Roman"/>
          <w:sz w:val="28"/>
          <w:szCs w:val="28"/>
        </w:rPr>
        <w:t>5) 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w:t>
      </w:r>
      <w:r w:rsidR="00DB745D" w:rsidRPr="00DB745D">
        <w:rPr>
          <w:rFonts w:ascii="Times New Roman" w:hAnsi="Times New Roman" w:cs="Times New Roman"/>
          <w:sz w:val="28"/>
          <w:szCs w:val="28"/>
        </w:rPr>
        <w:t xml:space="preserve"> </w:t>
      </w:r>
      <w:r w:rsidR="00D5340D" w:rsidRPr="00DB745D">
        <w:rPr>
          <w:rFonts w:ascii="Times New Roman" w:hAnsi="Times New Roman" w:cs="Times New Roman"/>
          <w:sz w:val="28"/>
          <w:szCs w:val="28"/>
        </w:rPr>
        <w:t xml:space="preserve">религиозных организаций; </w:t>
      </w:r>
    </w:p>
    <w:p w:rsidR="00D5340D" w:rsidRPr="00DB745D"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DB745D">
        <w:rPr>
          <w:rFonts w:ascii="Times New Roman" w:hAnsi="Times New Roman" w:cs="Times New Roman"/>
          <w:sz w:val="28"/>
          <w:szCs w:val="28"/>
        </w:rPr>
        <w:t xml:space="preserve">6) временного проживания, в том числе гостиниц, мотелей, общежитий учебных заведений, спальных корпусов интернатов; </w:t>
      </w:r>
    </w:p>
    <w:p w:rsidR="00D5340D" w:rsidRPr="00DB745D" w:rsidRDefault="00710F66" w:rsidP="00D5340D">
      <w:pPr>
        <w:rPr>
          <w:rFonts w:ascii="Times New Roman" w:hAnsi="Times New Roman" w:cs="Times New Roman"/>
          <w:sz w:val="28"/>
          <w:szCs w:val="28"/>
        </w:rPr>
      </w:pPr>
      <w:r>
        <w:rPr>
          <w:rFonts w:ascii="Times New Roman" w:hAnsi="Times New Roman" w:cs="Times New Roman"/>
          <w:sz w:val="28"/>
          <w:szCs w:val="28"/>
        </w:rPr>
        <w:lastRenderedPageBreak/>
        <w:tab/>
      </w:r>
      <w:r w:rsidR="00D5340D" w:rsidRPr="00DB745D">
        <w:rPr>
          <w:rFonts w:ascii="Times New Roman" w:hAnsi="Times New Roman" w:cs="Times New Roman"/>
          <w:sz w:val="28"/>
          <w:szCs w:val="28"/>
        </w:rPr>
        <w:t xml:space="preserve">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 xml:space="preserve">3.2. В перечень объектов, разрешенных к размещению  в общественно-деловых зонах, могут включаться жилые дома, подземные или многоэтажные автостоянки.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 xml:space="preserve">3.3. В  состав  общественно-деловых  зон  могут  включаться  объекты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культурного наследия при соблюдении требований к их</w:t>
      </w:r>
      <w:r w:rsidR="00DB745D" w:rsidRPr="00DB745D">
        <w:rPr>
          <w:rFonts w:ascii="Times New Roman" w:hAnsi="Times New Roman" w:cs="Times New Roman"/>
          <w:sz w:val="28"/>
          <w:szCs w:val="28"/>
        </w:rPr>
        <w:t xml:space="preserve"> </w:t>
      </w:r>
      <w:r w:rsidRPr="00DB745D">
        <w:rPr>
          <w:rFonts w:ascii="Times New Roman" w:hAnsi="Times New Roman" w:cs="Times New Roman"/>
          <w:sz w:val="28"/>
          <w:szCs w:val="28"/>
        </w:rPr>
        <w:t xml:space="preserve">охране и рациональному использованию, приведенных в настоящих нормативах.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 xml:space="preserve">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 xml:space="preserve">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3.6. В многофункциональных зонах, предназначенных для формирования системы общественных центров с наиболее широким</w:t>
      </w:r>
      <w:r w:rsidR="00DB745D" w:rsidRPr="00DB745D">
        <w:rPr>
          <w:rFonts w:ascii="Times New Roman" w:hAnsi="Times New Roman" w:cs="Times New Roman"/>
          <w:sz w:val="28"/>
          <w:szCs w:val="28"/>
        </w:rPr>
        <w:t xml:space="preserve"> </w:t>
      </w:r>
      <w:r w:rsidRPr="00DB745D">
        <w:rPr>
          <w:rFonts w:ascii="Times New Roman" w:hAnsi="Times New Roman" w:cs="Times New Roman"/>
          <w:sz w:val="28"/>
          <w:szCs w:val="28"/>
        </w:rPr>
        <w:t xml:space="preserve">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w:t>
      </w:r>
      <w:r w:rsidR="00DB745D" w:rsidRPr="00DB745D">
        <w:rPr>
          <w:rFonts w:ascii="Times New Roman" w:hAnsi="Times New Roman" w:cs="Times New Roman"/>
          <w:sz w:val="28"/>
          <w:szCs w:val="28"/>
        </w:rPr>
        <w:t xml:space="preserve"> </w:t>
      </w:r>
      <w:r w:rsidRPr="00DB745D">
        <w:rPr>
          <w:rFonts w:ascii="Times New Roman" w:hAnsi="Times New Roman" w:cs="Times New Roman"/>
          <w:sz w:val="28"/>
          <w:szCs w:val="28"/>
        </w:rPr>
        <w:t xml:space="preserve">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 xml:space="preserve">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lastRenderedPageBreak/>
        <w:t>3.9. Общественно-деловые зоны смешанного типа формируются в сложившихся частях района, как правило, из кварталов с</w:t>
      </w:r>
      <w:r w:rsidR="00DB745D" w:rsidRPr="00DB745D">
        <w:rPr>
          <w:rFonts w:ascii="Times New Roman" w:hAnsi="Times New Roman" w:cs="Times New Roman"/>
          <w:sz w:val="28"/>
          <w:szCs w:val="28"/>
        </w:rPr>
        <w:t xml:space="preserve"> </w:t>
      </w:r>
      <w:r w:rsidRPr="00DB745D">
        <w:rPr>
          <w:rFonts w:ascii="Times New Roman" w:hAnsi="Times New Roman" w:cs="Times New Roman"/>
          <w:sz w:val="28"/>
          <w:szCs w:val="28"/>
        </w:rPr>
        <w:t xml:space="preserve">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автомобилей  (не  более 50 автомобилей в сутки в одном направлении).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 xml:space="preserve">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 xml:space="preserve">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3.12. Площадь территории, для которой может быть установлен режим смешанной производственно-жилой зоны, должна быть в</w:t>
      </w:r>
      <w:r w:rsidR="00DB745D" w:rsidRPr="00DB745D">
        <w:rPr>
          <w:rFonts w:ascii="Times New Roman" w:hAnsi="Times New Roman" w:cs="Times New Roman"/>
          <w:sz w:val="28"/>
          <w:szCs w:val="28"/>
        </w:rPr>
        <w:t xml:space="preserve"> се</w:t>
      </w:r>
      <w:r w:rsidRPr="00DB745D">
        <w:rPr>
          <w:rFonts w:ascii="Times New Roman" w:hAnsi="Times New Roman" w:cs="Times New Roman"/>
          <w:sz w:val="28"/>
          <w:szCs w:val="28"/>
        </w:rPr>
        <w:t xml:space="preserve">льских поселениях не менее 3 га. </w:t>
      </w:r>
    </w:p>
    <w:p w:rsidR="00D5340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 xml:space="preserve">3.13. В сельских поселениях в районах существующей индивидуальной усадебной  жилой  застройки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 </w:t>
      </w:r>
    </w:p>
    <w:p w:rsidR="00DB745D" w:rsidRPr="00DB745D" w:rsidRDefault="00DB745D" w:rsidP="00D5340D">
      <w:pPr>
        <w:rPr>
          <w:rFonts w:ascii="Times New Roman" w:hAnsi="Times New Roman" w:cs="Times New Roman"/>
          <w:sz w:val="28"/>
          <w:szCs w:val="28"/>
        </w:rPr>
      </w:pPr>
    </w:p>
    <w:p w:rsidR="00DB745D" w:rsidRDefault="00D5340D" w:rsidP="00DB745D">
      <w:pPr>
        <w:jc w:val="center"/>
        <w:rPr>
          <w:rFonts w:ascii="Times New Roman" w:hAnsi="Times New Roman" w:cs="Times New Roman"/>
          <w:sz w:val="28"/>
          <w:szCs w:val="28"/>
        </w:rPr>
      </w:pPr>
      <w:r w:rsidRPr="00DB745D">
        <w:rPr>
          <w:rFonts w:ascii="Times New Roman" w:hAnsi="Times New Roman" w:cs="Times New Roman"/>
          <w:sz w:val="28"/>
          <w:szCs w:val="28"/>
        </w:rPr>
        <w:t xml:space="preserve">4. Нормативные показатели плотности застройки </w:t>
      </w:r>
    </w:p>
    <w:p w:rsidR="00D5340D" w:rsidRDefault="00D5340D" w:rsidP="00DB745D">
      <w:pPr>
        <w:jc w:val="center"/>
        <w:rPr>
          <w:rFonts w:ascii="Times New Roman" w:hAnsi="Times New Roman" w:cs="Times New Roman"/>
          <w:sz w:val="28"/>
          <w:szCs w:val="28"/>
        </w:rPr>
      </w:pPr>
      <w:r w:rsidRPr="00DB745D">
        <w:rPr>
          <w:rFonts w:ascii="Times New Roman" w:hAnsi="Times New Roman" w:cs="Times New Roman"/>
          <w:sz w:val="28"/>
          <w:szCs w:val="28"/>
        </w:rPr>
        <w:t>жилых</w:t>
      </w:r>
      <w:r w:rsidR="00DB745D" w:rsidRPr="00DB745D">
        <w:rPr>
          <w:rFonts w:ascii="Times New Roman" w:hAnsi="Times New Roman" w:cs="Times New Roman"/>
          <w:sz w:val="28"/>
          <w:szCs w:val="28"/>
        </w:rPr>
        <w:t xml:space="preserve"> </w:t>
      </w:r>
      <w:r w:rsidRPr="00DB745D">
        <w:rPr>
          <w:rFonts w:ascii="Times New Roman" w:hAnsi="Times New Roman" w:cs="Times New Roman"/>
          <w:sz w:val="28"/>
          <w:szCs w:val="28"/>
        </w:rPr>
        <w:t>и общественно-деловых зон</w:t>
      </w:r>
      <w:r w:rsidR="00DB745D">
        <w:rPr>
          <w:rFonts w:ascii="Times New Roman" w:hAnsi="Times New Roman" w:cs="Times New Roman"/>
          <w:sz w:val="28"/>
          <w:szCs w:val="28"/>
        </w:rPr>
        <w:t>.</w:t>
      </w:r>
    </w:p>
    <w:p w:rsidR="00710F66" w:rsidRPr="00DB745D" w:rsidRDefault="00710F66" w:rsidP="00DB745D">
      <w:pPr>
        <w:jc w:val="center"/>
        <w:rPr>
          <w:rFonts w:ascii="Times New Roman" w:hAnsi="Times New Roman" w:cs="Times New Roman"/>
          <w:sz w:val="28"/>
          <w:szCs w:val="28"/>
        </w:rPr>
      </w:pP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4.1. Основными показателями плотности застройки являются: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коэффициент застройки – отношение площади, занятой под зданиями и сооружениями, к площади участка (квартала);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коэффициент  плотности  застройки – отношение площади</w:t>
      </w:r>
      <w:r w:rsidR="00DB745D"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всех  этажей зданий и сооружений к площади участка (квартала). </w:t>
      </w:r>
    </w:p>
    <w:p w:rsidR="00D5340D" w:rsidRPr="00616331" w:rsidRDefault="00DB745D" w:rsidP="00D5340D">
      <w:pPr>
        <w:rPr>
          <w:rFonts w:ascii="Times New Roman" w:hAnsi="Times New Roman" w:cs="Times New Roman"/>
          <w:sz w:val="28"/>
          <w:szCs w:val="28"/>
        </w:rPr>
      </w:pPr>
      <w:r w:rsidRPr="00616331">
        <w:rPr>
          <w:rFonts w:ascii="Times New Roman" w:hAnsi="Times New Roman" w:cs="Times New Roman"/>
          <w:sz w:val="28"/>
          <w:szCs w:val="28"/>
        </w:rPr>
        <w:tab/>
      </w:r>
      <w:r w:rsidR="00D5340D" w:rsidRPr="00616331">
        <w:rPr>
          <w:rFonts w:ascii="Times New Roman" w:hAnsi="Times New Roman" w:cs="Times New Roman"/>
          <w:sz w:val="28"/>
          <w:szCs w:val="28"/>
        </w:rPr>
        <w:t xml:space="preserve">В местных нормативах градостроительного проектирования и правилах землепользования  и  застройки  муниципальных  образований  при  </w:t>
      </w:r>
      <w:r w:rsidR="00D5340D" w:rsidRPr="00616331">
        <w:rPr>
          <w:rFonts w:ascii="Times New Roman" w:hAnsi="Times New Roman" w:cs="Times New Roman"/>
          <w:sz w:val="28"/>
          <w:szCs w:val="28"/>
        </w:rPr>
        <w:lastRenderedPageBreak/>
        <w:t xml:space="preserve">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помещений и территории, а также в соответствии с противопожарными требованиями. </w:t>
      </w:r>
    </w:p>
    <w:p w:rsidR="00D5340D" w:rsidRPr="00A05BDC" w:rsidRDefault="00D5340D" w:rsidP="00A05BDC">
      <w:pPr>
        <w:pStyle w:val="4"/>
        <w:shd w:val="clear" w:color="auto" w:fill="auto"/>
        <w:tabs>
          <w:tab w:val="left" w:pos="563"/>
        </w:tabs>
        <w:spacing w:before="0" w:line="240" w:lineRule="auto"/>
        <w:ind w:right="20" w:firstLine="0"/>
        <w:rPr>
          <w:sz w:val="24"/>
          <w:szCs w:val="24"/>
          <w:highlight w:val="yellow"/>
        </w:rPr>
      </w:pPr>
      <w:r w:rsidRPr="00616331">
        <w:rPr>
          <w:sz w:val="28"/>
          <w:szCs w:val="28"/>
        </w:rPr>
        <w:t>4.3. Расстояние  от  границ  участков  производственных  объектов,  размещаемых в смешанных зонах, до жилых и общественных</w:t>
      </w:r>
      <w:r w:rsidR="00DB745D" w:rsidRPr="00616331">
        <w:rPr>
          <w:sz w:val="28"/>
          <w:szCs w:val="28"/>
        </w:rPr>
        <w:t xml:space="preserve"> </w:t>
      </w:r>
      <w:r w:rsidRPr="00616331">
        <w:rPr>
          <w:sz w:val="28"/>
          <w:szCs w:val="28"/>
        </w:rPr>
        <w:t xml:space="preserve">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r w:rsidR="00A05BDC" w:rsidRPr="00A876DD">
        <w:rPr>
          <w:sz w:val="24"/>
          <w:szCs w:val="24"/>
          <w:highlight w:val="green"/>
        </w:rPr>
        <w:t>СанПиН 2.2.1/2.1.1.1200-03.</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4.4. Между  длинными  сторонами  жилых  зданий  высотой  2-3  этажа следует принимать расстояния (бытовые разрывы) не менее 15 м, а высотой 4 этажа и более – не менее 20 м, между длинными сторонами и торцами этих же зданий с окнами из жилых комнат – не менее 10 м.</w:t>
      </w:r>
      <w:r w:rsidR="00DB745D" w:rsidRPr="00616331">
        <w:rPr>
          <w:rFonts w:ascii="Times New Roman" w:hAnsi="Times New Roman" w:cs="Times New Roman"/>
          <w:sz w:val="28"/>
          <w:szCs w:val="28"/>
        </w:rPr>
        <w:t xml:space="preserve"> </w:t>
      </w:r>
      <w:r w:rsidRPr="00616331">
        <w:rPr>
          <w:rFonts w:ascii="Times New Roman" w:hAnsi="Times New Roman" w:cs="Times New Roman"/>
          <w:sz w:val="28"/>
          <w:szCs w:val="28"/>
        </w:rPr>
        <w:t>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w:t>
      </w:r>
      <w:r w:rsidR="00DB745D"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не менее двух высот наиболее высокого здания.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4.5. При разработке проектов планировки и межевания территорий жилой  застройки  должно  быть  обеспечено  благоустройство  территорий  жилых домов  (озеленения  и  размещение  площадок  различного  функционального назначения).  Перечень  площадок  и  расстояния  от  них  до  жилых  и  общественных зданий следует принимать не менее приведенных в таблице 5. </w:t>
      </w:r>
    </w:p>
    <w:p w:rsidR="00D5340D" w:rsidRPr="00616331" w:rsidRDefault="00D5340D" w:rsidP="00D726E0">
      <w:pPr>
        <w:jc w:val="right"/>
        <w:outlineLvl w:val="0"/>
        <w:rPr>
          <w:rFonts w:ascii="Times New Roman" w:hAnsi="Times New Roman" w:cs="Times New Roman"/>
          <w:sz w:val="24"/>
          <w:szCs w:val="24"/>
        </w:rPr>
      </w:pPr>
      <w:r w:rsidRPr="00616331">
        <w:rPr>
          <w:rFonts w:ascii="Times New Roman" w:hAnsi="Times New Roman" w:cs="Times New Roman"/>
          <w:sz w:val="24"/>
          <w:szCs w:val="24"/>
        </w:rPr>
        <w:t xml:space="preserve">Таблица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13"/>
        <w:gridCol w:w="1512"/>
        <w:gridCol w:w="3264"/>
      </w:tblGrid>
      <w:tr w:rsidR="009353F7" w:rsidRPr="00616331" w:rsidTr="00456241">
        <w:tc>
          <w:tcPr>
            <w:tcW w:w="4613"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Площадки</w:t>
            </w:r>
          </w:p>
        </w:tc>
        <w:tc>
          <w:tcPr>
            <w:tcW w:w="1512"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Удельные размеры площадок, кв. м/чел.</w:t>
            </w:r>
          </w:p>
        </w:tc>
        <w:tc>
          <w:tcPr>
            <w:tcW w:w="3264"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Расстояния от площадок до окон жилых и общественных зданий, м</w:t>
            </w:r>
          </w:p>
        </w:tc>
      </w:tr>
      <w:tr w:rsidR="009353F7" w:rsidRPr="00616331" w:rsidTr="00456241">
        <w:tc>
          <w:tcPr>
            <w:tcW w:w="4613" w:type="dxa"/>
          </w:tcPr>
          <w:p w:rsidR="009353F7" w:rsidRPr="00616331" w:rsidRDefault="009353F7" w:rsidP="00456241">
            <w:pPr>
              <w:pStyle w:val="ConsPlusNormal"/>
              <w:jc w:val="both"/>
              <w:rPr>
                <w:rFonts w:ascii="Times New Roman" w:hAnsi="Times New Roman" w:cs="Times New Roman"/>
                <w:sz w:val="24"/>
                <w:szCs w:val="24"/>
              </w:rPr>
            </w:pPr>
            <w:r w:rsidRPr="00616331">
              <w:rPr>
                <w:rFonts w:ascii="Times New Roman" w:hAnsi="Times New Roman" w:cs="Times New Roman"/>
                <w:sz w:val="24"/>
                <w:szCs w:val="24"/>
              </w:rPr>
              <w:t>Для игр детей дошкольного и младшего школьного возраста</w:t>
            </w:r>
          </w:p>
        </w:tc>
        <w:tc>
          <w:tcPr>
            <w:tcW w:w="1512"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0,7</w:t>
            </w:r>
          </w:p>
        </w:tc>
        <w:tc>
          <w:tcPr>
            <w:tcW w:w="3264"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12</w:t>
            </w:r>
          </w:p>
        </w:tc>
      </w:tr>
      <w:tr w:rsidR="009353F7" w:rsidRPr="00616331" w:rsidTr="00456241">
        <w:tc>
          <w:tcPr>
            <w:tcW w:w="4613" w:type="dxa"/>
          </w:tcPr>
          <w:p w:rsidR="009353F7" w:rsidRPr="00616331" w:rsidRDefault="009353F7" w:rsidP="00456241">
            <w:pPr>
              <w:pStyle w:val="ConsPlusNormal"/>
              <w:jc w:val="both"/>
              <w:rPr>
                <w:rFonts w:ascii="Times New Roman" w:hAnsi="Times New Roman" w:cs="Times New Roman"/>
                <w:sz w:val="24"/>
                <w:szCs w:val="24"/>
              </w:rPr>
            </w:pPr>
            <w:r w:rsidRPr="00616331">
              <w:rPr>
                <w:rFonts w:ascii="Times New Roman" w:hAnsi="Times New Roman" w:cs="Times New Roman"/>
                <w:sz w:val="24"/>
                <w:szCs w:val="24"/>
              </w:rPr>
              <w:t>Для отдыха взрослого населения</w:t>
            </w:r>
          </w:p>
        </w:tc>
        <w:tc>
          <w:tcPr>
            <w:tcW w:w="1512"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0,1</w:t>
            </w:r>
          </w:p>
        </w:tc>
        <w:tc>
          <w:tcPr>
            <w:tcW w:w="3264"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10</w:t>
            </w:r>
          </w:p>
        </w:tc>
      </w:tr>
      <w:tr w:rsidR="009353F7" w:rsidRPr="00616331" w:rsidTr="00456241">
        <w:tc>
          <w:tcPr>
            <w:tcW w:w="4613" w:type="dxa"/>
          </w:tcPr>
          <w:p w:rsidR="009353F7" w:rsidRPr="00616331" w:rsidRDefault="009353F7" w:rsidP="00456241">
            <w:pPr>
              <w:pStyle w:val="ConsPlusNormal"/>
              <w:jc w:val="both"/>
              <w:rPr>
                <w:rFonts w:ascii="Times New Roman" w:hAnsi="Times New Roman" w:cs="Times New Roman"/>
                <w:sz w:val="24"/>
                <w:szCs w:val="24"/>
              </w:rPr>
            </w:pPr>
            <w:r w:rsidRPr="00616331">
              <w:rPr>
                <w:rFonts w:ascii="Times New Roman" w:hAnsi="Times New Roman" w:cs="Times New Roman"/>
                <w:sz w:val="24"/>
                <w:szCs w:val="24"/>
              </w:rPr>
              <w:t>Для занятий физкультурой</w:t>
            </w:r>
          </w:p>
        </w:tc>
        <w:tc>
          <w:tcPr>
            <w:tcW w:w="1512"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2,0</w:t>
            </w:r>
          </w:p>
        </w:tc>
        <w:tc>
          <w:tcPr>
            <w:tcW w:w="3264"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10 - 40</w:t>
            </w:r>
          </w:p>
        </w:tc>
      </w:tr>
      <w:tr w:rsidR="009353F7" w:rsidRPr="00616331" w:rsidTr="00456241">
        <w:tc>
          <w:tcPr>
            <w:tcW w:w="4613" w:type="dxa"/>
          </w:tcPr>
          <w:p w:rsidR="009353F7" w:rsidRPr="00616331" w:rsidRDefault="009353F7" w:rsidP="00456241">
            <w:pPr>
              <w:pStyle w:val="ConsPlusNormal"/>
              <w:jc w:val="both"/>
              <w:rPr>
                <w:rFonts w:ascii="Times New Roman" w:hAnsi="Times New Roman" w:cs="Times New Roman"/>
                <w:sz w:val="24"/>
                <w:szCs w:val="24"/>
              </w:rPr>
            </w:pPr>
            <w:r w:rsidRPr="00616331">
              <w:rPr>
                <w:rFonts w:ascii="Times New Roman" w:hAnsi="Times New Roman" w:cs="Times New Roman"/>
                <w:sz w:val="24"/>
                <w:szCs w:val="24"/>
              </w:rPr>
              <w:t>Для хозяйственных целей и выгула собак</w:t>
            </w:r>
          </w:p>
        </w:tc>
        <w:tc>
          <w:tcPr>
            <w:tcW w:w="1512"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0,3</w:t>
            </w:r>
          </w:p>
        </w:tc>
        <w:tc>
          <w:tcPr>
            <w:tcW w:w="3264"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 xml:space="preserve">20 (для хозяйственных целей) </w:t>
            </w:r>
            <w:r w:rsidRPr="00616331">
              <w:rPr>
                <w:rFonts w:ascii="Times New Roman" w:hAnsi="Times New Roman" w:cs="Times New Roman"/>
                <w:sz w:val="24"/>
                <w:szCs w:val="24"/>
              </w:rPr>
              <w:lastRenderedPageBreak/>
              <w:t>40 (для выгула собак)</w:t>
            </w:r>
          </w:p>
        </w:tc>
      </w:tr>
      <w:tr w:rsidR="009353F7" w:rsidRPr="00616331" w:rsidTr="00456241">
        <w:tc>
          <w:tcPr>
            <w:tcW w:w="4613" w:type="dxa"/>
          </w:tcPr>
          <w:p w:rsidR="009353F7" w:rsidRPr="00616331" w:rsidRDefault="009353F7" w:rsidP="00456241">
            <w:pPr>
              <w:pStyle w:val="ConsPlusNormal"/>
              <w:jc w:val="both"/>
              <w:rPr>
                <w:rFonts w:ascii="Times New Roman" w:hAnsi="Times New Roman" w:cs="Times New Roman"/>
                <w:sz w:val="24"/>
                <w:szCs w:val="24"/>
              </w:rPr>
            </w:pPr>
            <w:r w:rsidRPr="00616331">
              <w:rPr>
                <w:rFonts w:ascii="Times New Roman" w:hAnsi="Times New Roman" w:cs="Times New Roman"/>
                <w:sz w:val="24"/>
                <w:szCs w:val="24"/>
              </w:rPr>
              <w:lastRenderedPageBreak/>
              <w:t>Для стоянки автомашин</w:t>
            </w:r>
          </w:p>
        </w:tc>
        <w:tc>
          <w:tcPr>
            <w:tcW w:w="1512"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0,8</w:t>
            </w:r>
          </w:p>
        </w:tc>
        <w:tc>
          <w:tcPr>
            <w:tcW w:w="3264"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 xml:space="preserve">по </w:t>
            </w:r>
            <w:hyperlink w:anchor="P711" w:history="1">
              <w:r w:rsidRPr="00616331">
                <w:rPr>
                  <w:rFonts w:ascii="Times New Roman" w:hAnsi="Times New Roman" w:cs="Times New Roman"/>
                  <w:color w:val="000000" w:themeColor="text1"/>
                  <w:sz w:val="24"/>
                  <w:szCs w:val="24"/>
                </w:rPr>
                <w:t>таблице 10</w:t>
              </w:r>
            </w:hyperlink>
          </w:p>
        </w:tc>
      </w:tr>
    </w:tbl>
    <w:p w:rsidR="00D5340D" w:rsidRPr="00710F66" w:rsidRDefault="00D5340D" w:rsidP="00D5340D">
      <w:pPr>
        <w:rPr>
          <w:rFonts w:ascii="Times New Roman" w:hAnsi="Times New Roman" w:cs="Times New Roman"/>
          <w:sz w:val="24"/>
          <w:szCs w:val="24"/>
        </w:rPr>
      </w:pPr>
      <w:r w:rsidRPr="00710F66">
        <w:rPr>
          <w:rFonts w:ascii="Times New Roman" w:hAnsi="Times New Roman" w:cs="Times New Roman"/>
          <w:sz w:val="24"/>
          <w:szCs w:val="24"/>
        </w:rPr>
        <w:t xml:space="preserve">Примечания: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 xml:space="preserve">1. Расстояния от площадок для занятий физкультурой  устанавливаются в зависимости от их шумовых характеристик (наибольшие значения принимаются для хоккейных и футбольных площадок, наименьшие – для площадок для настольного тенниса);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более 100 м.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 xml:space="preserve">2. Допускается уменьшать, но не более чем на 50% удельные размеры площадок: </w:t>
      </w:r>
    </w:p>
    <w:p w:rsidR="00D5340D" w:rsidRPr="00710F66" w:rsidRDefault="00D5340D" w:rsidP="00D5340D">
      <w:pPr>
        <w:rPr>
          <w:rFonts w:ascii="Times New Roman" w:hAnsi="Times New Roman" w:cs="Times New Roman"/>
          <w:sz w:val="24"/>
          <w:szCs w:val="24"/>
        </w:rPr>
      </w:pPr>
      <w:r w:rsidRPr="00710F66">
        <w:rPr>
          <w:rFonts w:ascii="Times New Roman" w:hAnsi="Times New Roman" w:cs="Times New Roman"/>
          <w:sz w:val="24"/>
          <w:szCs w:val="24"/>
        </w:rPr>
        <w:t xml:space="preserve">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 </w:t>
      </w:r>
    </w:p>
    <w:p w:rsidR="00710F66" w:rsidRDefault="00710F66" w:rsidP="00D5340D">
      <w:pPr>
        <w:rPr>
          <w:rFonts w:ascii="Times New Roman" w:hAnsi="Times New Roman" w:cs="Times New Roman"/>
          <w:sz w:val="28"/>
          <w:szCs w:val="28"/>
        </w:rPr>
      </w:pP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4.6. Въезды на территорию микрорайонов и кварталов,</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а также сквозные  проезды  в  зданиях  следует  предусматривать  на  расстоянии  не  более 300 м один от другого, а в реконструируемых районах</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при периметральной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уровне с устройством </w:t>
      </w:r>
      <w:r w:rsidRPr="00616331">
        <w:rPr>
          <w:rFonts w:ascii="Times New Roman" w:hAnsi="Times New Roman" w:cs="Times New Roman"/>
          <w:sz w:val="28"/>
          <w:szCs w:val="28"/>
        </w:rPr>
        <w:lastRenderedPageBreak/>
        <w:t>рампы длиной соответственно 1,5 и 3 м.Сеть транспортных проездов и пешеходных тротуаров на территории микрорайона, участки</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и входные узлы зданий и сооружений, их информационное и инженерное обустройство должны соответст</w:t>
      </w:r>
      <w:r w:rsidR="00A05BDC">
        <w:rPr>
          <w:rFonts w:ascii="Times New Roman" w:hAnsi="Times New Roman" w:cs="Times New Roman"/>
          <w:sz w:val="28"/>
          <w:szCs w:val="28"/>
        </w:rPr>
        <w:t xml:space="preserve">вовать требованиям </w:t>
      </w:r>
      <w:r w:rsidR="00A05BDC" w:rsidRPr="007F5FF6">
        <w:rPr>
          <w:rFonts w:ascii="Times New Roman" w:hAnsi="Times New Roman" w:cs="Times New Roman"/>
          <w:sz w:val="24"/>
          <w:szCs w:val="24"/>
          <w:highlight w:val="green"/>
        </w:rPr>
        <w:t>СП 59.13330.2020</w:t>
      </w:r>
      <w:r w:rsidR="00A05BDC" w:rsidRPr="00A05BDC">
        <w:rPr>
          <w:rFonts w:ascii="Times New Roman" w:hAnsi="Times New Roman" w:cs="Times New Roman"/>
          <w:sz w:val="28"/>
          <w:szCs w:val="28"/>
          <w:highlight w:val="green"/>
        </w:rPr>
        <w:t>.</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00A05BDC" w:rsidRPr="007F5FF6">
        <w:rPr>
          <w:rFonts w:ascii="Times New Roman" w:hAnsi="Times New Roman" w:cs="Times New Roman"/>
          <w:sz w:val="24"/>
          <w:szCs w:val="24"/>
          <w:highlight w:val="green"/>
        </w:rPr>
        <w:t>СП 14.13330.2018</w:t>
      </w:r>
      <w:r w:rsidR="00A05BDC" w:rsidRPr="00E34BA7">
        <w:rPr>
          <w:sz w:val="24"/>
          <w:szCs w:val="24"/>
          <w:highlight w:val="green"/>
        </w:rPr>
        <w:t>.</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На  придомовой  территории многоквартирных жилых зданий не допускается устройство транзитных проездов, запрещается размещать любые предприятия торговли и общественного питания,  включая  палатки,  киоски,  ларьки,  мини-рынки,  павильоны,  летние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кафе, производственные объекты, предприятия по мелкому ремонту автомобилей, бытовой техники, обуви, а также автостоянок  общественных организаций.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4.11. Автостоянки,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микрорайона, а также расстояния от жилых зданий до закрытых автостоянок,</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гостевых автостоянок, въездов в автостоянки и выездов из них следует проектировать в соответствии с требов</w:t>
      </w:r>
      <w:r w:rsidR="00A05BDC">
        <w:rPr>
          <w:rFonts w:ascii="Times New Roman" w:hAnsi="Times New Roman" w:cs="Times New Roman"/>
          <w:sz w:val="28"/>
          <w:szCs w:val="28"/>
        </w:rPr>
        <w:t xml:space="preserve">аниями </w:t>
      </w:r>
      <w:r w:rsidR="00A05BDC" w:rsidRPr="00A05BDC">
        <w:rPr>
          <w:rFonts w:ascii="Times New Roman" w:hAnsi="Times New Roman" w:cs="Times New Roman"/>
          <w:sz w:val="28"/>
          <w:szCs w:val="28"/>
          <w:highlight w:val="green"/>
        </w:rPr>
        <w:t>СанПиН 2.2.1/2.1.1.1200-03.</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4.12. Площадь озелененной территории микрорайона (квартала) следует принимать не менее 6 кв.м/чел.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участка.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4.13. Многоквартирные  жилые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расстояние между красной линией (границей земельного участка) и стеной здания, строения, сооружения должно приниматься</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Расстояние от стены здания до границы смежного участка должно быть не менее 1 м.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lastRenderedPageBreak/>
        <w:t>4.14. Усадебный,  одно-,  двухквартирный  дом  должен  отстоять,  как правило, от красной линии улиц не менее чем на 5 м,</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от красной линии проездов – не менее чем на 3 м. 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4.15. В  районах  индивидуальной  усадебной  жилой  застройки,  а  также садово-дачной  застройки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4.16. 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4.17. Постройки для содержания скота и птицы допускается пристраивать  только  к  усадебным  одно</w:t>
      </w:r>
      <w:r w:rsidR="00616331">
        <w:rPr>
          <w:rFonts w:ascii="Times New Roman" w:hAnsi="Times New Roman" w:cs="Times New Roman"/>
          <w:sz w:val="28"/>
          <w:szCs w:val="28"/>
        </w:rPr>
        <w:t xml:space="preserve"> </w:t>
      </w:r>
      <w:r w:rsidRPr="00616331">
        <w:rPr>
          <w:rFonts w:ascii="Times New Roman" w:hAnsi="Times New Roman" w:cs="Times New Roman"/>
          <w:sz w:val="28"/>
          <w:szCs w:val="28"/>
        </w:rPr>
        <w:t>-</w:t>
      </w:r>
      <w:r w:rsid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w:t>
      </w:r>
      <w:r w:rsidR="00A05BDC" w:rsidRPr="00720744">
        <w:rPr>
          <w:rFonts w:ascii="Times New Roman" w:hAnsi="Times New Roman" w:cs="Times New Roman"/>
          <w:sz w:val="24"/>
          <w:szCs w:val="24"/>
          <w:highlight w:val="green"/>
        </w:rPr>
        <w:t>СанПиН 2.1.3684-</w:t>
      </w:r>
      <w:r w:rsidR="00A05BDC" w:rsidRPr="00377555">
        <w:rPr>
          <w:rFonts w:ascii="Times New Roman" w:hAnsi="Times New Roman" w:cs="Times New Roman"/>
          <w:sz w:val="24"/>
          <w:szCs w:val="24"/>
        </w:rPr>
        <w:t>21</w:t>
      </w:r>
      <w:r w:rsidRPr="00377555">
        <w:rPr>
          <w:rFonts w:ascii="Times New Roman" w:hAnsi="Times New Roman" w:cs="Times New Roman"/>
          <w:sz w:val="28"/>
          <w:szCs w:val="28"/>
        </w:rPr>
        <w:t>.</w:t>
      </w:r>
      <w:r w:rsidRPr="00616331">
        <w:rPr>
          <w:rFonts w:ascii="Times New Roman" w:hAnsi="Times New Roman" w:cs="Times New Roman"/>
          <w:sz w:val="28"/>
          <w:szCs w:val="28"/>
        </w:rPr>
        <w:t xml:space="preserve">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4.18. Требования к размещению, параметры (максимальная площадь и высота) хозяйственных построек для содержания скота</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и птицы, а также отдельно  стоящих  коллективных  подземных  хранилищ  сельскохозяйственных продуктов определяются правилами землепользования и</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застройки муниципального образования.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4.19. В сельских поселениях в районах усадебной или</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индивидуальной жилой застройки размещаемые в предела</w:t>
      </w:r>
      <w:r w:rsidR="009353F7" w:rsidRPr="00616331">
        <w:rPr>
          <w:rFonts w:ascii="Times New Roman" w:hAnsi="Times New Roman" w:cs="Times New Roman"/>
          <w:sz w:val="28"/>
          <w:szCs w:val="28"/>
        </w:rPr>
        <w:t>х жилой зоны группы сараев долж</w:t>
      </w:r>
      <w:r w:rsidRPr="00616331">
        <w:rPr>
          <w:rFonts w:ascii="Times New Roman" w:hAnsi="Times New Roman" w:cs="Times New Roman"/>
          <w:sz w:val="28"/>
          <w:szCs w:val="28"/>
        </w:rPr>
        <w:t xml:space="preserve">ны содержать не более 30 блоков каждая. Сараи для скота и птицы следует предусматривать  на  расстоянии  от  окон  жилых  помещений  дома  не  менее: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одиночные  или  двойные  –  10  м,  до  8  блоков  –  25  м,  свыше  8  до 30 блоков – 50 м. 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4.21. На  приусадебных  участках  гаражи  следует  размещать  отдельно стоящими или блокированными с домом, при этом число</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 На приусадебном участке допускается </w:t>
      </w:r>
      <w:r w:rsidRPr="00616331">
        <w:rPr>
          <w:rFonts w:ascii="Times New Roman" w:hAnsi="Times New Roman" w:cs="Times New Roman"/>
          <w:sz w:val="28"/>
          <w:szCs w:val="28"/>
        </w:rPr>
        <w:lastRenderedPageBreak/>
        <w:t>размещение гаража  для  хранения  одного  грузового  автомобиля  грузоподъемностью  не</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более 3,5 тонн.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4.22. При  отсутствии  централизованной  канализации  дворовые  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12 м.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4.25.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4.26. Размещение жилых и хозяйственных строений определяется схемой планировочной организации земельного участка. Противопожарные расстояния  от</w:t>
      </w:r>
      <w:r w:rsidR="00616331"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w:t>
      </w:r>
      <w:r w:rsidRPr="00720744">
        <w:rPr>
          <w:rFonts w:ascii="Times New Roman" w:hAnsi="Times New Roman" w:cs="Times New Roman"/>
          <w:sz w:val="24"/>
          <w:szCs w:val="24"/>
          <w:highlight w:val="green"/>
        </w:rPr>
        <w:t>СП 4.13130.2013.</w:t>
      </w:r>
      <w:r w:rsidRPr="00616331">
        <w:rPr>
          <w:rFonts w:ascii="Times New Roman" w:hAnsi="Times New Roman" w:cs="Times New Roman"/>
          <w:sz w:val="28"/>
          <w:szCs w:val="28"/>
        </w:rPr>
        <w:t xml:space="preserve">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4.27. Размещение  нестационарных  торговых  объектов  на  территориях</w:t>
      </w:r>
      <w:r w:rsidR="00616331"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616331"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4.28. Размещение  нестационарных  объектов  на  земельном  участке должно  осуществляться  с  учетом  организ</w:t>
      </w:r>
      <w:r w:rsidR="00616331" w:rsidRPr="00616331">
        <w:rPr>
          <w:rFonts w:ascii="Times New Roman" w:hAnsi="Times New Roman" w:cs="Times New Roman"/>
          <w:sz w:val="28"/>
          <w:szCs w:val="28"/>
        </w:rPr>
        <w:t>ации  входных  узлов,  парковочн</w:t>
      </w:r>
      <w:r w:rsidRPr="00616331">
        <w:rPr>
          <w:rFonts w:ascii="Times New Roman" w:hAnsi="Times New Roman" w:cs="Times New Roman"/>
          <w:sz w:val="28"/>
          <w:szCs w:val="28"/>
        </w:rPr>
        <w:t>ых мест и загрузки товаров. Количество парковочных</w:t>
      </w:r>
      <w:r w:rsidR="00616331" w:rsidRPr="00616331">
        <w:rPr>
          <w:rFonts w:ascii="Times New Roman" w:hAnsi="Times New Roman" w:cs="Times New Roman"/>
          <w:sz w:val="28"/>
          <w:szCs w:val="28"/>
        </w:rPr>
        <w:t xml:space="preserve"> </w:t>
      </w:r>
      <w:r w:rsidRPr="00616331">
        <w:rPr>
          <w:rFonts w:ascii="Times New Roman" w:hAnsi="Times New Roman" w:cs="Times New Roman"/>
          <w:sz w:val="28"/>
          <w:szCs w:val="28"/>
        </w:rPr>
        <w:t>мест определяется в соответствии с Приложением И к настоящим нормативам. Загрузка товаров  должна  осуществляться  с  учетом  требов</w:t>
      </w:r>
      <w:r w:rsidR="00A05BDC">
        <w:rPr>
          <w:rFonts w:ascii="Times New Roman" w:hAnsi="Times New Roman" w:cs="Times New Roman"/>
          <w:sz w:val="28"/>
          <w:szCs w:val="28"/>
        </w:rPr>
        <w:t xml:space="preserve">аний  пункта  </w:t>
      </w:r>
      <w:r w:rsidR="00A05BDC" w:rsidRPr="00720744">
        <w:rPr>
          <w:rFonts w:ascii="Times New Roman" w:hAnsi="Times New Roman" w:cs="Times New Roman"/>
          <w:sz w:val="24"/>
          <w:szCs w:val="24"/>
          <w:highlight w:val="green"/>
        </w:rPr>
        <w:t>4.12 СП 54.13330 "СНИП 21-02-99 СТОЯНКИ АВТОМОБИЛЕЙ"</w:t>
      </w:r>
    </w:p>
    <w:p w:rsidR="00616331" w:rsidRDefault="00616331" w:rsidP="00D5340D"/>
    <w:p w:rsidR="00D5340D" w:rsidRPr="00616331" w:rsidRDefault="00D5340D" w:rsidP="00616331">
      <w:pPr>
        <w:jc w:val="center"/>
        <w:rPr>
          <w:rFonts w:ascii="Times New Roman" w:hAnsi="Times New Roman" w:cs="Times New Roman"/>
          <w:sz w:val="28"/>
          <w:szCs w:val="28"/>
        </w:rPr>
      </w:pPr>
      <w:r w:rsidRPr="00616331">
        <w:rPr>
          <w:rFonts w:ascii="Times New Roman" w:hAnsi="Times New Roman" w:cs="Times New Roman"/>
          <w:sz w:val="28"/>
          <w:szCs w:val="28"/>
        </w:rPr>
        <w:lastRenderedPageBreak/>
        <w:t>5. Производственные зоны, зоны транспортной и инженерной инфраструктур.</w:t>
      </w:r>
    </w:p>
    <w:p w:rsidR="00D5340D" w:rsidRPr="00616331" w:rsidRDefault="00D5340D" w:rsidP="00616331">
      <w:pPr>
        <w:jc w:val="center"/>
        <w:rPr>
          <w:rFonts w:ascii="Times New Roman" w:hAnsi="Times New Roman" w:cs="Times New Roman"/>
          <w:sz w:val="28"/>
          <w:szCs w:val="28"/>
        </w:rPr>
      </w:pPr>
      <w:r w:rsidRPr="00616331">
        <w:rPr>
          <w:rFonts w:ascii="Times New Roman" w:hAnsi="Times New Roman" w:cs="Times New Roman"/>
          <w:sz w:val="28"/>
          <w:szCs w:val="28"/>
        </w:rPr>
        <w:t>Общие требования и расчетные показатели</w:t>
      </w:r>
      <w:r w:rsidR="00616331" w:rsidRPr="00616331">
        <w:rPr>
          <w:rFonts w:ascii="Times New Roman" w:hAnsi="Times New Roman" w:cs="Times New Roman"/>
          <w:sz w:val="28"/>
          <w:szCs w:val="28"/>
        </w:rPr>
        <w:t>.</w:t>
      </w:r>
    </w:p>
    <w:p w:rsidR="00616331" w:rsidRDefault="00616331" w:rsidP="00616331">
      <w:pPr>
        <w:jc w:val="center"/>
      </w:pP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5.1. В  состав  производственных  зон,  зон  инженерной  и  транспортной инфраструктур могут включаться: </w:t>
      </w:r>
    </w:p>
    <w:p w:rsidR="00D5340D" w:rsidRPr="005520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552026">
        <w:rPr>
          <w:rFonts w:ascii="Times New Roman" w:hAnsi="Times New Roman" w:cs="Times New Roman"/>
          <w:sz w:val="28"/>
          <w:szCs w:val="28"/>
        </w:rPr>
        <w:t xml:space="preserve">1) производственные зоны – зоны размещения производственных объектов  с  различными  нормативами  воздействия  на  окружающую  среду,  требующие  устройства  санитарно-защитных  зон  шириной  более  50  м,  а  также железнодорожных подъездных путей; </w:t>
      </w:r>
    </w:p>
    <w:p w:rsidR="00D5340D" w:rsidRPr="005520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552026">
        <w:rPr>
          <w:rFonts w:ascii="Times New Roman" w:hAnsi="Times New Roman" w:cs="Times New Roman"/>
          <w:sz w:val="28"/>
          <w:szCs w:val="28"/>
        </w:rPr>
        <w:t>2) коммунальные зоны – зоны размещения коммунальных</w:t>
      </w:r>
      <w:r w:rsidR="00616331" w:rsidRPr="00552026">
        <w:rPr>
          <w:rFonts w:ascii="Times New Roman" w:hAnsi="Times New Roman" w:cs="Times New Roman"/>
          <w:sz w:val="28"/>
          <w:szCs w:val="28"/>
        </w:rPr>
        <w:t xml:space="preserve"> </w:t>
      </w:r>
      <w:r w:rsidR="00D5340D" w:rsidRPr="00552026">
        <w:rPr>
          <w:rFonts w:ascii="Times New Roman" w:hAnsi="Times New Roman" w:cs="Times New Roman"/>
          <w:sz w:val="28"/>
          <w:szCs w:val="28"/>
        </w:rPr>
        <w:t>и складских объектов, объектов жилищно-коммунального хозяйства,</w:t>
      </w:r>
      <w:r w:rsidR="00616331" w:rsidRPr="00552026">
        <w:rPr>
          <w:rFonts w:ascii="Times New Roman" w:hAnsi="Times New Roman" w:cs="Times New Roman"/>
          <w:sz w:val="28"/>
          <w:szCs w:val="28"/>
        </w:rPr>
        <w:t xml:space="preserve"> </w:t>
      </w:r>
      <w:r w:rsidR="00D5340D" w:rsidRPr="00552026">
        <w:rPr>
          <w:rFonts w:ascii="Times New Roman" w:hAnsi="Times New Roman" w:cs="Times New Roman"/>
          <w:sz w:val="28"/>
          <w:szCs w:val="28"/>
        </w:rPr>
        <w:t xml:space="preserve">объектов  транспорта, объектов оптовой торговли; </w:t>
      </w:r>
    </w:p>
    <w:p w:rsidR="00D5340D" w:rsidRPr="005520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552026">
        <w:rPr>
          <w:rFonts w:ascii="Times New Roman" w:hAnsi="Times New Roman" w:cs="Times New Roman"/>
          <w:sz w:val="28"/>
          <w:szCs w:val="28"/>
        </w:rPr>
        <w:t xml:space="preserve">3) иные виды производственной (научно-производственной), инженерной и транспортной инфраструктур.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w:t>
      </w:r>
      <w:r w:rsidR="00616331" w:rsidRPr="00552026">
        <w:rPr>
          <w:rFonts w:ascii="Times New Roman" w:hAnsi="Times New Roman" w:cs="Times New Roman"/>
          <w:sz w:val="28"/>
          <w:szCs w:val="28"/>
        </w:rPr>
        <w:t xml:space="preserve"> грузооборота и ви</w:t>
      </w:r>
      <w:r w:rsidRPr="00552026">
        <w:rPr>
          <w:rFonts w:ascii="Times New Roman" w:hAnsi="Times New Roman" w:cs="Times New Roman"/>
          <w:sz w:val="28"/>
          <w:szCs w:val="28"/>
        </w:rPr>
        <w:t xml:space="preserve">дов транспорта, а также очередности строительства. </w:t>
      </w:r>
    </w:p>
    <w:p w:rsidR="00D5340D" w:rsidRPr="0083216D" w:rsidRDefault="00D5340D" w:rsidP="00D5340D">
      <w:pPr>
        <w:rPr>
          <w:rFonts w:ascii="Times New Roman" w:hAnsi="Times New Roman" w:cs="Times New Roman"/>
          <w:sz w:val="24"/>
          <w:szCs w:val="24"/>
        </w:rPr>
      </w:pPr>
      <w:r w:rsidRPr="00552026">
        <w:rPr>
          <w:rFonts w:ascii="Times New Roman" w:hAnsi="Times New Roman" w:cs="Times New Roman"/>
          <w:sz w:val="28"/>
          <w:szCs w:val="28"/>
        </w:rPr>
        <w:t>5.4. Территория, занимаемая площадками промышленных</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предприятий</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 xml:space="preserve">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w:t>
      </w:r>
      <w:hyperlink r:id="rId10" w:history="1">
        <w:r w:rsidR="00A05BDC" w:rsidRPr="0083216D">
          <w:rPr>
            <w:rFonts w:ascii="Times New Roman" w:hAnsi="Times New Roman" w:cs="Times New Roman"/>
            <w:sz w:val="24"/>
            <w:szCs w:val="24"/>
            <w:highlight w:val="green"/>
          </w:rPr>
          <w:t>СП 54.13330.2022</w:t>
        </w:r>
      </w:hyperlink>
      <w:r w:rsidR="00A05BDC" w:rsidRPr="0083216D">
        <w:rPr>
          <w:rFonts w:ascii="Times New Roman" w:hAnsi="Times New Roman" w:cs="Times New Roman"/>
          <w:sz w:val="24"/>
          <w:szCs w:val="24"/>
          <w:highlight w:val="green"/>
        </w:rPr>
        <w:t xml:space="preserve"> "СНиП 31-01-2003 Здания жилые многоквартирные" и Приложении Г к настоящим нормативам</w:t>
      </w:r>
      <w:r w:rsidR="00A05BDC" w:rsidRPr="0083216D">
        <w:rPr>
          <w:rFonts w:ascii="Times New Roman" w:hAnsi="Times New Roman" w:cs="Times New Roman"/>
          <w:sz w:val="24"/>
          <w:szCs w:val="24"/>
        </w:rPr>
        <w:t>.</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lastRenderedPageBreak/>
        <w:t xml:space="preserve">5.6. Нормативные размеры санитарно-защитных зон от  производственных  объектов  следует  устанавливать  с  учетом  требований  </w:t>
      </w:r>
      <w:r w:rsidRPr="0083216D">
        <w:rPr>
          <w:rFonts w:ascii="Times New Roman" w:hAnsi="Times New Roman" w:cs="Times New Roman"/>
          <w:sz w:val="28"/>
          <w:szCs w:val="28"/>
          <w:highlight w:val="green"/>
        </w:rPr>
        <w:t>СанПиН</w:t>
      </w:r>
      <w:r w:rsidRPr="00552026">
        <w:rPr>
          <w:rFonts w:ascii="Times New Roman" w:hAnsi="Times New Roman" w:cs="Times New Roman"/>
          <w:sz w:val="28"/>
          <w:szCs w:val="28"/>
        </w:rPr>
        <w:t xml:space="preserve"> </w:t>
      </w:r>
      <w:r w:rsidRPr="00A05BDC">
        <w:rPr>
          <w:rFonts w:ascii="Times New Roman" w:hAnsi="Times New Roman" w:cs="Times New Roman"/>
          <w:sz w:val="28"/>
          <w:szCs w:val="28"/>
          <w:highlight w:val="green"/>
        </w:rPr>
        <w:t>2.2.1/2.1.1.1200</w:t>
      </w:r>
      <w:r w:rsidR="00A05BDC" w:rsidRPr="00A05BDC">
        <w:rPr>
          <w:rFonts w:ascii="Times New Roman" w:hAnsi="Times New Roman" w:cs="Times New Roman"/>
          <w:sz w:val="28"/>
          <w:szCs w:val="28"/>
          <w:highlight w:val="green"/>
        </w:rPr>
        <w:t>-03</w:t>
      </w:r>
      <w:r w:rsidRPr="00552026">
        <w:rPr>
          <w:rFonts w:ascii="Times New Roman" w:hAnsi="Times New Roman" w:cs="Times New Roman"/>
          <w:sz w:val="28"/>
          <w:szCs w:val="28"/>
        </w:rPr>
        <w:t xml:space="preserve">  на  основании  классификации,  расчетов  рассеивания  загрязнения атмосферного воздуха и физических воздействий</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 xml:space="preserve">на атмосферный воздух (шум, вибрация, электромагнитные поля (ЭМП) и др.) по разработанным в установленном порядке методикам.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объектов определяется полож</w:t>
      </w:r>
      <w:r w:rsidR="00A05BDC">
        <w:rPr>
          <w:rFonts w:ascii="Times New Roman" w:hAnsi="Times New Roman" w:cs="Times New Roman"/>
          <w:sz w:val="28"/>
          <w:szCs w:val="28"/>
        </w:rPr>
        <w:t xml:space="preserve">ениями </w:t>
      </w:r>
      <w:r w:rsidR="00A05BDC" w:rsidRPr="00A05BDC">
        <w:rPr>
          <w:rFonts w:ascii="Times New Roman" w:hAnsi="Times New Roman" w:cs="Times New Roman"/>
          <w:sz w:val="28"/>
          <w:szCs w:val="28"/>
          <w:highlight w:val="green"/>
        </w:rPr>
        <w:t>СанПиН 2.2.1/2.1.1.1200-03.</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5.8. Минимальную  площадь  озеленения  санитарно-защитных  зон  следует  принимать  в  зависимости  от  ширины  зоны:  до  300 м  –  60%;  от 300 до 1000 м – 50%; от 1000 до 3000 м – 40%; свыше3000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5.9. В  составе  научно-производственных  зон  следует  размещать  учреждения науки и научного обслуживания, опытные производства и связанные</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 xml:space="preserve">с  ними  высшие  и  средние  учебные  заведения,  гостиницы,  учреждения  и предприятия обслуживания,  а  также инженерные и  транспортные коммуникации и сооружения.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 xml:space="preserve">обслуживания населения города.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w:t>
      </w:r>
      <w:r w:rsidRPr="00552026">
        <w:rPr>
          <w:rFonts w:ascii="Times New Roman" w:hAnsi="Times New Roman" w:cs="Times New Roman"/>
          <w:sz w:val="28"/>
          <w:szCs w:val="28"/>
        </w:rPr>
        <w:lastRenderedPageBreak/>
        <w:t xml:space="preserve">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Д настоящих нормативов.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5.15. Для объектов по изготовлению и хранению взрывчатых материалов и изделий на их основе (организаций, арсеналов,</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баз, складов) устанавливаются запретные (опасные) зоны и районы. Размеры</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этих зон и районов, а</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 xml:space="preserve">Федерации, других войск,  воинских  формирований  и  органов,  утвержденного  постановлением Правительства Российской Федерации от 05.05.2014 № 405.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5.18. В  сельских  поселениях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w:t>
      </w:r>
      <w:r w:rsidR="00552026" w:rsidRPr="00552026">
        <w:rPr>
          <w:rFonts w:ascii="Times New Roman" w:hAnsi="Times New Roman" w:cs="Times New Roman"/>
          <w:sz w:val="28"/>
          <w:szCs w:val="28"/>
        </w:rPr>
        <w:t xml:space="preserve"> </w:t>
      </w:r>
      <w:r w:rsidRPr="00552026">
        <w:rPr>
          <w:rFonts w:ascii="Times New Roman" w:hAnsi="Times New Roman" w:cs="Times New Roman"/>
          <w:sz w:val="28"/>
          <w:szCs w:val="28"/>
        </w:rPr>
        <w:t xml:space="preserve">населенных пунктов на землях промышленности.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5.19. В зоны транспортной инфраструктуры включаются</w:t>
      </w:r>
      <w:r w:rsidR="00552026" w:rsidRPr="00552026">
        <w:rPr>
          <w:rFonts w:ascii="Times New Roman" w:hAnsi="Times New Roman" w:cs="Times New Roman"/>
          <w:sz w:val="28"/>
          <w:szCs w:val="28"/>
        </w:rPr>
        <w:t xml:space="preserve"> </w:t>
      </w:r>
      <w:r w:rsidRPr="00552026">
        <w:rPr>
          <w:rFonts w:ascii="Times New Roman" w:hAnsi="Times New Roman" w:cs="Times New Roman"/>
          <w:sz w:val="28"/>
          <w:szCs w:val="28"/>
        </w:rPr>
        <w:t xml:space="preserve">территории и земельные участки в границах населенного пункта: </w:t>
      </w:r>
    </w:p>
    <w:p w:rsidR="00D5340D" w:rsidRPr="005520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552026">
        <w:rPr>
          <w:rFonts w:ascii="Times New Roman" w:hAnsi="Times New Roman" w:cs="Times New Roman"/>
          <w:sz w:val="28"/>
          <w:szCs w:val="28"/>
        </w:rPr>
        <w:t xml:space="preserve">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w:t>
      </w:r>
      <w:r w:rsidR="00552026">
        <w:rPr>
          <w:rFonts w:ascii="Times New Roman" w:hAnsi="Times New Roman" w:cs="Times New Roman"/>
          <w:sz w:val="28"/>
          <w:szCs w:val="28"/>
        </w:rPr>
        <w:t>путями,  иными  объектами  авто-,</w:t>
      </w:r>
      <w:r w:rsidR="00D5340D" w:rsidRPr="00552026">
        <w:rPr>
          <w:rFonts w:ascii="Times New Roman" w:hAnsi="Times New Roman" w:cs="Times New Roman"/>
          <w:sz w:val="28"/>
          <w:szCs w:val="28"/>
        </w:rPr>
        <w:t xml:space="preserve">  электротранспорта  и  улично-дорожной  сети,  а  также  предназначенные  для  размещения таких объектов; </w:t>
      </w:r>
    </w:p>
    <w:p w:rsidR="00D5340D" w:rsidRPr="005520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552026">
        <w:rPr>
          <w:rFonts w:ascii="Times New Roman" w:hAnsi="Times New Roman" w:cs="Times New Roman"/>
          <w:sz w:val="28"/>
          <w:szCs w:val="28"/>
        </w:rPr>
        <w:t>2) занятые железнодорожными путями, железнодорожными станциями, водоотводными  и  укрепительными  устройст</w:t>
      </w:r>
      <w:r w:rsidR="00552026" w:rsidRPr="00552026">
        <w:rPr>
          <w:rFonts w:ascii="Times New Roman" w:hAnsi="Times New Roman" w:cs="Times New Roman"/>
          <w:sz w:val="28"/>
          <w:szCs w:val="28"/>
        </w:rPr>
        <w:t>вами,  линиями  связи,  электро</w:t>
      </w:r>
      <w:r w:rsidR="00D5340D" w:rsidRPr="00552026">
        <w:rPr>
          <w:rFonts w:ascii="Times New Roman" w:hAnsi="Times New Roman" w:cs="Times New Roman"/>
          <w:sz w:val="28"/>
          <w:szCs w:val="28"/>
        </w:rPr>
        <w:t xml:space="preserve">снабжения, производственными и иными зданиями, строениями, сооружениями,  устройствами и  другими объектами  железнодорожного  </w:t>
      </w:r>
      <w:r w:rsidR="00D5340D" w:rsidRPr="00552026">
        <w:rPr>
          <w:rFonts w:ascii="Times New Roman" w:hAnsi="Times New Roman" w:cs="Times New Roman"/>
          <w:sz w:val="28"/>
          <w:szCs w:val="28"/>
        </w:rPr>
        <w:lastRenderedPageBreak/>
        <w:t>транспорта,  защитными полосами лесов вдоль железнодорожных путей,</w:t>
      </w:r>
      <w:r w:rsidR="00552026" w:rsidRPr="00552026">
        <w:rPr>
          <w:rFonts w:ascii="Times New Roman" w:hAnsi="Times New Roman" w:cs="Times New Roman"/>
          <w:sz w:val="28"/>
          <w:szCs w:val="28"/>
        </w:rPr>
        <w:t xml:space="preserve"> </w:t>
      </w:r>
      <w:r w:rsidR="00D5340D" w:rsidRPr="00552026">
        <w:rPr>
          <w:rFonts w:ascii="Times New Roman" w:hAnsi="Times New Roman" w:cs="Times New Roman"/>
          <w:sz w:val="28"/>
          <w:szCs w:val="28"/>
        </w:rPr>
        <w:t xml:space="preserve">а также предназначенные для размещения таких объектов; </w:t>
      </w:r>
    </w:p>
    <w:p w:rsidR="00D5340D" w:rsidRPr="005520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552026">
        <w:rPr>
          <w:rFonts w:ascii="Times New Roman" w:hAnsi="Times New Roman" w:cs="Times New Roman"/>
          <w:sz w:val="28"/>
          <w:szCs w:val="28"/>
        </w:rPr>
        <w:t xml:space="preserve">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значений гигиенических нормативов (далее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5.21.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также  для  установления  санитарно-защитных  зон  и  зон санитарной  охраны данных объектов, сооружений и коммуникаций.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5.24. Проектирование  инженерных  систем  водоснабжения,  водоотведения,  теплоснабжения,  газоснабжения,  электроснабжения  и  связи  следует осуществлять на основе схем водоснабжения, водоотведения, теплоснабжения, газоснабжения и энергоснабжения, разработанных и утвержденных в установленном порядке.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 </w:t>
      </w:r>
    </w:p>
    <w:p w:rsidR="00552026" w:rsidRDefault="00552026" w:rsidP="00D5340D"/>
    <w:p w:rsidR="00D5340D" w:rsidRPr="00552026" w:rsidRDefault="00D5340D" w:rsidP="00552026">
      <w:pPr>
        <w:jc w:val="center"/>
        <w:rPr>
          <w:rFonts w:ascii="Times New Roman" w:hAnsi="Times New Roman" w:cs="Times New Roman"/>
          <w:sz w:val="28"/>
          <w:szCs w:val="28"/>
        </w:rPr>
      </w:pPr>
      <w:r w:rsidRPr="00552026">
        <w:rPr>
          <w:rFonts w:ascii="Times New Roman" w:hAnsi="Times New Roman" w:cs="Times New Roman"/>
          <w:sz w:val="28"/>
          <w:szCs w:val="28"/>
        </w:rPr>
        <w:t>6. Зоны рекреационного назначения.</w:t>
      </w:r>
    </w:p>
    <w:p w:rsidR="00D5340D" w:rsidRPr="00552026" w:rsidRDefault="00D5340D" w:rsidP="00552026">
      <w:pPr>
        <w:jc w:val="center"/>
        <w:rPr>
          <w:rFonts w:ascii="Times New Roman" w:hAnsi="Times New Roman" w:cs="Times New Roman"/>
          <w:sz w:val="28"/>
          <w:szCs w:val="28"/>
        </w:rPr>
      </w:pPr>
      <w:r w:rsidRPr="00552026">
        <w:rPr>
          <w:rFonts w:ascii="Times New Roman" w:hAnsi="Times New Roman" w:cs="Times New Roman"/>
          <w:sz w:val="28"/>
          <w:szCs w:val="28"/>
        </w:rPr>
        <w:t>Зоны особо охраняемых территорий. Зоны отдыха.</w:t>
      </w:r>
    </w:p>
    <w:p w:rsidR="00D5340D" w:rsidRPr="00552026" w:rsidRDefault="00D5340D" w:rsidP="00552026">
      <w:pPr>
        <w:jc w:val="center"/>
        <w:rPr>
          <w:rFonts w:ascii="Times New Roman" w:hAnsi="Times New Roman" w:cs="Times New Roman"/>
          <w:sz w:val="28"/>
          <w:szCs w:val="28"/>
        </w:rPr>
      </w:pPr>
      <w:r w:rsidRPr="00552026">
        <w:rPr>
          <w:rFonts w:ascii="Times New Roman" w:hAnsi="Times New Roman" w:cs="Times New Roman"/>
          <w:sz w:val="28"/>
          <w:szCs w:val="28"/>
        </w:rPr>
        <w:t>Общие требования и расчетные показатели</w:t>
      </w:r>
    </w:p>
    <w:p w:rsidR="00552026" w:rsidRDefault="00552026" w:rsidP="00552026">
      <w:pPr>
        <w:jc w:val="center"/>
      </w:pP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lastRenderedPageBreak/>
        <w:t>6.1. В  состав  функциональных  зон  рекреационного  назначения  включаются территории и земельные участки, занятые лесами, скверами, парками, садами, прудами, озерами, водохранилищами, пляжами,</w:t>
      </w:r>
      <w:r w:rsidR="00552026" w:rsidRPr="00456241">
        <w:rPr>
          <w:rFonts w:ascii="Times New Roman" w:hAnsi="Times New Roman" w:cs="Times New Roman"/>
          <w:sz w:val="28"/>
          <w:szCs w:val="28"/>
        </w:rPr>
        <w:t xml:space="preserve"> б</w:t>
      </w:r>
      <w:r w:rsidRPr="00456241">
        <w:rPr>
          <w:rFonts w:ascii="Times New Roman" w:hAnsi="Times New Roman" w:cs="Times New Roman"/>
          <w:sz w:val="28"/>
          <w:szCs w:val="28"/>
        </w:rPr>
        <w:t xml:space="preserve">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6.3. Строительство,  реконструкция  и  э</w:t>
      </w:r>
      <w:r w:rsidR="00552026" w:rsidRPr="00456241">
        <w:rPr>
          <w:rFonts w:ascii="Times New Roman" w:hAnsi="Times New Roman" w:cs="Times New Roman"/>
          <w:sz w:val="28"/>
          <w:szCs w:val="28"/>
        </w:rPr>
        <w:t>ксплуатация  объектов,  не  свя</w:t>
      </w:r>
      <w:r w:rsidRPr="00456241">
        <w:rPr>
          <w:rFonts w:ascii="Times New Roman" w:hAnsi="Times New Roman" w:cs="Times New Roman"/>
          <w:sz w:val="28"/>
          <w:szCs w:val="28"/>
        </w:rPr>
        <w:t>занных с созданием лесной инфраструктуры, на землях</w:t>
      </w:r>
      <w:r w:rsidR="00552026" w:rsidRPr="00456241">
        <w:rPr>
          <w:rFonts w:ascii="Times New Roman" w:hAnsi="Times New Roman" w:cs="Times New Roman"/>
          <w:sz w:val="28"/>
          <w:szCs w:val="28"/>
        </w:rPr>
        <w:t xml:space="preserve"> </w:t>
      </w:r>
      <w:r w:rsidRPr="00456241">
        <w:rPr>
          <w:rFonts w:ascii="Times New Roman" w:hAnsi="Times New Roman" w:cs="Times New Roman"/>
          <w:sz w:val="28"/>
          <w:szCs w:val="28"/>
        </w:rPr>
        <w:t>населенных пунктов, на которых расположены леса, допускаются в случаях,</w:t>
      </w:r>
      <w:r w:rsidR="00552026" w:rsidRPr="00456241">
        <w:rPr>
          <w:rFonts w:ascii="Times New Roman" w:hAnsi="Times New Roman" w:cs="Times New Roman"/>
          <w:sz w:val="28"/>
          <w:szCs w:val="28"/>
        </w:rPr>
        <w:t xml:space="preserve"> </w:t>
      </w:r>
      <w:r w:rsidRPr="00456241">
        <w:rPr>
          <w:rFonts w:ascii="Times New Roman" w:hAnsi="Times New Roman" w:cs="Times New Roman"/>
          <w:sz w:val="28"/>
          <w:szCs w:val="28"/>
        </w:rPr>
        <w:t>определенных федеральными законами, в соответствии с целевым назначением этих земель. Разработка и утверждение лесохозяйственных регламентов</w:t>
      </w:r>
      <w:r w:rsidR="00552026" w:rsidRPr="00456241">
        <w:rPr>
          <w:rFonts w:ascii="Times New Roman" w:hAnsi="Times New Roman" w:cs="Times New Roman"/>
          <w:sz w:val="28"/>
          <w:szCs w:val="28"/>
        </w:rPr>
        <w:t xml:space="preserve"> </w:t>
      </w:r>
      <w:r w:rsidRPr="00456241">
        <w:rPr>
          <w:rFonts w:ascii="Times New Roman" w:hAnsi="Times New Roman" w:cs="Times New Roman"/>
          <w:sz w:val="28"/>
          <w:szCs w:val="28"/>
        </w:rPr>
        <w:t xml:space="preserve">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lastRenderedPageBreak/>
        <w:t xml:space="preserve">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6.9.  В  составе  округа  санитарной  охраны  выделяется  до  трех  зон.  На территории первой зоны запрещаются проживание и все</w:t>
      </w:r>
      <w:r w:rsidR="00552026" w:rsidRPr="00456241">
        <w:rPr>
          <w:rFonts w:ascii="Times New Roman" w:hAnsi="Times New Roman" w:cs="Times New Roman"/>
          <w:sz w:val="28"/>
          <w:szCs w:val="28"/>
        </w:rPr>
        <w:t xml:space="preserve"> </w:t>
      </w:r>
      <w:r w:rsidRPr="00456241">
        <w:rPr>
          <w:rFonts w:ascii="Times New Roman" w:hAnsi="Times New Roman" w:cs="Times New Roman"/>
          <w:sz w:val="28"/>
          <w:szCs w:val="28"/>
        </w:rPr>
        <w:t xml:space="preserve">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учреждениях  (кв.м  на  одно  место):  общекурортных  центров –  10,  озелененных  – 100. В курортных зонах степных и районов размеры озелененных территорий общего пользования допускается уменьшать, но не более чем на 50 %.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6.12. Размещение  жилой  застройки  для  расселения  обслуживающего персонала  санаторно-курортных  и  оздоровительных  учреждений  следует</w:t>
      </w:r>
      <w:r w:rsidR="00552026" w:rsidRPr="00456241">
        <w:rPr>
          <w:rFonts w:ascii="Times New Roman" w:hAnsi="Times New Roman" w:cs="Times New Roman"/>
          <w:sz w:val="28"/>
          <w:szCs w:val="28"/>
        </w:rPr>
        <w:t xml:space="preserve"> </w:t>
      </w:r>
      <w:r w:rsidRPr="00456241">
        <w:rPr>
          <w:rFonts w:ascii="Times New Roman" w:hAnsi="Times New Roman" w:cs="Times New Roman"/>
          <w:sz w:val="28"/>
          <w:szCs w:val="28"/>
        </w:rPr>
        <w:t>предусматривать  вне  курортной  зоны</w:t>
      </w:r>
      <w:r w:rsidR="00552026" w:rsidRPr="00456241">
        <w:rPr>
          <w:rFonts w:ascii="Times New Roman" w:hAnsi="Times New Roman" w:cs="Times New Roman"/>
          <w:sz w:val="28"/>
          <w:szCs w:val="28"/>
        </w:rPr>
        <w:t>,</w:t>
      </w:r>
      <w:r w:rsidRPr="00456241">
        <w:rPr>
          <w:rFonts w:ascii="Times New Roman" w:hAnsi="Times New Roman" w:cs="Times New Roman"/>
          <w:sz w:val="28"/>
          <w:szCs w:val="28"/>
        </w:rPr>
        <w:t xml:space="preserve">  при  условии  обеспечения  затрат  времени на передвижение до мест работы в пределах 30 минут. </w:t>
      </w:r>
    </w:p>
    <w:p w:rsidR="00552026"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6.13. Расстояние от границ земельных участков</w:t>
      </w:r>
      <w:r w:rsidR="00552026" w:rsidRPr="00456241">
        <w:rPr>
          <w:rFonts w:ascii="Times New Roman" w:hAnsi="Times New Roman" w:cs="Times New Roman"/>
          <w:sz w:val="28"/>
          <w:szCs w:val="28"/>
        </w:rPr>
        <w:t>,</w:t>
      </w:r>
      <w:r w:rsidRPr="00456241">
        <w:rPr>
          <w:rFonts w:ascii="Times New Roman" w:hAnsi="Times New Roman" w:cs="Times New Roman"/>
          <w:sz w:val="28"/>
          <w:szCs w:val="28"/>
        </w:rPr>
        <w:t xml:space="preserve"> вновь</w:t>
      </w:r>
      <w:r w:rsidR="00552026" w:rsidRPr="00456241">
        <w:rPr>
          <w:rFonts w:ascii="Times New Roman" w:hAnsi="Times New Roman" w:cs="Times New Roman"/>
          <w:sz w:val="28"/>
          <w:szCs w:val="28"/>
        </w:rPr>
        <w:t xml:space="preserve"> </w:t>
      </w:r>
      <w:r w:rsidRPr="00456241">
        <w:rPr>
          <w:rFonts w:ascii="Times New Roman" w:hAnsi="Times New Roman" w:cs="Times New Roman"/>
          <w:sz w:val="28"/>
          <w:szCs w:val="28"/>
        </w:rPr>
        <w:t xml:space="preserve">проектируемых санаторно-курортных и оздоровительных учреждений следует принимать не менее: </w:t>
      </w:r>
    </w:p>
    <w:p w:rsidR="00552026" w:rsidRPr="00456241" w:rsidRDefault="00552026" w:rsidP="00D5340D">
      <w:pPr>
        <w:rPr>
          <w:rFonts w:ascii="Times New Roman" w:hAnsi="Times New Roman" w:cs="Times New Roman"/>
          <w:sz w:val="28"/>
          <w:szCs w:val="28"/>
        </w:rPr>
      </w:pPr>
      <w:r w:rsidRPr="00456241">
        <w:rPr>
          <w:rFonts w:ascii="Times New Roman" w:hAnsi="Times New Roman" w:cs="Times New Roman"/>
          <w:sz w:val="28"/>
          <w:szCs w:val="28"/>
        </w:rPr>
        <w:t xml:space="preserve">- </w:t>
      </w:r>
      <w:r w:rsidR="00D5340D" w:rsidRPr="00456241">
        <w:rPr>
          <w:rFonts w:ascii="Times New Roman" w:hAnsi="Times New Roman" w:cs="Times New Roman"/>
          <w:sz w:val="28"/>
          <w:szCs w:val="28"/>
        </w:rPr>
        <w:t xml:space="preserve">до жилой застройки, учреждений коммунального хозяйства и складов – 500 м (в условиях реконструкции не менее 100 м); </w:t>
      </w:r>
    </w:p>
    <w:p w:rsidR="00552026" w:rsidRPr="00456241" w:rsidRDefault="00552026" w:rsidP="00D5340D">
      <w:pPr>
        <w:rPr>
          <w:rFonts w:ascii="Times New Roman" w:hAnsi="Times New Roman" w:cs="Times New Roman"/>
          <w:sz w:val="28"/>
          <w:szCs w:val="28"/>
        </w:rPr>
      </w:pPr>
      <w:r w:rsidRPr="00456241">
        <w:rPr>
          <w:rFonts w:ascii="Times New Roman" w:hAnsi="Times New Roman" w:cs="Times New Roman"/>
          <w:sz w:val="28"/>
          <w:szCs w:val="28"/>
        </w:rPr>
        <w:t xml:space="preserve">- </w:t>
      </w:r>
      <w:r w:rsidR="00D5340D" w:rsidRPr="00456241">
        <w:rPr>
          <w:rFonts w:ascii="Times New Roman" w:hAnsi="Times New Roman" w:cs="Times New Roman"/>
          <w:sz w:val="28"/>
          <w:szCs w:val="28"/>
        </w:rPr>
        <w:t xml:space="preserve">до автомобильных дорог категорий I, II, III – 500 м; </w:t>
      </w:r>
    </w:p>
    <w:p w:rsidR="00D5340D" w:rsidRPr="00456241" w:rsidRDefault="00552026" w:rsidP="00D5340D">
      <w:pPr>
        <w:rPr>
          <w:rFonts w:ascii="Times New Roman" w:hAnsi="Times New Roman" w:cs="Times New Roman"/>
          <w:sz w:val="28"/>
          <w:szCs w:val="28"/>
        </w:rPr>
      </w:pPr>
      <w:r w:rsidRPr="00456241">
        <w:rPr>
          <w:rFonts w:ascii="Times New Roman" w:hAnsi="Times New Roman" w:cs="Times New Roman"/>
          <w:sz w:val="28"/>
          <w:szCs w:val="28"/>
        </w:rPr>
        <w:t xml:space="preserve">- </w:t>
      </w:r>
      <w:r w:rsidR="00D5340D" w:rsidRPr="00456241">
        <w:rPr>
          <w:rFonts w:ascii="Times New Roman" w:hAnsi="Times New Roman" w:cs="Times New Roman"/>
          <w:sz w:val="28"/>
          <w:szCs w:val="28"/>
        </w:rPr>
        <w:t xml:space="preserve">до автомобильных дорог категории IV – 200 м; </w:t>
      </w:r>
    </w:p>
    <w:p w:rsidR="00D5340D" w:rsidRPr="00456241" w:rsidRDefault="00552026" w:rsidP="00D5340D">
      <w:pPr>
        <w:rPr>
          <w:rFonts w:ascii="Times New Roman" w:hAnsi="Times New Roman" w:cs="Times New Roman"/>
          <w:sz w:val="28"/>
          <w:szCs w:val="28"/>
        </w:rPr>
      </w:pPr>
      <w:r w:rsidRPr="00456241">
        <w:rPr>
          <w:rFonts w:ascii="Times New Roman" w:hAnsi="Times New Roman" w:cs="Times New Roman"/>
          <w:sz w:val="28"/>
          <w:szCs w:val="28"/>
        </w:rPr>
        <w:t xml:space="preserve">- </w:t>
      </w:r>
      <w:r w:rsidR="00D5340D" w:rsidRPr="00456241">
        <w:rPr>
          <w:rFonts w:ascii="Times New Roman" w:hAnsi="Times New Roman" w:cs="Times New Roman"/>
          <w:sz w:val="28"/>
          <w:szCs w:val="28"/>
        </w:rPr>
        <w:t xml:space="preserve">до садоводческих товариществ – 300 м.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w:t>
      </w:r>
      <w:r w:rsidRPr="00456241">
        <w:rPr>
          <w:rFonts w:ascii="Times New Roman" w:hAnsi="Times New Roman" w:cs="Times New Roman"/>
          <w:sz w:val="28"/>
          <w:szCs w:val="28"/>
        </w:rPr>
        <w:lastRenderedPageBreak/>
        <w:t xml:space="preserve">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w:t>
      </w:r>
      <w:r w:rsidR="00AC5D0B" w:rsidRPr="00456241">
        <w:rPr>
          <w:rFonts w:ascii="Times New Roman" w:hAnsi="Times New Roman" w:cs="Times New Roman"/>
          <w:sz w:val="28"/>
          <w:szCs w:val="28"/>
        </w:rPr>
        <w:t>. м</w:t>
      </w:r>
      <w:r w:rsidRPr="00456241">
        <w:rPr>
          <w:rFonts w:ascii="Times New Roman" w:hAnsi="Times New Roman" w:cs="Times New Roman"/>
          <w:sz w:val="28"/>
          <w:szCs w:val="28"/>
        </w:rPr>
        <w:t>;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w:t>
      </w:r>
      <w:r w:rsidR="00AC5D0B" w:rsidRPr="00456241">
        <w:rPr>
          <w:rFonts w:ascii="Times New Roman" w:hAnsi="Times New Roman" w:cs="Times New Roman"/>
          <w:sz w:val="28"/>
          <w:szCs w:val="28"/>
        </w:rPr>
        <w:t>. м</w:t>
      </w:r>
      <w:r w:rsidRPr="00456241">
        <w:rPr>
          <w:rFonts w:ascii="Times New Roman" w:hAnsi="Times New Roman" w:cs="Times New Roman"/>
          <w:sz w:val="28"/>
          <w:szCs w:val="28"/>
        </w:rPr>
        <w:t xml:space="preserve"> на одного посетителя.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6.16.Минимальную  протяженность  береговой  полосы  речных  и  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 0,6-0,8; учреждений отдыха и туризма – 0,7-0,9; пионерских лагерей – 0,5-1,0; общего  пользования  для  местного  населения  –  0,2;  санаториев  –  0,6-0,8; отдыхающих без путевок – 0,5.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 «Об особо охраняемых природных территориях».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6.18. Расчетную численность единовременных посетителей территории парков,  лесопарков,  лесов,  зеленых  зон  следует  принимать  не  более:  для городских парков – 100 чел./га, парков зон отдыха –70 чел./га, парков курортов – 50 чел./га, лесопарков (лугопарков, гидропарков) – 10 чел./га, лесов – 1-3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 почвозащитные посадки, при численности единовременных посетителей 50 чел./га и более </w:t>
      </w:r>
      <w:r w:rsidR="00AC5D0B" w:rsidRPr="00456241">
        <w:rPr>
          <w:rFonts w:ascii="Times New Roman" w:hAnsi="Times New Roman" w:cs="Times New Roman"/>
          <w:sz w:val="28"/>
          <w:szCs w:val="28"/>
        </w:rPr>
        <w:t>– м</w:t>
      </w:r>
      <w:r w:rsidRPr="00456241">
        <w:rPr>
          <w:rFonts w:ascii="Times New Roman" w:hAnsi="Times New Roman" w:cs="Times New Roman"/>
          <w:sz w:val="28"/>
          <w:szCs w:val="28"/>
        </w:rPr>
        <w:t xml:space="preserve">ероприятия по преобразованию лесного ландшафта в парковый. </w:t>
      </w:r>
    </w:p>
    <w:p w:rsidR="0083216D"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6.20. Размеры  территорий  зон  отдыха  следует  принимать  из  расчета 500  кв</w:t>
      </w:r>
      <w:r w:rsidR="00AC5D0B" w:rsidRPr="00456241">
        <w:rPr>
          <w:rFonts w:ascii="Times New Roman" w:hAnsi="Times New Roman" w:cs="Times New Roman"/>
          <w:sz w:val="28"/>
          <w:szCs w:val="28"/>
        </w:rPr>
        <w:t>. м</w:t>
      </w:r>
      <w:r w:rsidRPr="00456241">
        <w:rPr>
          <w:rFonts w:ascii="Times New Roman" w:hAnsi="Times New Roman" w:cs="Times New Roman"/>
          <w:sz w:val="28"/>
          <w:szCs w:val="28"/>
        </w:rPr>
        <w:t xml:space="preserve">  на  одного  посетителя,  в  том  числе  интенсивно  используемая  их часть  для  активных  видов  отдыха  должна  составлять  не  менее  100  кв</w:t>
      </w:r>
      <w:r w:rsidR="00AC5D0B" w:rsidRPr="00456241">
        <w:rPr>
          <w:rFonts w:ascii="Times New Roman" w:hAnsi="Times New Roman" w:cs="Times New Roman"/>
          <w:sz w:val="28"/>
          <w:szCs w:val="28"/>
        </w:rPr>
        <w:t>. м</w:t>
      </w:r>
      <w:r w:rsidRPr="00456241">
        <w:rPr>
          <w:rFonts w:ascii="Times New Roman" w:hAnsi="Times New Roman" w:cs="Times New Roman"/>
          <w:sz w:val="28"/>
          <w:szCs w:val="28"/>
        </w:rPr>
        <w:t xml:space="preserve">  на одного  посетителя.  Площадь  участка  зоны  массового  кратковременного  отдыха следует принимать не менее 50 га.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lastRenderedPageBreak/>
        <w:t>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sidR="00456241" w:rsidRPr="00456241">
        <w:rPr>
          <w:rFonts w:ascii="Times New Roman" w:hAnsi="Times New Roman" w:cs="Times New Roman"/>
          <w:sz w:val="28"/>
          <w:szCs w:val="28"/>
        </w:rPr>
        <w:t xml:space="preserve"> </w:t>
      </w:r>
      <w:r w:rsidRPr="00456241">
        <w:rPr>
          <w:rFonts w:ascii="Times New Roman" w:hAnsi="Times New Roman" w:cs="Times New Roman"/>
          <w:sz w:val="28"/>
          <w:szCs w:val="28"/>
        </w:rPr>
        <w:t xml:space="preserve">И к настоящим нормативам. </w:t>
      </w:r>
    </w:p>
    <w:p w:rsidR="0083216D"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6.23. В сельских поселениях 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w:t>
      </w:r>
    </w:p>
    <w:p w:rsidR="00D5340D" w:rsidRPr="00456241" w:rsidRDefault="0083216D" w:rsidP="00D5340D">
      <w:pPr>
        <w:rPr>
          <w:rFonts w:ascii="Times New Roman" w:hAnsi="Times New Roman" w:cs="Times New Roman"/>
          <w:sz w:val="28"/>
          <w:szCs w:val="28"/>
        </w:rPr>
      </w:pPr>
      <w:r>
        <w:rPr>
          <w:rFonts w:ascii="Times New Roman" w:hAnsi="Times New Roman" w:cs="Times New Roman"/>
          <w:sz w:val="28"/>
          <w:szCs w:val="28"/>
        </w:rPr>
        <w:t xml:space="preserve">6.24. </w:t>
      </w:r>
      <w:r w:rsidR="00D5340D" w:rsidRPr="00456241">
        <w:rPr>
          <w:rFonts w:ascii="Times New Roman" w:hAnsi="Times New Roman" w:cs="Times New Roman"/>
          <w:sz w:val="28"/>
          <w:szCs w:val="28"/>
        </w:rPr>
        <w:t xml:space="preserve">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6. </w:t>
      </w:r>
    </w:p>
    <w:p w:rsidR="00D5340D" w:rsidRPr="00456241" w:rsidRDefault="00D5340D" w:rsidP="00456241">
      <w:pPr>
        <w:jc w:val="right"/>
        <w:rPr>
          <w:rFonts w:ascii="Times New Roman" w:hAnsi="Times New Roman" w:cs="Times New Roman"/>
          <w:sz w:val="24"/>
          <w:szCs w:val="24"/>
        </w:rPr>
      </w:pPr>
      <w:r w:rsidRPr="00456241">
        <w:rPr>
          <w:rFonts w:ascii="Times New Roman" w:hAnsi="Times New Roman" w:cs="Times New Roman"/>
          <w:sz w:val="24"/>
          <w:szCs w:val="24"/>
        </w:rPr>
        <w:t xml:space="preserve">Таблица 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39"/>
        <w:gridCol w:w="1714"/>
        <w:gridCol w:w="1714"/>
        <w:gridCol w:w="1723"/>
        <w:gridCol w:w="1704"/>
      </w:tblGrid>
      <w:tr w:rsidR="00456241" w:rsidRPr="00456241" w:rsidTr="00456241">
        <w:tc>
          <w:tcPr>
            <w:tcW w:w="2539" w:type="dxa"/>
            <w:vMerge w:val="restart"/>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Озелененные территории общего пользования</w:t>
            </w:r>
          </w:p>
        </w:tc>
        <w:tc>
          <w:tcPr>
            <w:tcW w:w="6855" w:type="dxa"/>
            <w:gridSpan w:val="4"/>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Площадь озелененных территорий, кв. м/чел.</w:t>
            </w:r>
          </w:p>
        </w:tc>
      </w:tr>
      <w:tr w:rsidR="00456241" w:rsidRPr="00456241" w:rsidTr="00456241">
        <w:tc>
          <w:tcPr>
            <w:tcW w:w="2539" w:type="dxa"/>
            <w:vMerge/>
          </w:tcPr>
          <w:p w:rsidR="00456241" w:rsidRPr="00456241" w:rsidRDefault="00456241" w:rsidP="00456241">
            <w:pPr>
              <w:rPr>
                <w:rFonts w:ascii="Times New Roman" w:hAnsi="Times New Roman" w:cs="Times New Roman"/>
                <w:sz w:val="24"/>
                <w:szCs w:val="24"/>
              </w:rPr>
            </w:pPr>
          </w:p>
        </w:tc>
        <w:tc>
          <w:tcPr>
            <w:tcW w:w="1714"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крупных и больших городов</w:t>
            </w:r>
          </w:p>
        </w:tc>
        <w:tc>
          <w:tcPr>
            <w:tcW w:w="1714"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средних городов</w:t>
            </w:r>
          </w:p>
        </w:tc>
        <w:tc>
          <w:tcPr>
            <w:tcW w:w="172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малых городов</w:t>
            </w:r>
          </w:p>
        </w:tc>
        <w:tc>
          <w:tcPr>
            <w:tcW w:w="1704"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сельских поселений</w:t>
            </w:r>
          </w:p>
        </w:tc>
      </w:tr>
      <w:tr w:rsidR="00456241" w:rsidRPr="00456241" w:rsidTr="00456241">
        <w:tc>
          <w:tcPr>
            <w:tcW w:w="253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Общегородские</w:t>
            </w:r>
          </w:p>
        </w:tc>
        <w:tc>
          <w:tcPr>
            <w:tcW w:w="1714"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10</w:t>
            </w:r>
          </w:p>
        </w:tc>
        <w:tc>
          <w:tcPr>
            <w:tcW w:w="1714"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7</w:t>
            </w:r>
          </w:p>
        </w:tc>
        <w:tc>
          <w:tcPr>
            <w:tcW w:w="172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8</w:t>
            </w:r>
          </w:p>
        </w:tc>
        <w:tc>
          <w:tcPr>
            <w:tcW w:w="1704"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12</w:t>
            </w:r>
          </w:p>
        </w:tc>
      </w:tr>
      <w:tr w:rsidR="00456241" w:rsidRPr="00456241" w:rsidTr="00456241">
        <w:tc>
          <w:tcPr>
            <w:tcW w:w="253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Жилых районов</w:t>
            </w:r>
          </w:p>
        </w:tc>
        <w:tc>
          <w:tcPr>
            <w:tcW w:w="1714"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6</w:t>
            </w:r>
          </w:p>
        </w:tc>
        <w:tc>
          <w:tcPr>
            <w:tcW w:w="1714"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6</w:t>
            </w:r>
          </w:p>
        </w:tc>
        <w:tc>
          <w:tcPr>
            <w:tcW w:w="172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w:t>
            </w:r>
          </w:p>
        </w:tc>
        <w:tc>
          <w:tcPr>
            <w:tcW w:w="1704"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w:t>
            </w:r>
          </w:p>
        </w:tc>
      </w:tr>
    </w:tbl>
    <w:p w:rsidR="00D5340D" w:rsidRPr="00710F66" w:rsidRDefault="00D5340D" w:rsidP="00D5340D">
      <w:pPr>
        <w:rPr>
          <w:rFonts w:ascii="Times New Roman" w:hAnsi="Times New Roman" w:cs="Times New Roman"/>
          <w:sz w:val="24"/>
          <w:szCs w:val="24"/>
        </w:rPr>
      </w:pPr>
      <w:r w:rsidRPr="00710F66">
        <w:rPr>
          <w:rFonts w:ascii="Times New Roman" w:hAnsi="Times New Roman" w:cs="Times New Roman"/>
          <w:sz w:val="24"/>
          <w:szCs w:val="24"/>
        </w:rPr>
        <w:t xml:space="preserve">Примечания: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1. Площадь  озелененных  территорий  общего  пользования  в  поселениях,  расположенных в степи и лесостепи, допускается увеличивать</w:t>
      </w:r>
      <w:r w:rsidR="00456241" w:rsidRPr="00710F66">
        <w:rPr>
          <w:rFonts w:ascii="Times New Roman" w:hAnsi="Times New Roman" w:cs="Times New Roman"/>
          <w:sz w:val="24"/>
          <w:szCs w:val="24"/>
        </w:rPr>
        <w:t xml:space="preserve"> </w:t>
      </w:r>
      <w:r w:rsidR="00D5340D" w:rsidRPr="00710F66">
        <w:rPr>
          <w:rFonts w:ascii="Times New Roman" w:hAnsi="Times New Roman" w:cs="Times New Roman"/>
          <w:sz w:val="24"/>
          <w:szCs w:val="24"/>
        </w:rPr>
        <w:t xml:space="preserve">на 10-20%.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 xml:space="preserve">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710F66" w:rsidRDefault="00710F66" w:rsidP="00D5340D">
      <w:pPr>
        <w:rPr>
          <w:rFonts w:ascii="Times New Roman" w:hAnsi="Times New Roman" w:cs="Times New Roman"/>
          <w:sz w:val="28"/>
          <w:szCs w:val="28"/>
        </w:rPr>
      </w:pP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6.27. Размещение зоопарков следует предусматривать  в составе рекреационных зон. Расстояние от границ зоопарка до жилой</w:t>
      </w:r>
      <w:r w:rsidR="00456241" w:rsidRPr="00456241">
        <w:rPr>
          <w:rFonts w:ascii="Times New Roman" w:hAnsi="Times New Roman" w:cs="Times New Roman"/>
          <w:sz w:val="28"/>
          <w:szCs w:val="28"/>
        </w:rPr>
        <w:t xml:space="preserve"> </w:t>
      </w:r>
      <w:r w:rsidRPr="00456241">
        <w:rPr>
          <w:rFonts w:ascii="Times New Roman" w:hAnsi="Times New Roman" w:cs="Times New Roman"/>
          <w:sz w:val="28"/>
          <w:szCs w:val="28"/>
        </w:rPr>
        <w:t xml:space="preserve">и общественной застройки устанавливается по согласованию с местными  органами здравоохранения, но не менее 50 м.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6.28. Ориентировочные  размеры  детских  парков  допускается  принимать из расчета 0,5 кв</w:t>
      </w:r>
      <w:r w:rsidR="00AC5D0B" w:rsidRPr="00456241">
        <w:rPr>
          <w:rFonts w:ascii="Times New Roman" w:hAnsi="Times New Roman" w:cs="Times New Roman"/>
          <w:sz w:val="28"/>
          <w:szCs w:val="28"/>
        </w:rPr>
        <w:t>. м</w:t>
      </w:r>
      <w:r w:rsidRPr="00456241">
        <w:rPr>
          <w:rFonts w:ascii="Times New Roman" w:hAnsi="Times New Roman" w:cs="Times New Roman"/>
          <w:sz w:val="28"/>
          <w:szCs w:val="28"/>
        </w:rPr>
        <w:t xml:space="preserve">/чел., включая площадки и спортивные сооружения,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нормы расчета которых приведены в рекомендуемом Приложении</w:t>
      </w:r>
      <w:r w:rsidR="00456241" w:rsidRPr="00456241">
        <w:rPr>
          <w:rFonts w:ascii="Times New Roman" w:hAnsi="Times New Roman" w:cs="Times New Roman"/>
          <w:sz w:val="28"/>
          <w:szCs w:val="28"/>
        </w:rPr>
        <w:t xml:space="preserve"> </w:t>
      </w:r>
      <w:r w:rsidRPr="00456241">
        <w:rPr>
          <w:rFonts w:ascii="Times New Roman" w:hAnsi="Times New Roman" w:cs="Times New Roman"/>
          <w:sz w:val="28"/>
          <w:szCs w:val="28"/>
        </w:rPr>
        <w:t xml:space="preserve">Ж к настоящим нормативам.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15 га; парков жилых </w:t>
      </w:r>
      <w:r w:rsidRPr="00456241">
        <w:rPr>
          <w:rFonts w:ascii="Times New Roman" w:hAnsi="Times New Roman" w:cs="Times New Roman"/>
          <w:sz w:val="28"/>
          <w:szCs w:val="28"/>
        </w:rPr>
        <w:lastRenderedPageBreak/>
        <w:t>районов – 3 га; скверов – 0,5 га. Для условий реконструкции площадь</w:t>
      </w:r>
      <w:r w:rsidR="00456241" w:rsidRPr="00456241">
        <w:rPr>
          <w:rFonts w:ascii="Times New Roman" w:hAnsi="Times New Roman" w:cs="Times New Roman"/>
          <w:sz w:val="28"/>
          <w:szCs w:val="28"/>
        </w:rPr>
        <w:t xml:space="preserve"> </w:t>
      </w:r>
      <w:r w:rsidRPr="00456241">
        <w:rPr>
          <w:rFonts w:ascii="Times New Roman" w:hAnsi="Times New Roman" w:cs="Times New Roman"/>
          <w:sz w:val="28"/>
          <w:szCs w:val="28"/>
        </w:rPr>
        <w:t xml:space="preserve">указанных элементов допускается уменьшать. При строительстве парков на пойменных территориях необходимо соблюдать требования настоящей главы и </w:t>
      </w:r>
      <w:r w:rsidR="00A05BDC" w:rsidRPr="00437CB2">
        <w:rPr>
          <w:rFonts w:ascii="Times New Roman" w:hAnsi="Times New Roman"/>
          <w:sz w:val="24"/>
          <w:szCs w:val="24"/>
          <w:highlight w:val="green"/>
        </w:rPr>
        <w:t>СП 116.133330.2012 "СНиП 22-02-2003 Инженерная защита территорий, зданий и сооружений от опасных геологических процессов. Основные положения".</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площадки для кратковременного отдыха.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6.31.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6.32. Озелененные  территории  общего  пользования  должны  быть освещены, благоустроены и оборудованы малыми архитектурными формами.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 </w:t>
      </w:r>
    </w:p>
    <w:p w:rsidR="00D5340D" w:rsidRPr="00456241" w:rsidRDefault="00D5340D" w:rsidP="00456241">
      <w:pPr>
        <w:jc w:val="right"/>
        <w:rPr>
          <w:rFonts w:ascii="Times New Roman" w:hAnsi="Times New Roman" w:cs="Times New Roman"/>
          <w:sz w:val="24"/>
          <w:szCs w:val="24"/>
        </w:rPr>
      </w:pPr>
      <w:r w:rsidRPr="00456241">
        <w:rPr>
          <w:rFonts w:ascii="Times New Roman" w:hAnsi="Times New Roman" w:cs="Times New Roman"/>
          <w:sz w:val="24"/>
          <w:szCs w:val="24"/>
        </w:rPr>
        <w:t xml:space="preserve">Таблица 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9"/>
        <w:gridCol w:w="1853"/>
        <w:gridCol w:w="1762"/>
      </w:tblGrid>
      <w:tr w:rsidR="00456241" w:rsidRPr="00456241" w:rsidTr="00456241">
        <w:tc>
          <w:tcPr>
            <w:tcW w:w="5789" w:type="dxa"/>
            <w:vMerge w:val="restart"/>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Здание, сооружение, объект инженерного благоустройства</w:t>
            </w:r>
          </w:p>
        </w:tc>
        <w:tc>
          <w:tcPr>
            <w:tcW w:w="3615" w:type="dxa"/>
            <w:gridSpan w:val="2"/>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Расстояния от здания, сооружения, объекта до оси, м</w:t>
            </w:r>
          </w:p>
        </w:tc>
      </w:tr>
      <w:tr w:rsidR="00456241" w:rsidRPr="00456241" w:rsidTr="00456241">
        <w:tc>
          <w:tcPr>
            <w:tcW w:w="5789" w:type="dxa"/>
            <w:vMerge/>
          </w:tcPr>
          <w:p w:rsidR="00456241" w:rsidRPr="00456241" w:rsidRDefault="00456241" w:rsidP="00456241">
            <w:pPr>
              <w:rPr>
                <w:rFonts w:ascii="Times New Roman" w:hAnsi="Times New Roman" w:cs="Times New Roman"/>
                <w:sz w:val="24"/>
                <w:szCs w:val="24"/>
              </w:rPr>
            </w:pP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ствола дерева</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кустарника</w:t>
            </w:r>
          </w:p>
        </w:tc>
      </w:tr>
      <w:tr w:rsidR="00456241" w:rsidRPr="00456241" w:rsidTr="00456241">
        <w:tc>
          <w:tcPr>
            <w:tcW w:w="5789" w:type="dxa"/>
          </w:tcPr>
          <w:p w:rsidR="00456241" w:rsidRPr="00456241" w:rsidRDefault="00456241" w:rsidP="00456241">
            <w:pPr>
              <w:pStyle w:val="ConsPlusNormal"/>
              <w:contextualSpacing/>
              <w:jc w:val="center"/>
              <w:rPr>
                <w:rFonts w:ascii="Times New Roman" w:hAnsi="Times New Roman" w:cs="Times New Roman"/>
                <w:sz w:val="24"/>
                <w:szCs w:val="24"/>
              </w:rPr>
            </w:pPr>
            <w:r w:rsidRPr="00456241">
              <w:rPr>
                <w:rFonts w:ascii="Times New Roman" w:hAnsi="Times New Roman" w:cs="Times New Roman"/>
                <w:sz w:val="24"/>
                <w:szCs w:val="24"/>
              </w:rPr>
              <w:t>1</w:t>
            </w:r>
          </w:p>
        </w:tc>
        <w:tc>
          <w:tcPr>
            <w:tcW w:w="1853" w:type="dxa"/>
          </w:tcPr>
          <w:p w:rsidR="00456241" w:rsidRPr="00456241" w:rsidRDefault="00456241" w:rsidP="00456241">
            <w:pPr>
              <w:pStyle w:val="ConsPlusNormal"/>
              <w:contextualSpacing/>
              <w:jc w:val="center"/>
              <w:rPr>
                <w:rFonts w:ascii="Times New Roman" w:hAnsi="Times New Roman" w:cs="Times New Roman"/>
                <w:sz w:val="24"/>
                <w:szCs w:val="24"/>
              </w:rPr>
            </w:pPr>
            <w:r w:rsidRPr="00456241">
              <w:rPr>
                <w:rFonts w:ascii="Times New Roman" w:hAnsi="Times New Roman" w:cs="Times New Roman"/>
                <w:sz w:val="24"/>
                <w:szCs w:val="24"/>
              </w:rPr>
              <w:t>2</w:t>
            </w:r>
          </w:p>
        </w:tc>
        <w:tc>
          <w:tcPr>
            <w:tcW w:w="1762" w:type="dxa"/>
          </w:tcPr>
          <w:p w:rsidR="00456241" w:rsidRPr="00456241" w:rsidRDefault="00456241" w:rsidP="00456241">
            <w:pPr>
              <w:pStyle w:val="ConsPlusNormal"/>
              <w:contextualSpacing/>
              <w:jc w:val="center"/>
              <w:rPr>
                <w:rFonts w:ascii="Times New Roman" w:hAnsi="Times New Roman" w:cs="Times New Roman"/>
                <w:sz w:val="24"/>
                <w:szCs w:val="24"/>
              </w:rPr>
            </w:pPr>
            <w:r w:rsidRPr="00456241">
              <w:rPr>
                <w:rFonts w:ascii="Times New Roman" w:hAnsi="Times New Roman" w:cs="Times New Roman"/>
                <w:sz w:val="24"/>
                <w:szCs w:val="24"/>
              </w:rPr>
              <w:t>3</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Наружная стена здания и сооружения</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5,0</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1,5</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Край трамвайного полотна</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5,0</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3,0</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Край тротуара и садовой дорожки</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0,7</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0,5</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Край проезжей части улиц, кромка укрепленной полосы обочины дороги или бровка канавы</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2,0</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1,0</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Мачта и опора осветительной сети, трамвая, мостовая опора и эстакада</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4,0</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Подошва откоса, террасы и др.</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1,0</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0,5</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Подошва или внутренняя грань подпорной стенки</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3,0</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1,0</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Подземные сети</w:t>
            </w:r>
          </w:p>
        </w:tc>
        <w:tc>
          <w:tcPr>
            <w:tcW w:w="1853" w:type="dxa"/>
          </w:tcPr>
          <w:p w:rsidR="00456241" w:rsidRPr="00456241" w:rsidRDefault="00456241" w:rsidP="00456241">
            <w:pPr>
              <w:pStyle w:val="ConsPlusNormal"/>
              <w:rPr>
                <w:rFonts w:ascii="Times New Roman" w:hAnsi="Times New Roman" w:cs="Times New Roman"/>
                <w:sz w:val="24"/>
                <w:szCs w:val="24"/>
              </w:rPr>
            </w:pPr>
          </w:p>
        </w:tc>
        <w:tc>
          <w:tcPr>
            <w:tcW w:w="1762" w:type="dxa"/>
          </w:tcPr>
          <w:p w:rsidR="00456241" w:rsidRPr="00456241" w:rsidRDefault="00456241" w:rsidP="00456241">
            <w:pPr>
              <w:pStyle w:val="ConsPlusNormal"/>
              <w:rPr>
                <w:rFonts w:ascii="Times New Roman" w:hAnsi="Times New Roman" w:cs="Times New Roman"/>
                <w:sz w:val="24"/>
                <w:szCs w:val="24"/>
              </w:rPr>
            </w:pP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Газопровод, канализация</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1,5</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Тепловая сеть (стенка канала, тоннеля или оболочка при бесканальной прокладке)</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2,0</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1,0</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lastRenderedPageBreak/>
              <w:t>Водопровод, дренаж</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2,0</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Силовой кабель и кабель связи</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2,0</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0,7</w:t>
            </w:r>
          </w:p>
        </w:tc>
      </w:tr>
    </w:tbl>
    <w:p w:rsidR="00D5340D" w:rsidRPr="00710F66" w:rsidRDefault="00D5340D" w:rsidP="00D5340D">
      <w:pPr>
        <w:rPr>
          <w:rFonts w:ascii="Times New Roman" w:hAnsi="Times New Roman" w:cs="Times New Roman"/>
          <w:sz w:val="24"/>
          <w:szCs w:val="24"/>
        </w:rPr>
      </w:pPr>
      <w:r w:rsidRPr="00710F66">
        <w:rPr>
          <w:rFonts w:ascii="Times New Roman" w:hAnsi="Times New Roman" w:cs="Times New Roman"/>
          <w:sz w:val="24"/>
          <w:szCs w:val="24"/>
        </w:rPr>
        <w:t xml:space="preserve">Примечания: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 xml:space="preserve">1. Приведенные  нормы  относятся  к  деревьям  с  диаметром  кроны  не  более  5  м  и должны быть увеличены для деревьев с кроной большего диаметра.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2. Расстояния  от  воздушных  линий  электропередачи  до деревьев  следует  принимать по Правилам устройства электроустановок (ПУЭ).</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 xml:space="preserve">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 </w:t>
      </w:r>
    </w:p>
    <w:p w:rsidR="00710F66" w:rsidRDefault="00710F66" w:rsidP="00D5340D">
      <w:pPr>
        <w:rPr>
          <w:rFonts w:ascii="Times New Roman" w:hAnsi="Times New Roman" w:cs="Times New Roman"/>
          <w:sz w:val="28"/>
          <w:szCs w:val="28"/>
        </w:rPr>
      </w:pP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6.35. Размещение  объектов  рекреационного,  физкультурно-оздоровительного  и  спортивного  назначения  на  особо  охраняемых  территориях осуществляется в соответствии с Федеральным законом от 14.03.1995 №  33-ФЗ  «Об  особо  охраняемых  природных  территориях»,  Положением  об определении функциональных зон в лесопарковых зонах, площади и границ лесопарковых  зон,  зеленых  зон,  утвержденным</w:t>
      </w:r>
      <w:r w:rsidR="00456241" w:rsidRPr="00456241">
        <w:rPr>
          <w:rFonts w:ascii="Times New Roman" w:hAnsi="Times New Roman" w:cs="Times New Roman"/>
          <w:sz w:val="28"/>
          <w:szCs w:val="28"/>
        </w:rPr>
        <w:t xml:space="preserve"> </w:t>
      </w:r>
      <w:r w:rsidRPr="00456241">
        <w:rPr>
          <w:rFonts w:ascii="Times New Roman" w:hAnsi="Times New Roman" w:cs="Times New Roman"/>
          <w:sz w:val="28"/>
          <w:szCs w:val="28"/>
        </w:rPr>
        <w:t xml:space="preserve">постановлением  Правительства Российской Федерации от 14.12.2009 № 1007. </w:t>
      </w:r>
    </w:p>
    <w:p w:rsidR="00456241" w:rsidRPr="00456241" w:rsidRDefault="00456241" w:rsidP="00D5340D">
      <w:pPr>
        <w:rPr>
          <w:rFonts w:ascii="Times New Roman" w:hAnsi="Times New Roman" w:cs="Times New Roman"/>
          <w:sz w:val="28"/>
          <w:szCs w:val="28"/>
        </w:rPr>
      </w:pPr>
    </w:p>
    <w:p w:rsidR="00D5340D" w:rsidRPr="00456241" w:rsidRDefault="00D5340D" w:rsidP="00456241">
      <w:pPr>
        <w:jc w:val="center"/>
        <w:rPr>
          <w:rFonts w:ascii="Times New Roman" w:hAnsi="Times New Roman" w:cs="Times New Roman"/>
          <w:sz w:val="28"/>
          <w:szCs w:val="28"/>
        </w:rPr>
      </w:pPr>
      <w:r w:rsidRPr="00456241">
        <w:rPr>
          <w:rFonts w:ascii="Times New Roman" w:hAnsi="Times New Roman" w:cs="Times New Roman"/>
          <w:sz w:val="28"/>
          <w:szCs w:val="28"/>
        </w:rPr>
        <w:t>7. Зоны сельскохозяйственного использования</w:t>
      </w:r>
    </w:p>
    <w:p w:rsidR="00D5340D" w:rsidRPr="00456241" w:rsidRDefault="00D5340D" w:rsidP="00456241">
      <w:pPr>
        <w:jc w:val="center"/>
        <w:rPr>
          <w:rFonts w:ascii="Times New Roman" w:hAnsi="Times New Roman" w:cs="Times New Roman"/>
          <w:sz w:val="28"/>
          <w:szCs w:val="28"/>
        </w:rPr>
      </w:pPr>
      <w:r w:rsidRPr="00456241">
        <w:rPr>
          <w:rFonts w:ascii="Times New Roman" w:hAnsi="Times New Roman" w:cs="Times New Roman"/>
          <w:sz w:val="28"/>
          <w:szCs w:val="28"/>
        </w:rPr>
        <w:t>Общие требования</w:t>
      </w:r>
      <w:r w:rsidR="00456241" w:rsidRPr="00456241">
        <w:rPr>
          <w:rFonts w:ascii="Times New Roman" w:hAnsi="Times New Roman" w:cs="Times New Roman"/>
          <w:sz w:val="28"/>
          <w:szCs w:val="28"/>
        </w:rPr>
        <w:t>.</w:t>
      </w:r>
    </w:p>
    <w:p w:rsidR="00456241" w:rsidRPr="00456241" w:rsidRDefault="00456241" w:rsidP="00456241">
      <w:pPr>
        <w:jc w:val="center"/>
        <w:rPr>
          <w:rFonts w:ascii="Times New Roman" w:hAnsi="Times New Roman" w:cs="Times New Roman"/>
          <w:sz w:val="28"/>
          <w:szCs w:val="28"/>
        </w:rPr>
      </w:pP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w:t>
      </w:r>
      <w:r w:rsidR="00456241" w:rsidRPr="00456241">
        <w:rPr>
          <w:rFonts w:ascii="Times New Roman" w:hAnsi="Times New Roman" w:cs="Times New Roman"/>
          <w:sz w:val="28"/>
          <w:szCs w:val="28"/>
        </w:rPr>
        <w:t xml:space="preserve"> </w:t>
      </w:r>
      <w:r w:rsidRPr="00456241">
        <w:rPr>
          <w:rFonts w:ascii="Times New Roman" w:hAnsi="Times New Roman" w:cs="Times New Roman"/>
          <w:sz w:val="28"/>
          <w:szCs w:val="28"/>
        </w:rPr>
        <w:t>сооружениями сельскохозяйственного назначения, используются в целях  ведения сельскохозяйственного производства до момента изменения вида их</w:t>
      </w:r>
      <w:r w:rsidR="00456241" w:rsidRPr="00456241">
        <w:rPr>
          <w:rFonts w:ascii="Times New Roman" w:hAnsi="Times New Roman" w:cs="Times New Roman"/>
          <w:sz w:val="28"/>
          <w:szCs w:val="28"/>
        </w:rPr>
        <w:t xml:space="preserve"> </w:t>
      </w:r>
      <w:r w:rsidRPr="00456241">
        <w:rPr>
          <w:rFonts w:ascii="Times New Roman" w:hAnsi="Times New Roman" w:cs="Times New Roman"/>
          <w:sz w:val="28"/>
          <w:szCs w:val="28"/>
        </w:rPr>
        <w:t xml:space="preserve">использования в соответствии  с  генеральными  планами  населенных  пунктов  и  правилами  землепользования и застройки.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w:t>
      </w:r>
      <w:r w:rsidRPr="00456241">
        <w:rPr>
          <w:rFonts w:ascii="Times New Roman" w:hAnsi="Times New Roman" w:cs="Times New Roman"/>
          <w:sz w:val="28"/>
          <w:szCs w:val="28"/>
        </w:rPr>
        <w:lastRenderedPageBreak/>
        <w:t xml:space="preserve">определяются  в  соответствии  с  градостроительным,  земельным  законодательством и требованиями  Федерального  закона </w:t>
      </w:r>
      <w:r w:rsidR="00A05BDC" w:rsidRPr="0083216D">
        <w:rPr>
          <w:rFonts w:ascii="Times New Roman" w:hAnsi="Times New Roman" w:cs="Times New Roman"/>
          <w:bCs/>
          <w:sz w:val="28"/>
          <w:szCs w:val="28"/>
          <w:highlight w:val="green"/>
          <w:shd w:val="clear" w:color="auto" w:fill="FFFFFF"/>
        </w:rPr>
        <w:t>от 29.07.2017 № 217-ФЗ (ред. от 14.07.2022)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A05BDC" w:rsidRPr="00A05BDC">
        <w:rPr>
          <w:rFonts w:ascii="Times New Roman" w:hAnsi="Times New Roman" w:cs="Times New Roman"/>
          <w:bCs/>
          <w:sz w:val="24"/>
          <w:szCs w:val="24"/>
          <w:shd w:val="clear" w:color="auto" w:fill="FFFFFF"/>
        </w:rPr>
        <w:t>.</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 </w:t>
      </w:r>
    </w:p>
    <w:p w:rsidR="00456241" w:rsidRDefault="00456241" w:rsidP="00D5340D"/>
    <w:p w:rsidR="00D5340D" w:rsidRPr="00456241" w:rsidRDefault="00D5340D" w:rsidP="00456241">
      <w:pPr>
        <w:jc w:val="center"/>
        <w:rPr>
          <w:rFonts w:ascii="Times New Roman" w:hAnsi="Times New Roman" w:cs="Times New Roman"/>
          <w:sz w:val="28"/>
          <w:szCs w:val="28"/>
        </w:rPr>
      </w:pPr>
      <w:r w:rsidRPr="00456241">
        <w:rPr>
          <w:rFonts w:ascii="Times New Roman" w:hAnsi="Times New Roman" w:cs="Times New Roman"/>
          <w:sz w:val="28"/>
          <w:szCs w:val="28"/>
        </w:rPr>
        <w:t>8. Зоны специального назначения</w:t>
      </w:r>
    </w:p>
    <w:p w:rsidR="00456241" w:rsidRPr="00456241" w:rsidRDefault="00D5340D" w:rsidP="00456241">
      <w:pPr>
        <w:jc w:val="center"/>
        <w:rPr>
          <w:rFonts w:ascii="Times New Roman" w:hAnsi="Times New Roman" w:cs="Times New Roman"/>
          <w:sz w:val="28"/>
          <w:szCs w:val="28"/>
        </w:rPr>
      </w:pPr>
      <w:r w:rsidRPr="00456241">
        <w:rPr>
          <w:rFonts w:ascii="Times New Roman" w:hAnsi="Times New Roman" w:cs="Times New Roman"/>
          <w:sz w:val="28"/>
          <w:szCs w:val="28"/>
        </w:rPr>
        <w:t>Общие требования и расчетные показатели</w:t>
      </w:r>
      <w:r w:rsidR="00456241" w:rsidRPr="00456241">
        <w:rPr>
          <w:rFonts w:ascii="Times New Roman" w:hAnsi="Times New Roman" w:cs="Times New Roman"/>
          <w:sz w:val="28"/>
          <w:szCs w:val="28"/>
        </w:rPr>
        <w:t>.</w:t>
      </w:r>
    </w:p>
    <w:p w:rsidR="00D5340D" w:rsidRPr="006003CE" w:rsidRDefault="00D5340D" w:rsidP="00D5340D">
      <w:pPr>
        <w:rPr>
          <w:rFonts w:ascii="Times New Roman" w:hAnsi="Times New Roman" w:cs="Times New Roman"/>
          <w:sz w:val="28"/>
          <w:szCs w:val="28"/>
        </w:rPr>
      </w:pPr>
      <w:r>
        <w:t xml:space="preserve">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8.1. В состав зон специального назначения могут включаться зоны, занятые кладбищами, </w:t>
      </w:r>
      <w:r w:rsidR="00456241" w:rsidRPr="006003CE">
        <w:rPr>
          <w:rFonts w:ascii="Times New Roman" w:hAnsi="Times New Roman" w:cs="Times New Roman"/>
          <w:sz w:val="28"/>
          <w:szCs w:val="28"/>
        </w:rPr>
        <w:t>к</w:t>
      </w:r>
      <w:r w:rsidRPr="006003CE">
        <w:rPr>
          <w:rFonts w:ascii="Times New Roman" w:hAnsi="Times New Roman" w:cs="Times New Roman"/>
          <w:sz w:val="28"/>
          <w:szCs w:val="28"/>
        </w:rPr>
        <w:t>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w:t>
      </w:r>
      <w:r w:rsidR="00456241" w:rsidRPr="006003CE">
        <w:rPr>
          <w:rFonts w:ascii="Times New Roman" w:hAnsi="Times New Roman" w:cs="Times New Roman"/>
          <w:sz w:val="28"/>
          <w:szCs w:val="28"/>
        </w:rPr>
        <w:t xml:space="preserve"> </w:t>
      </w:r>
      <w:r w:rsidRPr="006003CE">
        <w:rPr>
          <w:rFonts w:ascii="Times New Roman" w:hAnsi="Times New Roman" w:cs="Times New Roman"/>
          <w:sz w:val="28"/>
          <w:szCs w:val="28"/>
        </w:rPr>
        <w:t xml:space="preserve">зонах.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8.2. Для  предприятий,  производств и объектов, расположенных  в  зоне специального  назначения,  в  зависимости  от  мощности, характера  и  </w:t>
      </w:r>
      <w:r w:rsidR="00AC5D0B" w:rsidRPr="006003CE">
        <w:rPr>
          <w:rFonts w:ascii="Times New Roman" w:hAnsi="Times New Roman" w:cs="Times New Roman"/>
          <w:sz w:val="28"/>
          <w:szCs w:val="28"/>
        </w:rPr>
        <w:t>количества,</w:t>
      </w:r>
      <w:r w:rsidRPr="006003CE">
        <w:rPr>
          <w:rFonts w:ascii="Times New Roman" w:hAnsi="Times New Roman" w:cs="Times New Roman"/>
          <w:sz w:val="28"/>
          <w:szCs w:val="28"/>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r w:rsidR="00A05BDC" w:rsidRPr="00A05BDC">
        <w:rPr>
          <w:rFonts w:ascii="Times New Roman" w:hAnsi="Times New Roman" w:cs="Times New Roman"/>
          <w:sz w:val="24"/>
          <w:szCs w:val="24"/>
          <w:highlight w:val="green"/>
        </w:rPr>
        <w:t>СанПиН 2.1.3684-21.</w:t>
      </w:r>
    </w:p>
    <w:p w:rsidR="00456241"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w:t>
      </w:r>
      <w:r w:rsidR="00456241" w:rsidRPr="006003CE">
        <w:rPr>
          <w:rFonts w:ascii="Times New Roman" w:hAnsi="Times New Roman" w:cs="Times New Roman"/>
          <w:sz w:val="28"/>
          <w:szCs w:val="28"/>
        </w:rPr>
        <w:t xml:space="preserve"> </w:t>
      </w:r>
      <w:r w:rsidRPr="006003CE">
        <w:rPr>
          <w:rFonts w:ascii="Times New Roman" w:hAnsi="Times New Roman" w:cs="Times New Roman"/>
          <w:sz w:val="28"/>
          <w:szCs w:val="28"/>
        </w:rPr>
        <w:t>погребении и похоронном  деле</w:t>
      </w:r>
      <w:r w:rsidRPr="0058248C">
        <w:rPr>
          <w:rFonts w:ascii="Times New Roman" w:hAnsi="Times New Roman" w:cs="Times New Roman"/>
          <w:sz w:val="28"/>
          <w:szCs w:val="28"/>
        </w:rPr>
        <w:t xml:space="preserve">»,  </w:t>
      </w:r>
      <w:r w:rsidR="0058248C" w:rsidRPr="0058248C">
        <w:rPr>
          <w:rFonts w:ascii="Times New Roman" w:hAnsi="Times New Roman" w:cs="Times New Roman"/>
          <w:sz w:val="24"/>
          <w:szCs w:val="24"/>
          <w:highlight w:val="green"/>
        </w:rPr>
        <w:t>СанПиН 2.1.3684-21</w:t>
      </w:r>
      <w:r w:rsidR="0058248C">
        <w:rPr>
          <w:rFonts w:ascii="Times New Roman" w:hAnsi="Times New Roman" w:cs="Times New Roman"/>
          <w:sz w:val="24"/>
          <w:szCs w:val="24"/>
        </w:rPr>
        <w:t xml:space="preserve">. </w:t>
      </w:r>
      <w:r w:rsidRPr="0058248C">
        <w:rPr>
          <w:rFonts w:ascii="Times New Roman" w:hAnsi="Times New Roman" w:cs="Times New Roman"/>
          <w:sz w:val="28"/>
          <w:szCs w:val="28"/>
        </w:rPr>
        <w:t>Кладбища</w:t>
      </w:r>
      <w:r w:rsidRPr="006003CE">
        <w:rPr>
          <w:rFonts w:ascii="Times New Roman" w:hAnsi="Times New Roman" w:cs="Times New Roman"/>
          <w:sz w:val="28"/>
          <w:szCs w:val="28"/>
        </w:rPr>
        <w:t xml:space="preserve">  с  погребением  путем  предания тела (останков) умершего земле (захоронение в могилу, склеп) размещают на расстоянии: </w:t>
      </w:r>
    </w:p>
    <w:p w:rsidR="00D5340D" w:rsidRPr="006003CE" w:rsidRDefault="00456241" w:rsidP="00D5340D">
      <w:pPr>
        <w:rPr>
          <w:rFonts w:ascii="Times New Roman" w:hAnsi="Times New Roman" w:cs="Times New Roman"/>
          <w:sz w:val="28"/>
          <w:szCs w:val="28"/>
        </w:rPr>
      </w:pPr>
      <w:r w:rsidRPr="006003CE">
        <w:rPr>
          <w:rFonts w:ascii="Times New Roman" w:hAnsi="Times New Roman" w:cs="Times New Roman"/>
          <w:sz w:val="28"/>
          <w:szCs w:val="28"/>
        </w:rPr>
        <w:t xml:space="preserve">- </w:t>
      </w:r>
      <w:r w:rsidR="00D5340D" w:rsidRPr="006003CE">
        <w:rPr>
          <w:rFonts w:ascii="Times New Roman" w:hAnsi="Times New Roman" w:cs="Times New Roman"/>
          <w:sz w:val="28"/>
          <w:szCs w:val="28"/>
        </w:rPr>
        <w:t xml:space="preserve">от жилых, общественных зданий, спортивно-оздоровительных и санаторно-курортных зон – в соответствии с требованиями </w:t>
      </w:r>
      <w:r w:rsidR="0058248C" w:rsidRPr="0058248C">
        <w:rPr>
          <w:rFonts w:ascii="Times New Roman" w:hAnsi="Times New Roman" w:cs="Times New Roman"/>
          <w:sz w:val="24"/>
          <w:szCs w:val="24"/>
          <w:highlight w:val="green"/>
        </w:rPr>
        <w:t>СанПиН 2.1.3684-21</w:t>
      </w:r>
      <w:r w:rsidR="00D5340D" w:rsidRPr="006003CE">
        <w:rPr>
          <w:rFonts w:ascii="Times New Roman" w:hAnsi="Times New Roman" w:cs="Times New Roman"/>
          <w:sz w:val="28"/>
          <w:szCs w:val="28"/>
        </w:rPr>
        <w:t xml:space="preserve">; </w:t>
      </w:r>
    </w:p>
    <w:p w:rsidR="00D5340D" w:rsidRPr="006003CE" w:rsidRDefault="00456241" w:rsidP="00D5340D">
      <w:pPr>
        <w:rPr>
          <w:rFonts w:ascii="Times New Roman" w:hAnsi="Times New Roman" w:cs="Times New Roman"/>
          <w:sz w:val="28"/>
          <w:szCs w:val="28"/>
        </w:rPr>
      </w:pPr>
      <w:r w:rsidRPr="006003CE">
        <w:rPr>
          <w:rFonts w:ascii="Times New Roman" w:hAnsi="Times New Roman" w:cs="Times New Roman"/>
          <w:sz w:val="28"/>
          <w:szCs w:val="28"/>
        </w:rPr>
        <w:t xml:space="preserve">- </w:t>
      </w:r>
      <w:r w:rsidR="00D5340D" w:rsidRPr="006003CE">
        <w:rPr>
          <w:rFonts w:ascii="Times New Roman" w:hAnsi="Times New Roman" w:cs="Times New Roman"/>
          <w:sz w:val="28"/>
          <w:szCs w:val="28"/>
        </w:rPr>
        <w:t xml:space="preserve">от водозаборных сооружений централизованного источника водоснабжения населения – в соответствии с </w:t>
      </w:r>
      <w:r w:rsidR="0058248C" w:rsidRPr="0058248C">
        <w:rPr>
          <w:rFonts w:ascii="Times New Roman" w:hAnsi="Times New Roman" w:cs="Times New Roman"/>
          <w:sz w:val="24"/>
          <w:szCs w:val="24"/>
          <w:highlight w:val="green"/>
        </w:rPr>
        <w:t>СанПиН 2.1.3684-21</w:t>
      </w:r>
      <w:r w:rsidR="00D5340D" w:rsidRPr="0058248C">
        <w:rPr>
          <w:rFonts w:ascii="Times New Roman" w:hAnsi="Times New Roman" w:cs="Times New Roman"/>
          <w:sz w:val="24"/>
          <w:szCs w:val="24"/>
          <w:highlight w:val="green"/>
        </w:rPr>
        <w:t>.</w:t>
      </w:r>
      <w:r w:rsidR="00D5340D" w:rsidRPr="006003CE">
        <w:rPr>
          <w:rFonts w:ascii="Times New Roman" w:hAnsi="Times New Roman" w:cs="Times New Roman"/>
          <w:sz w:val="28"/>
          <w:szCs w:val="28"/>
        </w:rPr>
        <w:t xml:space="preserve">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8.4. Не разрешается размещать кладбища на территориях: </w:t>
      </w:r>
    </w:p>
    <w:p w:rsidR="00D5340D"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6003CE">
        <w:rPr>
          <w:rFonts w:ascii="Times New Roman" w:hAnsi="Times New Roman" w:cs="Times New Roman"/>
          <w:sz w:val="28"/>
          <w:szCs w:val="28"/>
        </w:rPr>
        <w:t xml:space="preserve">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 </w:t>
      </w:r>
    </w:p>
    <w:p w:rsidR="00D5340D" w:rsidRPr="006003CE" w:rsidRDefault="00D726E0" w:rsidP="00D5340D">
      <w:pPr>
        <w:rPr>
          <w:rFonts w:ascii="Times New Roman" w:hAnsi="Times New Roman" w:cs="Times New Roman"/>
          <w:sz w:val="28"/>
          <w:szCs w:val="28"/>
        </w:rPr>
      </w:pPr>
      <w:r>
        <w:rPr>
          <w:rFonts w:ascii="Times New Roman" w:hAnsi="Times New Roman" w:cs="Times New Roman"/>
          <w:sz w:val="28"/>
          <w:szCs w:val="28"/>
        </w:rPr>
        <w:tab/>
      </w:r>
      <w:r w:rsidR="00D5340D" w:rsidRPr="006003CE">
        <w:rPr>
          <w:rFonts w:ascii="Times New Roman" w:hAnsi="Times New Roman" w:cs="Times New Roman"/>
          <w:sz w:val="28"/>
          <w:szCs w:val="28"/>
        </w:rPr>
        <w:t xml:space="preserve">2) с  выходом  на  поверхность  закарстованных,  сильнотрещиноватых пород и в местах выклинивания водоносных горизонтов; </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6003CE">
        <w:rPr>
          <w:rFonts w:ascii="Times New Roman" w:hAnsi="Times New Roman" w:cs="Times New Roman"/>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lastRenderedPageBreak/>
        <w:tab/>
      </w:r>
      <w:r w:rsidR="00D5340D" w:rsidRPr="006003CE">
        <w:rPr>
          <w:rFonts w:ascii="Times New Roman" w:hAnsi="Times New Roman" w:cs="Times New Roman"/>
          <w:sz w:val="28"/>
          <w:szCs w:val="28"/>
        </w:rPr>
        <w:t>4)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8.7. Скотомогильники (биотермические ямы) предназначены для: </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6003CE">
        <w:rPr>
          <w:rFonts w:ascii="Times New Roman" w:hAnsi="Times New Roman" w:cs="Times New Roman"/>
          <w:sz w:val="28"/>
          <w:szCs w:val="28"/>
        </w:rPr>
        <w:t xml:space="preserve">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6003CE">
        <w:rPr>
          <w:rFonts w:ascii="Times New Roman" w:hAnsi="Times New Roman" w:cs="Times New Roman"/>
          <w:sz w:val="28"/>
          <w:szCs w:val="28"/>
        </w:rPr>
        <w:t xml:space="preserve">2) других отходов, получаемых при переработке пищевого и непищевого сырья животного происхождения.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8.8. Размер  санитарно-защитной  зоны  скотомогильников  следует  принимать  в  соответствии  с  требованиями  </w:t>
      </w:r>
      <w:r w:rsidR="0058248C" w:rsidRPr="0058248C">
        <w:rPr>
          <w:rFonts w:ascii="Times New Roman" w:hAnsi="Times New Roman" w:cs="Times New Roman"/>
          <w:sz w:val="24"/>
          <w:szCs w:val="24"/>
          <w:highlight w:val="green"/>
        </w:rPr>
        <w:t>СанПиН 2.1.3684-21</w:t>
      </w:r>
      <w:r w:rsidRPr="0058248C">
        <w:rPr>
          <w:rFonts w:ascii="Times New Roman" w:hAnsi="Times New Roman" w:cs="Times New Roman"/>
          <w:sz w:val="28"/>
          <w:szCs w:val="28"/>
        </w:rPr>
        <w:t>,</w:t>
      </w:r>
      <w:r w:rsidRPr="006003CE">
        <w:rPr>
          <w:rFonts w:ascii="Times New Roman" w:hAnsi="Times New Roman" w:cs="Times New Roman"/>
          <w:sz w:val="28"/>
          <w:szCs w:val="28"/>
        </w:rPr>
        <w:t xml:space="preserve">  при  этом ориентировочный размер санитарно-защитной зоны составляет: для скотомогильников с захоронением в ямах – 1000 м, для скотомогильников с биологическими камерами – 500 м. </w:t>
      </w:r>
    </w:p>
    <w:p w:rsidR="00D5340D" w:rsidRPr="006C5ED6" w:rsidRDefault="00D5340D" w:rsidP="0058248C">
      <w:pPr>
        <w:pStyle w:val="4"/>
        <w:shd w:val="clear" w:color="auto" w:fill="auto"/>
        <w:tabs>
          <w:tab w:val="left" w:pos="566"/>
        </w:tabs>
        <w:spacing w:before="0" w:line="240" w:lineRule="auto"/>
        <w:ind w:right="20" w:firstLine="0"/>
        <w:rPr>
          <w:sz w:val="28"/>
          <w:szCs w:val="28"/>
          <w:highlight w:val="green"/>
        </w:rPr>
      </w:pPr>
      <w:r w:rsidRPr="006003CE">
        <w:rPr>
          <w:sz w:val="28"/>
          <w:szCs w:val="28"/>
        </w:rPr>
        <w:t xml:space="preserve">8.9. Скотомогильники (биотермические ямы) проектируются в соответствии с требованиями </w:t>
      </w:r>
      <w:r w:rsidR="0058248C" w:rsidRPr="006C5ED6">
        <w:rPr>
          <w:sz w:val="28"/>
          <w:szCs w:val="28"/>
          <w:highlight w:val="green"/>
        </w:rPr>
        <w:t>Ветеринарных правилами перемещения, хранения, переработки и утилизации биологических отходов, утвержденные приказом Минсельхоза РФ от 26.10.2020 № 626.</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w:t>
      </w:r>
      <w:r w:rsidR="006003CE" w:rsidRPr="006003CE">
        <w:rPr>
          <w:rFonts w:ascii="Times New Roman" w:hAnsi="Times New Roman" w:cs="Times New Roman"/>
          <w:sz w:val="28"/>
          <w:szCs w:val="28"/>
        </w:rPr>
        <w:t>изводственными зданиями  ветерин</w:t>
      </w:r>
      <w:r w:rsidRPr="006003CE">
        <w:rPr>
          <w:rFonts w:ascii="Times New Roman" w:hAnsi="Times New Roman" w:cs="Times New Roman"/>
          <w:sz w:val="28"/>
          <w:szCs w:val="28"/>
        </w:rPr>
        <w:t xml:space="preserve">арных организаций, находящимися на этой территории, не регламентируется.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8.11. </w:t>
      </w:r>
      <w:r w:rsidR="008C78F2" w:rsidRPr="006C5ED6">
        <w:rPr>
          <w:rFonts w:ascii="Times New Roman" w:hAnsi="Times New Roman" w:cs="Times New Roman"/>
          <w:sz w:val="28"/>
          <w:szCs w:val="28"/>
          <w:highlight w:val="green"/>
        </w:rPr>
        <w:t>Полигоны твердых коммунальных отходов (ТКО)</w:t>
      </w:r>
      <w:r w:rsidR="008C78F2" w:rsidRPr="0004504C">
        <w:rPr>
          <w:sz w:val="24"/>
          <w:szCs w:val="24"/>
        </w:rPr>
        <w:t xml:space="preserve"> </w:t>
      </w:r>
      <w:r w:rsidRPr="006003CE">
        <w:rPr>
          <w:rFonts w:ascii="Times New Roman" w:hAnsi="Times New Roman" w:cs="Times New Roman"/>
          <w:sz w:val="28"/>
          <w:szCs w:val="28"/>
        </w:rPr>
        <w:t xml:space="preserve">являются специальными сооружениями, предназначенными </w:t>
      </w:r>
      <w:r w:rsidR="008C78F2">
        <w:rPr>
          <w:rFonts w:ascii="Times New Roman" w:hAnsi="Times New Roman" w:cs="Times New Roman"/>
          <w:sz w:val="28"/>
          <w:szCs w:val="28"/>
        </w:rPr>
        <w:t xml:space="preserve">для изоляции и обезвреживания </w:t>
      </w:r>
      <w:r w:rsidR="008C78F2" w:rsidRPr="008C78F2">
        <w:rPr>
          <w:rFonts w:ascii="Times New Roman" w:hAnsi="Times New Roman" w:cs="Times New Roman"/>
          <w:sz w:val="28"/>
          <w:szCs w:val="28"/>
          <w:highlight w:val="green"/>
        </w:rPr>
        <w:t>ТК</w:t>
      </w:r>
      <w:r w:rsidRPr="008C78F2">
        <w:rPr>
          <w:rFonts w:ascii="Times New Roman" w:hAnsi="Times New Roman" w:cs="Times New Roman"/>
          <w:sz w:val="28"/>
          <w:szCs w:val="28"/>
          <w:highlight w:val="green"/>
        </w:rPr>
        <w:t>О</w:t>
      </w:r>
      <w:r w:rsidRPr="006003CE">
        <w:rPr>
          <w:rFonts w:ascii="Times New Roman" w:hAnsi="Times New Roman" w:cs="Times New Roman"/>
          <w:sz w:val="28"/>
          <w:szCs w:val="28"/>
        </w:rPr>
        <w:t xml:space="preserve">.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 </w:t>
      </w:r>
    </w:p>
    <w:p w:rsidR="00D5340D" w:rsidRPr="006C5ED6" w:rsidRDefault="00D5340D" w:rsidP="008C78F2">
      <w:pPr>
        <w:pStyle w:val="4"/>
        <w:shd w:val="clear" w:color="auto" w:fill="auto"/>
        <w:tabs>
          <w:tab w:val="left" w:pos="783"/>
        </w:tabs>
        <w:spacing w:before="0" w:line="240" w:lineRule="auto"/>
        <w:ind w:right="20" w:firstLine="0"/>
        <w:rPr>
          <w:sz w:val="28"/>
          <w:szCs w:val="28"/>
          <w:highlight w:val="green"/>
        </w:rPr>
      </w:pPr>
      <w:r w:rsidRPr="006003CE">
        <w:rPr>
          <w:sz w:val="28"/>
          <w:szCs w:val="28"/>
        </w:rPr>
        <w:t xml:space="preserve">8.12. </w:t>
      </w:r>
      <w:r w:rsidR="008C78F2" w:rsidRPr="006C5ED6">
        <w:rPr>
          <w:sz w:val="28"/>
          <w:szCs w:val="28"/>
          <w:highlight w:val="green"/>
        </w:rPr>
        <w:t xml:space="preserve">Полигоны ТКО проектируются в соответствии с требованиями Федерального закона от 24.06.1998 № 89-ФЗ «Об отходах производства и </w:t>
      </w:r>
      <w:r w:rsidR="008C78F2" w:rsidRPr="006C5ED6">
        <w:rPr>
          <w:sz w:val="28"/>
          <w:szCs w:val="28"/>
          <w:highlight w:val="green"/>
        </w:rPr>
        <w:lastRenderedPageBreak/>
        <w:t xml:space="preserve">потребления», СанПиН </w:t>
      </w:r>
      <w:r w:rsidR="008C78F2" w:rsidRPr="006C5ED6">
        <w:rPr>
          <w:rFonts w:eastAsiaTheme="minorHAnsi"/>
          <w:sz w:val="28"/>
          <w:szCs w:val="28"/>
          <w:highlight w:val="green"/>
        </w:rPr>
        <w:t>2.1.3684-21.</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8</w:t>
      </w:r>
      <w:r w:rsidR="008C78F2">
        <w:rPr>
          <w:rFonts w:ascii="Times New Roman" w:hAnsi="Times New Roman" w:cs="Times New Roman"/>
          <w:sz w:val="28"/>
          <w:szCs w:val="28"/>
        </w:rPr>
        <w:t xml:space="preserve">.13. Полигоны </w:t>
      </w:r>
      <w:r w:rsidR="008C78F2" w:rsidRPr="008C78F2">
        <w:rPr>
          <w:rFonts w:ascii="Times New Roman" w:hAnsi="Times New Roman" w:cs="Times New Roman"/>
          <w:sz w:val="28"/>
          <w:szCs w:val="28"/>
          <w:highlight w:val="green"/>
        </w:rPr>
        <w:t>ТК</w:t>
      </w:r>
      <w:r w:rsidRPr="008C78F2">
        <w:rPr>
          <w:rFonts w:ascii="Times New Roman" w:hAnsi="Times New Roman" w:cs="Times New Roman"/>
          <w:sz w:val="28"/>
          <w:szCs w:val="28"/>
          <w:highlight w:val="green"/>
        </w:rPr>
        <w:t>О</w:t>
      </w:r>
      <w:r w:rsidRPr="006003CE">
        <w:rPr>
          <w:rFonts w:ascii="Times New Roman" w:hAnsi="Times New Roman" w:cs="Times New Roman"/>
          <w:sz w:val="28"/>
          <w:szCs w:val="28"/>
        </w:rPr>
        <w:t xml:space="preserve">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  соответствии с требованиями </w:t>
      </w:r>
      <w:r w:rsidR="008C78F2" w:rsidRPr="008C78F2">
        <w:rPr>
          <w:rFonts w:ascii="Times New Roman" w:hAnsi="Times New Roman" w:cs="Times New Roman"/>
          <w:sz w:val="24"/>
          <w:szCs w:val="24"/>
          <w:highlight w:val="green"/>
        </w:rPr>
        <w:t>СанПиН 2.1.3684-21.</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8.14. Не допускается размещение полигонов: </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6003CE" w:rsidRPr="006003CE">
        <w:rPr>
          <w:rFonts w:ascii="Times New Roman" w:hAnsi="Times New Roman" w:cs="Times New Roman"/>
          <w:sz w:val="28"/>
          <w:szCs w:val="28"/>
        </w:rPr>
        <w:t xml:space="preserve">- </w:t>
      </w:r>
      <w:r w:rsidR="00D5340D" w:rsidRPr="006003CE">
        <w:rPr>
          <w:rFonts w:ascii="Times New Roman" w:hAnsi="Times New Roman" w:cs="Times New Roman"/>
          <w:sz w:val="28"/>
          <w:szCs w:val="28"/>
        </w:rPr>
        <w:t xml:space="preserve">на территории I, II и III поясов зон санитарной охраны водоисточников и минеральных источников; </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6003CE" w:rsidRPr="006003CE">
        <w:rPr>
          <w:rFonts w:ascii="Times New Roman" w:hAnsi="Times New Roman" w:cs="Times New Roman"/>
          <w:sz w:val="28"/>
          <w:szCs w:val="28"/>
        </w:rPr>
        <w:t xml:space="preserve">- </w:t>
      </w:r>
      <w:r w:rsidR="00D5340D" w:rsidRPr="006003CE">
        <w:rPr>
          <w:rFonts w:ascii="Times New Roman" w:hAnsi="Times New Roman" w:cs="Times New Roman"/>
          <w:sz w:val="28"/>
          <w:szCs w:val="28"/>
        </w:rPr>
        <w:t xml:space="preserve">во всех поясах зоны санитарной охраны курортов; </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6003CE" w:rsidRPr="006003CE">
        <w:rPr>
          <w:rFonts w:ascii="Times New Roman" w:hAnsi="Times New Roman" w:cs="Times New Roman"/>
          <w:sz w:val="28"/>
          <w:szCs w:val="28"/>
        </w:rPr>
        <w:t xml:space="preserve">- </w:t>
      </w:r>
      <w:r w:rsidR="00D5340D" w:rsidRPr="006003CE">
        <w:rPr>
          <w:rFonts w:ascii="Times New Roman" w:hAnsi="Times New Roman" w:cs="Times New Roman"/>
          <w:sz w:val="28"/>
          <w:szCs w:val="28"/>
        </w:rPr>
        <w:t>в зонах массового загородного отдыха населения и на</w:t>
      </w:r>
      <w:r w:rsidR="006003CE" w:rsidRPr="006003CE">
        <w:rPr>
          <w:rFonts w:ascii="Times New Roman" w:hAnsi="Times New Roman" w:cs="Times New Roman"/>
          <w:sz w:val="28"/>
          <w:szCs w:val="28"/>
        </w:rPr>
        <w:t xml:space="preserve"> </w:t>
      </w:r>
      <w:r w:rsidR="00D5340D" w:rsidRPr="006003CE">
        <w:rPr>
          <w:rFonts w:ascii="Times New Roman" w:hAnsi="Times New Roman" w:cs="Times New Roman"/>
          <w:sz w:val="28"/>
          <w:szCs w:val="28"/>
        </w:rPr>
        <w:t xml:space="preserve">территории лечебно-оздоровительных учреждений; </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6003CE" w:rsidRPr="006003CE">
        <w:rPr>
          <w:rFonts w:ascii="Times New Roman" w:hAnsi="Times New Roman" w:cs="Times New Roman"/>
          <w:sz w:val="28"/>
          <w:szCs w:val="28"/>
        </w:rPr>
        <w:t xml:space="preserve">- </w:t>
      </w:r>
      <w:r w:rsidR="00D5340D" w:rsidRPr="006003CE">
        <w:rPr>
          <w:rFonts w:ascii="Times New Roman" w:hAnsi="Times New Roman" w:cs="Times New Roman"/>
          <w:sz w:val="28"/>
          <w:szCs w:val="28"/>
        </w:rPr>
        <w:t xml:space="preserve">в рекреационных зонах; </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6003CE" w:rsidRPr="006003CE">
        <w:rPr>
          <w:rFonts w:ascii="Times New Roman" w:hAnsi="Times New Roman" w:cs="Times New Roman"/>
          <w:sz w:val="28"/>
          <w:szCs w:val="28"/>
        </w:rPr>
        <w:t xml:space="preserve">- </w:t>
      </w:r>
      <w:r w:rsidR="00D5340D" w:rsidRPr="006003CE">
        <w:rPr>
          <w:rFonts w:ascii="Times New Roman" w:hAnsi="Times New Roman" w:cs="Times New Roman"/>
          <w:sz w:val="28"/>
          <w:szCs w:val="28"/>
        </w:rPr>
        <w:t xml:space="preserve">в местах выклинивания водоносных горизонтов; </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6003CE" w:rsidRPr="006003CE">
        <w:rPr>
          <w:rFonts w:ascii="Times New Roman" w:hAnsi="Times New Roman" w:cs="Times New Roman"/>
          <w:sz w:val="28"/>
          <w:szCs w:val="28"/>
        </w:rPr>
        <w:t xml:space="preserve">- </w:t>
      </w:r>
      <w:r w:rsidR="00D5340D" w:rsidRPr="006003CE">
        <w:rPr>
          <w:rFonts w:ascii="Times New Roman" w:hAnsi="Times New Roman" w:cs="Times New Roman"/>
          <w:sz w:val="28"/>
          <w:szCs w:val="28"/>
        </w:rPr>
        <w:t xml:space="preserve">в границах установленных водоохранных зон открытых водоемов.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8.15. При выборе уч</w:t>
      </w:r>
      <w:r w:rsidR="008C78F2">
        <w:rPr>
          <w:rFonts w:ascii="Times New Roman" w:hAnsi="Times New Roman" w:cs="Times New Roman"/>
          <w:sz w:val="28"/>
          <w:szCs w:val="28"/>
        </w:rPr>
        <w:t xml:space="preserve">астка для устройства полигона </w:t>
      </w:r>
      <w:r w:rsidR="008C78F2" w:rsidRPr="008C78F2">
        <w:rPr>
          <w:rFonts w:ascii="Times New Roman" w:hAnsi="Times New Roman" w:cs="Times New Roman"/>
          <w:sz w:val="28"/>
          <w:szCs w:val="28"/>
          <w:highlight w:val="green"/>
        </w:rPr>
        <w:t>ТК</w:t>
      </w:r>
      <w:r w:rsidRPr="008C78F2">
        <w:rPr>
          <w:rFonts w:ascii="Times New Roman" w:hAnsi="Times New Roman" w:cs="Times New Roman"/>
          <w:sz w:val="28"/>
          <w:szCs w:val="28"/>
          <w:highlight w:val="green"/>
        </w:rPr>
        <w:t>О</w:t>
      </w:r>
      <w:r w:rsidRPr="006003CE">
        <w:rPr>
          <w:rFonts w:ascii="Times New Roman" w:hAnsi="Times New Roman" w:cs="Times New Roman"/>
          <w:sz w:val="28"/>
          <w:szCs w:val="28"/>
        </w:rPr>
        <w:t xml:space="preserve"> следует учитывать климатогеографические и почвенные особенности,</w:t>
      </w:r>
      <w:r w:rsidR="006003CE" w:rsidRPr="006003CE">
        <w:rPr>
          <w:rFonts w:ascii="Times New Roman" w:hAnsi="Times New Roman" w:cs="Times New Roman"/>
          <w:sz w:val="28"/>
          <w:szCs w:val="28"/>
        </w:rPr>
        <w:t xml:space="preserve"> г</w:t>
      </w:r>
      <w:r w:rsidRPr="006003CE">
        <w:rPr>
          <w:rFonts w:ascii="Times New Roman" w:hAnsi="Times New Roman" w:cs="Times New Roman"/>
          <w:sz w:val="28"/>
          <w:szCs w:val="28"/>
        </w:rPr>
        <w:t>еологические и гидрологические  условия  местности.  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w:t>
      </w:r>
      <w:r w:rsidR="006003CE" w:rsidRPr="006003CE">
        <w:rPr>
          <w:rFonts w:ascii="Times New Roman" w:hAnsi="Times New Roman" w:cs="Times New Roman"/>
          <w:sz w:val="28"/>
          <w:szCs w:val="28"/>
        </w:rPr>
        <w:t xml:space="preserve"> </w:t>
      </w:r>
      <w:r w:rsidRPr="006003CE">
        <w:rPr>
          <w:rFonts w:ascii="Times New Roman" w:hAnsi="Times New Roman" w:cs="Times New Roman"/>
          <w:sz w:val="28"/>
          <w:szCs w:val="28"/>
        </w:rPr>
        <w:t>питания.</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8.16. Полиго</w:t>
      </w:r>
      <w:r w:rsidR="008C78F2">
        <w:rPr>
          <w:rFonts w:ascii="Times New Roman" w:hAnsi="Times New Roman" w:cs="Times New Roman"/>
          <w:sz w:val="28"/>
          <w:szCs w:val="28"/>
        </w:rPr>
        <w:t xml:space="preserve">н </w:t>
      </w:r>
      <w:r w:rsidR="008C78F2" w:rsidRPr="008C78F2">
        <w:rPr>
          <w:rFonts w:ascii="Times New Roman" w:hAnsi="Times New Roman" w:cs="Times New Roman"/>
          <w:sz w:val="28"/>
          <w:szCs w:val="28"/>
          <w:highlight w:val="green"/>
        </w:rPr>
        <w:t>ТК</w:t>
      </w:r>
      <w:r w:rsidRPr="008C78F2">
        <w:rPr>
          <w:rFonts w:ascii="Times New Roman" w:hAnsi="Times New Roman" w:cs="Times New Roman"/>
          <w:sz w:val="28"/>
          <w:szCs w:val="28"/>
          <w:highlight w:val="green"/>
        </w:rPr>
        <w:t>О</w:t>
      </w:r>
      <w:r w:rsidRPr="006003CE">
        <w:rPr>
          <w:rFonts w:ascii="Times New Roman" w:hAnsi="Times New Roman" w:cs="Times New Roman"/>
          <w:sz w:val="28"/>
          <w:szCs w:val="28"/>
        </w:rPr>
        <w:t xml:space="preserve"> размещается на ровной территории,</w:t>
      </w:r>
      <w:r w:rsidR="006003CE" w:rsidRPr="006003CE">
        <w:rPr>
          <w:rFonts w:ascii="Times New Roman" w:hAnsi="Times New Roman" w:cs="Times New Roman"/>
          <w:sz w:val="28"/>
          <w:szCs w:val="28"/>
        </w:rPr>
        <w:t xml:space="preserve"> </w:t>
      </w:r>
      <w:r w:rsidRPr="006003CE">
        <w:rPr>
          <w:rFonts w:ascii="Times New Roman" w:hAnsi="Times New Roman" w:cs="Times New Roman"/>
          <w:sz w:val="28"/>
          <w:szCs w:val="28"/>
        </w:rPr>
        <w:t>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w:t>
      </w:r>
      <w:r w:rsidR="008C78F2">
        <w:rPr>
          <w:rFonts w:ascii="Times New Roman" w:hAnsi="Times New Roman" w:cs="Times New Roman"/>
          <w:sz w:val="28"/>
          <w:szCs w:val="28"/>
        </w:rPr>
        <w:t xml:space="preserve">о  участка  под полигоны </w:t>
      </w:r>
      <w:r w:rsidR="008C78F2" w:rsidRPr="008C78F2">
        <w:rPr>
          <w:rFonts w:ascii="Times New Roman" w:hAnsi="Times New Roman" w:cs="Times New Roman"/>
          <w:sz w:val="28"/>
          <w:szCs w:val="28"/>
          <w:highlight w:val="green"/>
        </w:rPr>
        <w:t>ТК</w:t>
      </w:r>
      <w:r w:rsidRPr="008C78F2">
        <w:rPr>
          <w:rFonts w:ascii="Times New Roman" w:hAnsi="Times New Roman" w:cs="Times New Roman"/>
          <w:sz w:val="28"/>
          <w:szCs w:val="28"/>
          <w:highlight w:val="green"/>
        </w:rPr>
        <w:t>О</w:t>
      </w:r>
      <w:r w:rsidRPr="006003CE">
        <w:rPr>
          <w:rFonts w:ascii="Times New Roman" w:hAnsi="Times New Roman" w:cs="Times New Roman"/>
          <w:sz w:val="28"/>
          <w:szCs w:val="28"/>
        </w:rPr>
        <w:t xml:space="preserve">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8.18. Полигоны  по  обезвреживанию </w:t>
      </w:r>
      <w:r w:rsidR="006003CE" w:rsidRPr="006003CE">
        <w:rPr>
          <w:rFonts w:ascii="Times New Roman" w:hAnsi="Times New Roman" w:cs="Times New Roman"/>
          <w:sz w:val="28"/>
          <w:szCs w:val="28"/>
        </w:rPr>
        <w:t xml:space="preserve"> и  захоронению  токсичных  про</w:t>
      </w:r>
      <w:r w:rsidRPr="006003CE">
        <w:rPr>
          <w:rFonts w:ascii="Times New Roman" w:hAnsi="Times New Roman" w:cs="Times New Roman"/>
          <w:sz w:val="28"/>
          <w:szCs w:val="28"/>
        </w:rPr>
        <w:t>мышленных отходов также не допускается размещать на</w:t>
      </w:r>
      <w:r w:rsidR="006003CE" w:rsidRPr="006003CE">
        <w:rPr>
          <w:rFonts w:ascii="Times New Roman" w:hAnsi="Times New Roman" w:cs="Times New Roman"/>
          <w:sz w:val="28"/>
          <w:szCs w:val="28"/>
        </w:rPr>
        <w:t xml:space="preserve"> </w:t>
      </w:r>
      <w:r w:rsidRPr="006003CE">
        <w:rPr>
          <w:rFonts w:ascii="Times New Roman" w:hAnsi="Times New Roman" w:cs="Times New Roman"/>
          <w:sz w:val="28"/>
          <w:szCs w:val="28"/>
        </w:rPr>
        <w:t xml:space="preserve">площадях залегания полезных ископаемых без разрешения федерального органа управления государственным фондом недр или его территориальных </w:t>
      </w:r>
      <w:r w:rsidRPr="006003CE">
        <w:rPr>
          <w:rFonts w:ascii="Times New Roman" w:hAnsi="Times New Roman" w:cs="Times New Roman"/>
          <w:sz w:val="28"/>
          <w:szCs w:val="28"/>
        </w:rPr>
        <w:lastRenderedPageBreak/>
        <w:t>органов, 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w:t>
      </w:r>
      <w:r w:rsidR="006003CE" w:rsidRPr="006003CE">
        <w:rPr>
          <w:rFonts w:ascii="Times New Roman" w:hAnsi="Times New Roman" w:cs="Times New Roman"/>
          <w:sz w:val="28"/>
          <w:szCs w:val="28"/>
        </w:rPr>
        <w:t>дами, до истечения сроков, уста</w:t>
      </w:r>
      <w:r w:rsidRPr="006003CE">
        <w:rPr>
          <w:rFonts w:ascii="Times New Roman" w:hAnsi="Times New Roman" w:cs="Times New Roman"/>
          <w:sz w:val="28"/>
          <w:szCs w:val="28"/>
        </w:rPr>
        <w:t xml:space="preserve">новленных органами Роспотребнадзора.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8.19. Земельный участок для размещения полигона по  обезвреживанию и  захоронению  токсичных промышленных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 </w:t>
      </w:r>
    </w:p>
    <w:p w:rsidR="00D5340D" w:rsidRPr="009C20A3"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8.21. Размещение отходов на территории объекта осуществляется в соответствии с требованиями </w:t>
      </w:r>
      <w:r w:rsidR="009C20A3" w:rsidRPr="009C20A3">
        <w:rPr>
          <w:rFonts w:ascii="Times New Roman" w:hAnsi="Times New Roman" w:cs="Times New Roman"/>
          <w:sz w:val="24"/>
          <w:szCs w:val="24"/>
          <w:highlight w:val="green"/>
        </w:rPr>
        <w:t>СанПиН 2.1.3684-21.</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8.22. Размеры санитарно-защитной зоны завода по обезвреживанию токсичных промышленных отходов мощностью 100 тыс. тонн</w:t>
      </w:r>
      <w:r w:rsidR="006003CE" w:rsidRPr="006003CE">
        <w:rPr>
          <w:rFonts w:ascii="Times New Roman" w:hAnsi="Times New Roman" w:cs="Times New Roman"/>
          <w:sz w:val="28"/>
          <w:szCs w:val="28"/>
        </w:rPr>
        <w:t xml:space="preserve"> </w:t>
      </w:r>
      <w:r w:rsidRPr="006003CE">
        <w:rPr>
          <w:rFonts w:ascii="Times New Roman" w:hAnsi="Times New Roman" w:cs="Times New Roman"/>
          <w:sz w:val="28"/>
          <w:szCs w:val="28"/>
        </w:rPr>
        <w:t>и более отходов в год следует принимать 1000 м, завода мощностью менее 100 тыс. тонн – 500 м. Размеры санитарно-защитной зоны завода в конкретных</w:t>
      </w:r>
      <w:r w:rsidR="006003CE" w:rsidRPr="006003CE">
        <w:rPr>
          <w:rFonts w:ascii="Times New Roman" w:hAnsi="Times New Roman" w:cs="Times New Roman"/>
          <w:sz w:val="28"/>
          <w:szCs w:val="28"/>
        </w:rPr>
        <w:t xml:space="preserve"> </w:t>
      </w:r>
      <w:r w:rsidRPr="006003CE">
        <w:rPr>
          <w:rFonts w:ascii="Times New Roman" w:hAnsi="Times New Roman" w:cs="Times New Roman"/>
          <w:sz w:val="28"/>
          <w:szCs w:val="28"/>
        </w:rPr>
        <w:t xml:space="preserve">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 </w:t>
      </w:r>
    </w:p>
    <w:p w:rsidR="00D5340D" w:rsidRPr="00AD51C6" w:rsidRDefault="00AD51C6" w:rsidP="009C20A3">
      <w:pPr>
        <w:pStyle w:val="4"/>
        <w:shd w:val="clear" w:color="auto" w:fill="auto"/>
        <w:spacing w:before="0" w:line="240" w:lineRule="auto"/>
        <w:ind w:right="20" w:firstLine="0"/>
        <w:rPr>
          <w:sz w:val="28"/>
          <w:szCs w:val="28"/>
        </w:rPr>
      </w:pPr>
      <w:r>
        <w:rPr>
          <w:sz w:val="28"/>
          <w:szCs w:val="28"/>
        </w:rPr>
        <w:t xml:space="preserve">          </w:t>
      </w:r>
      <w:r w:rsidR="009C20A3" w:rsidRPr="00AD51C6">
        <w:rPr>
          <w:sz w:val="28"/>
          <w:szCs w:val="28"/>
          <w:highlight w:val="green"/>
        </w:rPr>
        <w:t>Размещение гаража, специализированного парка автома</w:t>
      </w:r>
      <w:r w:rsidR="009C20A3" w:rsidRPr="00AD51C6">
        <w:rPr>
          <w:sz w:val="28"/>
          <w:szCs w:val="28"/>
          <w:highlight w:val="green"/>
          <w:shd w:val="clear" w:color="auto" w:fill="FFFFFF"/>
        </w:rPr>
        <w:t>ши</w:t>
      </w:r>
      <w:r w:rsidR="009C20A3" w:rsidRPr="00AD51C6">
        <w:rPr>
          <w:sz w:val="28"/>
          <w:szCs w:val="28"/>
          <w:highlight w:val="green"/>
        </w:rPr>
        <w:t>н, осуществляется в соответствии с СанПин 2.1.3684-21.</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8.24.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–от границ леса и лесопосадок, не предназначенных для использования в рекреационных целях.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lastRenderedPageBreak/>
        <w:t xml:space="preserve">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8.27. В городских и</w:t>
      </w:r>
      <w:r w:rsidR="009C20A3">
        <w:rPr>
          <w:rFonts w:ascii="Times New Roman" w:hAnsi="Times New Roman" w:cs="Times New Roman"/>
          <w:sz w:val="28"/>
          <w:szCs w:val="28"/>
        </w:rPr>
        <w:t xml:space="preserve"> сельских поселениях полигоны </w:t>
      </w:r>
      <w:r w:rsidR="009C20A3" w:rsidRPr="009C20A3">
        <w:rPr>
          <w:rFonts w:ascii="Times New Roman" w:hAnsi="Times New Roman" w:cs="Times New Roman"/>
          <w:sz w:val="28"/>
          <w:szCs w:val="28"/>
          <w:highlight w:val="green"/>
        </w:rPr>
        <w:t>ТК</w:t>
      </w:r>
      <w:r w:rsidRPr="009C20A3">
        <w:rPr>
          <w:rFonts w:ascii="Times New Roman" w:hAnsi="Times New Roman" w:cs="Times New Roman"/>
          <w:sz w:val="28"/>
          <w:szCs w:val="28"/>
          <w:highlight w:val="green"/>
        </w:rPr>
        <w:t>О</w:t>
      </w:r>
      <w:r w:rsidRPr="006003CE">
        <w:rPr>
          <w:rFonts w:ascii="Times New Roman" w:hAnsi="Times New Roman" w:cs="Times New Roman"/>
          <w:sz w:val="28"/>
          <w:szCs w:val="28"/>
        </w:rPr>
        <w:t xml:space="preserve">,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 </w:t>
      </w:r>
    </w:p>
    <w:p w:rsidR="009C20A3" w:rsidRPr="009C20A3" w:rsidRDefault="00D5340D" w:rsidP="009C20A3">
      <w:pPr>
        <w:autoSpaceDE w:val="0"/>
        <w:autoSpaceDN w:val="0"/>
        <w:adjustRightInd w:val="0"/>
        <w:rPr>
          <w:rFonts w:ascii="Times New Roman" w:hAnsi="Times New Roman" w:cs="Times New Roman"/>
          <w:sz w:val="24"/>
          <w:szCs w:val="24"/>
        </w:rPr>
      </w:pPr>
      <w:r w:rsidRPr="006003CE">
        <w:rPr>
          <w:rFonts w:ascii="Times New Roman" w:hAnsi="Times New Roman" w:cs="Times New Roman"/>
          <w:sz w:val="28"/>
          <w:szCs w:val="28"/>
        </w:rPr>
        <w:t xml:space="preserve">8.29. Проектирование снегоприемных пунктов следует  осуществлять в соответствии с требованиями </w:t>
      </w:r>
      <w:r w:rsidR="009C20A3" w:rsidRPr="009C20A3">
        <w:rPr>
          <w:rFonts w:ascii="Times New Roman" w:eastAsia="Calibri" w:hAnsi="Times New Roman" w:cs="Times New Roman"/>
          <w:sz w:val="24"/>
          <w:szCs w:val="24"/>
          <w:highlight w:val="green"/>
        </w:rPr>
        <w:t xml:space="preserve">СанПин 2.1.3684-21 и </w:t>
      </w:r>
      <w:r w:rsidR="009C20A3" w:rsidRPr="009C20A3">
        <w:rPr>
          <w:rFonts w:ascii="Times New Roman" w:hAnsi="Times New Roman" w:cs="Times New Roman"/>
          <w:sz w:val="24"/>
          <w:szCs w:val="24"/>
          <w:highlight w:val="green"/>
        </w:rPr>
        <w:t>ТР ТС 014/2011.</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8.30. Не допускается размещение «сухих» снегосвалок</w:t>
      </w:r>
      <w:r w:rsidR="006003CE" w:rsidRPr="006003CE">
        <w:rPr>
          <w:rFonts w:ascii="Times New Roman" w:hAnsi="Times New Roman" w:cs="Times New Roman"/>
          <w:sz w:val="28"/>
          <w:szCs w:val="28"/>
        </w:rPr>
        <w:t xml:space="preserve"> </w:t>
      </w:r>
      <w:r w:rsidRPr="006003CE">
        <w:rPr>
          <w:rFonts w:ascii="Times New Roman" w:hAnsi="Times New Roman" w:cs="Times New Roman"/>
          <w:sz w:val="28"/>
          <w:szCs w:val="28"/>
        </w:rPr>
        <w:t xml:space="preserve">в водоохранных зонах водных объектов, а также над подземными инженерными сетями.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8.31.  Размер  санитарно-защитной  зоны  от  снегоприемных  пунктов  до жилой застройки следует принимать не менее 100 м.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8.32.  Сброс  талых  вод  в  канализацию  должен  осуществляться  после предварительной  очистки  на  локальных  очистных  сооружениях  до  нормативных показателей.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8.33.  В  конструкции  снегоплавильны</w:t>
      </w:r>
      <w:r w:rsidR="006003CE" w:rsidRPr="006003CE">
        <w:rPr>
          <w:rFonts w:ascii="Times New Roman" w:hAnsi="Times New Roman" w:cs="Times New Roman"/>
          <w:sz w:val="28"/>
          <w:szCs w:val="28"/>
        </w:rPr>
        <w:t>х  шахт  (камер)  должно  преду</w:t>
      </w:r>
      <w:r w:rsidRPr="006003CE">
        <w:rPr>
          <w:rFonts w:ascii="Times New Roman" w:hAnsi="Times New Roman" w:cs="Times New Roman"/>
          <w:sz w:val="28"/>
          <w:szCs w:val="28"/>
        </w:rPr>
        <w:t xml:space="preserve">сматриваться  растапливание  сбрасываемого  снега  в  течение  всего  зимнего периода, а также очистка талых вод до нормативных показателей.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8.34. Допускается использование территории снегосвалки в летнее время для организации стоянки (парковки) автотранспорта или для иных целей.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8.35. Зоны размещения военных объектов предназначены для размещения объектов, в отношении территорий которых устанавливается особый режим.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 </w:t>
      </w:r>
    </w:p>
    <w:p w:rsidR="006003CE" w:rsidRDefault="006003CE" w:rsidP="00D5340D"/>
    <w:p w:rsidR="00D5340D" w:rsidRPr="00143984" w:rsidRDefault="00D5340D" w:rsidP="00143984">
      <w:pPr>
        <w:jc w:val="center"/>
        <w:rPr>
          <w:rFonts w:ascii="Times New Roman" w:hAnsi="Times New Roman" w:cs="Times New Roman"/>
          <w:b/>
          <w:sz w:val="28"/>
          <w:szCs w:val="28"/>
          <w:u w:val="single"/>
        </w:rPr>
      </w:pPr>
      <w:r w:rsidRPr="00143984">
        <w:rPr>
          <w:rFonts w:ascii="Times New Roman" w:hAnsi="Times New Roman" w:cs="Times New Roman"/>
          <w:b/>
          <w:sz w:val="28"/>
          <w:szCs w:val="28"/>
          <w:u w:val="single"/>
        </w:rPr>
        <w:t>II. Расчетные показатели объектов социальной инфраструктуры</w:t>
      </w:r>
    </w:p>
    <w:p w:rsidR="00143984" w:rsidRDefault="00143984" w:rsidP="00143984">
      <w:pPr>
        <w:jc w:val="center"/>
        <w:rPr>
          <w:rFonts w:ascii="Times New Roman" w:hAnsi="Times New Roman" w:cs="Times New Roman"/>
          <w:sz w:val="28"/>
          <w:szCs w:val="28"/>
        </w:rPr>
      </w:pPr>
    </w:p>
    <w:p w:rsidR="00D5340D" w:rsidRDefault="00D5340D" w:rsidP="00143984">
      <w:pPr>
        <w:jc w:val="center"/>
        <w:rPr>
          <w:rFonts w:ascii="Times New Roman" w:hAnsi="Times New Roman" w:cs="Times New Roman"/>
          <w:sz w:val="28"/>
          <w:szCs w:val="28"/>
        </w:rPr>
      </w:pPr>
      <w:r w:rsidRPr="00143984">
        <w:rPr>
          <w:rFonts w:ascii="Times New Roman" w:hAnsi="Times New Roman" w:cs="Times New Roman"/>
          <w:sz w:val="28"/>
          <w:szCs w:val="28"/>
        </w:rPr>
        <w:t>9. Учреждения и предприятия обслуживания</w:t>
      </w:r>
      <w:r w:rsidR="00143984">
        <w:rPr>
          <w:rFonts w:ascii="Times New Roman" w:hAnsi="Times New Roman" w:cs="Times New Roman"/>
          <w:sz w:val="28"/>
          <w:szCs w:val="28"/>
        </w:rPr>
        <w:t>.</w:t>
      </w:r>
    </w:p>
    <w:p w:rsidR="00143984" w:rsidRPr="00143984" w:rsidRDefault="00143984" w:rsidP="00143984">
      <w:pPr>
        <w:jc w:val="center"/>
        <w:rPr>
          <w:rFonts w:ascii="Times New Roman" w:hAnsi="Times New Roman" w:cs="Times New Roman"/>
          <w:sz w:val="28"/>
          <w:szCs w:val="28"/>
        </w:rPr>
      </w:pP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lastRenderedPageBreak/>
        <w:t xml:space="preserve">9.1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w:t>
      </w:r>
      <w:r w:rsidR="00143984" w:rsidRPr="00AB1891">
        <w:rPr>
          <w:rFonts w:ascii="Times New Roman" w:hAnsi="Times New Roman" w:cs="Times New Roman"/>
          <w:sz w:val="28"/>
          <w:szCs w:val="28"/>
        </w:rPr>
        <w:t>ц</w:t>
      </w:r>
      <w:r w:rsidRPr="00AB1891">
        <w:rPr>
          <w:rFonts w:ascii="Times New Roman" w:hAnsi="Times New Roman" w:cs="Times New Roman"/>
          <w:sz w:val="28"/>
          <w:szCs w:val="28"/>
        </w:rPr>
        <w:t xml:space="preserve">ентров в увязке с сетью общественного пассажирского транспорта.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w:t>
      </w:r>
      <w:r w:rsidR="00143984" w:rsidRPr="00AB1891">
        <w:rPr>
          <w:rFonts w:ascii="Times New Roman" w:hAnsi="Times New Roman" w:cs="Times New Roman"/>
          <w:sz w:val="28"/>
          <w:szCs w:val="28"/>
        </w:rPr>
        <w:t>обеспеченности</w:t>
      </w:r>
      <w:r w:rsidRPr="00AB1891">
        <w:rPr>
          <w:rFonts w:ascii="Times New Roman" w:hAnsi="Times New Roman" w:cs="Times New Roman"/>
          <w:sz w:val="28"/>
          <w:szCs w:val="28"/>
        </w:rPr>
        <w:t>, число учреждений и предприятий обслуживания и размеры их земельных участков допускается принимать в соответствии с</w:t>
      </w:r>
      <w:r w:rsidR="00143984" w:rsidRPr="00AB1891">
        <w:rPr>
          <w:rFonts w:ascii="Times New Roman" w:hAnsi="Times New Roman" w:cs="Times New Roman"/>
          <w:sz w:val="28"/>
          <w:szCs w:val="28"/>
        </w:rPr>
        <w:t xml:space="preserve"> </w:t>
      </w:r>
      <w:r w:rsidRPr="00AB1891">
        <w:rPr>
          <w:rFonts w:ascii="Times New Roman" w:hAnsi="Times New Roman" w:cs="Times New Roman"/>
          <w:sz w:val="28"/>
          <w:szCs w:val="28"/>
        </w:rPr>
        <w:t>рекомендуемым Приложением</w:t>
      </w:r>
      <w:r w:rsidR="00143984" w:rsidRPr="00AB1891">
        <w:rPr>
          <w:rFonts w:ascii="Times New Roman" w:hAnsi="Times New Roman" w:cs="Times New Roman"/>
          <w:sz w:val="28"/>
          <w:szCs w:val="28"/>
        </w:rPr>
        <w:t xml:space="preserve"> </w:t>
      </w:r>
      <w:r w:rsidRPr="00AB1891">
        <w:rPr>
          <w:rFonts w:ascii="Times New Roman" w:hAnsi="Times New Roman" w:cs="Times New Roman"/>
          <w:sz w:val="28"/>
          <w:szCs w:val="28"/>
        </w:rPr>
        <w:t xml:space="preserve">Е к настоящим нормативам.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9.3. Размещение, вместимость и размеры земельных участков учреждений  и  предприятий  обслуживания,  не  указанных  в  настоящем  разделе  и  в Приложении</w:t>
      </w:r>
      <w:r w:rsidR="00143984" w:rsidRPr="00AB1891">
        <w:rPr>
          <w:rFonts w:ascii="Times New Roman" w:hAnsi="Times New Roman" w:cs="Times New Roman"/>
          <w:sz w:val="28"/>
          <w:szCs w:val="28"/>
        </w:rPr>
        <w:t xml:space="preserve"> </w:t>
      </w:r>
      <w:r w:rsidRPr="00AB1891">
        <w:rPr>
          <w:rFonts w:ascii="Times New Roman" w:hAnsi="Times New Roman" w:cs="Times New Roman"/>
          <w:sz w:val="28"/>
          <w:szCs w:val="28"/>
        </w:rPr>
        <w:t xml:space="preserve">Е, следует принимать по заданию на проектирование.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 xml:space="preserve">9.4. 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w:t>
      </w:r>
      <w:r w:rsidR="00143984" w:rsidRPr="00AB1891">
        <w:rPr>
          <w:rFonts w:ascii="Times New Roman" w:hAnsi="Times New Roman" w:cs="Times New Roman"/>
          <w:sz w:val="28"/>
          <w:szCs w:val="28"/>
        </w:rPr>
        <w:t xml:space="preserve"> </w:t>
      </w:r>
      <w:r w:rsidRPr="00AB1891">
        <w:rPr>
          <w:rFonts w:ascii="Times New Roman" w:hAnsi="Times New Roman" w:cs="Times New Roman"/>
          <w:sz w:val="28"/>
          <w:szCs w:val="28"/>
        </w:rPr>
        <w:t xml:space="preserve">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постановления  Администрации края от 08.05.2007 № 195 «Об основных требованиях к торговым местам и размерах площади рынков на территории Алтайского края».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 xml:space="preserve">9.7. Радиус обслуживания населения учреждениями и предприятиями, размещенными в жилой застройке, как правило, следует принимать не более указанного в таблице 8. </w:t>
      </w:r>
    </w:p>
    <w:p w:rsidR="00D5340D" w:rsidRPr="00AB1891" w:rsidRDefault="00D5340D" w:rsidP="00D726E0">
      <w:pPr>
        <w:jc w:val="right"/>
        <w:outlineLvl w:val="0"/>
        <w:rPr>
          <w:rFonts w:ascii="Times New Roman" w:hAnsi="Times New Roman" w:cs="Times New Roman"/>
          <w:sz w:val="28"/>
          <w:szCs w:val="28"/>
        </w:rPr>
      </w:pPr>
      <w:r w:rsidRPr="00AB1891">
        <w:rPr>
          <w:rFonts w:ascii="Times New Roman" w:hAnsi="Times New Roman" w:cs="Times New Roman"/>
          <w:sz w:val="28"/>
          <w:szCs w:val="28"/>
        </w:rPr>
        <w:t xml:space="preserve">Таблица 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72"/>
        <w:gridCol w:w="2126"/>
      </w:tblGrid>
      <w:tr w:rsidR="00AB1891" w:rsidRPr="00AB1891" w:rsidTr="001D0D1E">
        <w:tc>
          <w:tcPr>
            <w:tcW w:w="727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Учреждения и предприятия обслуживания</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Радиус обслуживания, м</w:t>
            </w:r>
          </w:p>
        </w:tc>
      </w:tr>
      <w:tr w:rsidR="00AB1891" w:rsidRPr="00AB1891" w:rsidTr="001D0D1E">
        <w:tc>
          <w:tcPr>
            <w:tcW w:w="727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2</w:t>
            </w:r>
          </w:p>
        </w:tc>
      </w:tr>
      <w:tr w:rsidR="00AB1891" w:rsidRPr="00AB1891" w:rsidTr="001D0D1E">
        <w:tc>
          <w:tcPr>
            <w:tcW w:w="7272" w:type="dxa"/>
          </w:tcPr>
          <w:p w:rsidR="00AB1891" w:rsidRPr="00AB1891" w:rsidRDefault="00AB1891" w:rsidP="00AB1891">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 xml:space="preserve">Детские дошкольные учреждения </w:t>
            </w:r>
            <w:r w:rsidR="009C20A3" w:rsidRPr="00FD70DB">
              <w:rPr>
                <w:rStyle w:val="105pt"/>
                <w:sz w:val="24"/>
                <w:szCs w:val="24"/>
                <w:highlight w:val="green"/>
              </w:rPr>
              <w:t>СанПиН 2.4.3648-20</w:t>
            </w:r>
            <w:r w:rsidRPr="00AB1891">
              <w:rPr>
                <w:rFonts w:ascii="Times New Roman" w:hAnsi="Times New Roman" w:cs="Times New Roman"/>
                <w:sz w:val="24"/>
                <w:szCs w:val="24"/>
              </w:rPr>
              <w:t xml:space="preserve"> </w:t>
            </w:r>
            <w:hyperlink w:anchor="P697" w:history="1">
              <w:r w:rsidRPr="00AB1891">
                <w:rPr>
                  <w:rFonts w:ascii="Times New Roman" w:hAnsi="Times New Roman" w:cs="Times New Roman"/>
                  <w:sz w:val="24"/>
                  <w:szCs w:val="24"/>
                </w:rPr>
                <w:t>*</w:t>
              </w:r>
            </w:hyperlink>
          </w:p>
        </w:tc>
        <w:tc>
          <w:tcPr>
            <w:tcW w:w="2126" w:type="dxa"/>
          </w:tcPr>
          <w:p w:rsidR="00AB1891" w:rsidRPr="00AB1891" w:rsidRDefault="00AB1891" w:rsidP="001D0D1E">
            <w:pPr>
              <w:pStyle w:val="ConsPlusNormal"/>
              <w:rPr>
                <w:rFonts w:ascii="Times New Roman" w:hAnsi="Times New Roman" w:cs="Times New Roman"/>
                <w:sz w:val="24"/>
                <w:szCs w:val="24"/>
              </w:rPr>
            </w:pP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lastRenderedPageBreak/>
              <w:t>в городах</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300</w:t>
            </w:r>
          </w:p>
        </w:tc>
      </w:tr>
      <w:tr w:rsidR="00AB1891" w:rsidRPr="00AB1891" w:rsidTr="001D0D1E">
        <w:tc>
          <w:tcPr>
            <w:tcW w:w="7272" w:type="dxa"/>
          </w:tcPr>
          <w:p w:rsidR="00AB1891" w:rsidRPr="00AB1891" w:rsidRDefault="00AB1891" w:rsidP="00AB1891">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 xml:space="preserve">в сельских поселениях и в малых городах, при одно- и двухэтажной застройке </w:t>
            </w:r>
            <w:hyperlink w:anchor="P698" w:history="1">
              <w:r w:rsidRPr="00AB1891">
                <w:rPr>
                  <w:rFonts w:ascii="Times New Roman" w:hAnsi="Times New Roman" w:cs="Times New Roman"/>
                  <w:sz w:val="24"/>
                  <w:szCs w:val="24"/>
                </w:rPr>
                <w:t>**</w:t>
              </w:r>
            </w:hyperlink>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Помещения для физкультурно-оздоровительных занятий</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Физкультурно-спортивные центры жилых районов</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1500</w:t>
            </w:r>
          </w:p>
        </w:tc>
      </w:tr>
      <w:tr w:rsidR="00AB1891" w:rsidRPr="00AB1891" w:rsidTr="001D0D1E">
        <w:tc>
          <w:tcPr>
            <w:tcW w:w="7272" w:type="dxa"/>
          </w:tcPr>
          <w:p w:rsidR="00AB1891" w:rsidRPr="00AB1891" w:rsidRDefault="00AB1891" w:rsidP="00AB1891">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 xml:space="preserve">Поликлиники и их филиалы в городах </w:t>
            </w:r>
            <w:hyperlink w:anchor="P699" w:history="1">
              <w:r w:rsidRPr="00AB1891">
                <w:rPr>
                  <w:rFonts w:ascii="Times New Roman" w:hAnsi="Times New Roman" w:cs="Times New Roman"/>
                  <w:sz w:val="24"/>
                  <w:szCs w:val="24"/>
                </w:rPr>
                <w:t>***</w:t>
              </w:r>
            </w:hyperlink>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1000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Раздаточные пункты молочной кухни</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То же при одно- и двухэтажной застройке</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800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Аптеки в городах</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То же при одно- и двухэтажной застройке</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800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Предприятия торговли, общественного питания и бытового обслуживания местного значения</w:t>
            </w:r>
          </w:p>
        </w:tc>
        <w:tc>
          <w:tcPr>
            <w:tcW w:w="2126" w:type="dxa"/>
          </w:tcPr>
          <w:p w:rsidR="00AB1891" w:rsidRPr="00AB1891" w:rsidRDefault="00AB1891" w:rsidP="001D0D1E">
            <w:pPr>
              <w:pStyle w:val="ConsPlusNormal"/>
              <w:rPr>
                <w:rFonts w:ascii="Times New Roman" w:hAnsi="Times New Roman" w:cs="Times New Roman"/>
                <w:sz w:val="24"/>
                <w:szCs w:val="24"/>
              </w:rPr>
            </w:pP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в городах при застройке</w:t>
            </w:r>
          </w:p>
        </w:tc>
        <w:tc>
          <w:tcPr>
            <w:tcW w:w="2126" w:type="dxa"/>
          </w:tcPr>
          <w:p w:rsidR="00AB1891" w:rsidRPr="00AB1891" w:rsidRDefault="00AB1891" w:rsidP="001D0D1E">
            <w:pPr>
              <w:pStyle w:val="ConsPlusNormal"/>
              <w:rPr>
                <w:rFonts w:ascii="Times New Roman" w:hAnsi="Times New Roman" w:cs="Times New Roman"/>
                <w:sz w:val="24"/>
                <w:szCs w:val="24"/>
              </w:rPr>
            </w:pP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многоэтажной</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одно-, двухэтажной</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800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в сельских поселениях</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2000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Отделения почтовой связи, электросвязи, банки и филиалы банков</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500</w:t>
            </w:r>
          </w:p>
        </w:tc>
      </w:tr>
    </w:tbl>
    <w:p w:rsidR="00D5340D" w:rsidRPr="00AB1891" w:rsidRDefault="00D5340D" w:rsidP="00D5340D">
      <w:pPr>
        <w:rPr>
          <w:rFonts w:ascii="Times New Roman" w:hAnsi="Times New Roman" w:cs="Times New Roman"/>
          <w:sz w:val="24"/>
          <w:szCs w:val="24"/>
        </w:rPr>
      </w:pPr>
      <w:r w:rsidRPr="00AB1891">
        <w:rPr>
          <w:rFonts w:ascii="Times New Roman" w:hAnsi="Times New Roman" w:cs="Times New Roman"/>
          <w:sz w:val="24"/>
          <w:szCs w:val="24"/>
        </w:rPr>
        <w:t xml:space="preserve">*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 </w:t>
      </w:r>
    </w:p>
    <w:p w:rsidR="00D5340D" w:rsidRPr="00AB1891" w:rsidRDefault="00D5340D" w:rsidP="00D5340D">
      <w:pPr>
        <w:rPr>
          <w:rFonts w:ascii="Times New Roman" w:hAnsi="Times New Roman" w:cs="Times New Roman"/>
          <w:sz w:val="24"/>
          <w:szCs w:val="24"/>
        </w:rPr>
      </w:pPr>
      <w:r w:rsidRPr="00AB1891">
        <w:rPr>
          <w:rFonts w:ascii="Times New Roman" w:hAnsi="Times New Roman" w:cs="Times New Roman"/>
          <w:sz w:val="24"/>
          <w:szCs w:val="24"/>
        </w:rPr>
        <w:t xml:space="preserve">** Допускается для сельских районов радиус пешеходной доступности до 1 км. </w:t>
      </w:r>
    </w:p>
    <w:p w:rsidR="00D5340D" w:rsidRPr="00AB1891" w:rsidRDefault="00D5340D" w:rsidP="00D5340D">
      <w:pPr>
        <w:rPr>
          <w:rFonts w:ascii="Times New Roman" w:hAnsi="Times New Roman" w:cs="Times New Roman"/>
          <w:sz w:val="24"/>
          <w:szCs w:val="24"/>
        </w:rPr>
      </w:pPr>
      <w:r w:rsidRPr="00AB1891">
        <w:rPr>
          <w:rFonts w:ascii="Times New Roman" w:hAnsi="Times New Roman" w:cs="Times New Roman"/>
          <w:sz w:val="24"/>
          <w:szCs w:val="24"/>
        </w:rPr>
        <w:t xml:space="preserve">***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 </w:t>
      </w:r>
    </w:p>
    <w:p w:rsidR="00D5340D" w:rsidRPr="00AB1891" w:rsidRDefault="00D5340D" w:rsidP="00D5340D">
      <w:pPr>
        <w:rPr>
          <w:rFonts w:ascii="Times New Roman" w:hAnsi="Times New Roman" w:cs="Times New Roman"/>
          <w:sz w:val="24"/>
          <w:szCs w:val="24"/>
        </w:rPr>
      </w:pPr>
      <w:r w:rsidRPr="00AB1891">
        <w:rPr>
          <w:rFonts w:ascii="Times New Roman" w:hAnsi="Times New Roman" w:cs="Times New Roman"/>
          <w:sz w:val="24"/>
          <w:szCs w:val="24"/>
        </w:rPr>
        <w:t xml:space="preserve">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AB1891" w:rsidRDefault="00AB1891" w:rsidP="00D5340D"/>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 xml:space="preserve">9.8.  Уровень  доступности  общеобразовательных  учреждений  в  городских  поселениях  следует  принимать  по  </w:t>
      </w:r>
      <w:r w:rsidR="009C20A3" w:rsidRPr="00AD51C6">
        <w:rPr>
          <w:rFonts w:ascii="Times New Roman" w:hAnsi="Times New Roman" w:cs="Times New Roman"/>
          <w:sz w:val="24"/>
          <w:szCs w:val="24"/>
          <w:highlight w:val="green"/>
        </w:rPr>
        <w:t>СанПиН 2.4.3648-20</w:t>
      </w:r>
      <w:r w:rsidR="009C20A3" w:rsidRPr="0004504C">
        <w:rPr>
          <w:sz w:val="24"/>
          <w:szCs w:val="24"/>
        </w:rPr>
        <w:t xml:space="preserve"> </w:t>
      </w:r>
      <w:r w:rsidRPr="00AB1891">
        <w:rPr>
          <w:rFonts w:ascii="Times New Roman" w:hAnsi="Times New Roman" w:cs="Times New Roman"/>
          <w:sz w:val="28"/>
          <w:szCs w:val="28"/>
        </w:rPr>
        <w:t xml:space="preserve">не  более:  для учащихся I и II ступеней обучения – 400 м, для учащихся III ступени – 500 м.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 xml:space="preserve">9.9.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 (в одну сторону).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9.10. В  сельской  местности  размещение  общеобразовательных  учреждений должно предусматривать для обучающихся I ступени обучения ради</w:t>
      </w:r>
      <w:r w:rsidR="00AB1891" w:rsidRPr="00AB1891">
        <w:rPr>
          <w:rFonts w:ascii="Times New Roman" w:hAnsi="Times New Roman" w:cs="Times New Roman"/>
          <w:sz w:val="28"/>
          <w:szCs w:val="28"/>
        </w:rPr>
        <w:t>у</w:t>
      </w:r>
      <w:r w:rsidRPr="00AB1891">
        <w:rPr>
          <w:rFonts w:ascii="Times New Roman" w:hAnsi="Times New Roman" w:cs="Times New Roman"/>
          <w:sz w:val="28"/>
          <w:szCs w:val="28"/>
        </w:rPr>
        <w:t xml:space="preserve">с  доступности  не более  2 км пешком  и  не  более 15  мин.  (в  одну  </w:t>
      </w:r>
      <w:r w:rsidRPr="00AB1891">
        <w:rPr>
          <w:rFonts w:ascii="Times New Roman" w:hAnsi="Times New Roman" w:cs="Times New Roman"/>
          <w:sz w:val="28"/>
          <w:szCs w:val="28"/>
        </w:rPr>
        <w:lastRenderedPageBreak/>
        <w:t>сторону) при транспортном обслуживании. Для обучающихся II и</w:t>
      </w:r>
      <w:r w:rsidR="00AB1891" w:rsidRPr="00AB1891">
        <w:rPr>
          <w:rFonts w:ascii="Times New Roman" w:hAnsi="Times New Roman" w:cs="Times New Roman"/>
          <w:sz w:val="28"/>
          <w:szCs w:val="28"/>
        </w:rPr>
        <w:t xml:space="preserve"> </w:t>
      </w:r>
      <w:r w:rsidRPr="00AB1891">
        <w:rPr>
          <w:rFonts w:ascii="Times New Roman" w:hAnsi="Times New Roman" w:cs="Times New Roman"/>
          <w:sz w:val="28"/>
          <w:szCs w:val="28"/>
        </w:rPr>
        <w:t xml:space="preserve">III ступеней обучения  радиус  пешеходной  доступности  не  должен  превышать  4  км,  а  при транспортном обслуживании – не более 30 минут в одну сторону.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9.11.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w:t>
      </w:r>
      <w:r w:rsidR="00AB1891" w:rsidRPr="00AB1891">
        <w:rPr>
          <w:rFonts w:ascii="Times New Roman" w:hAnsi="Times New Roman" w:cs="Times New Roman"/>
          <w:sz w:val="28"/>
          <w:szCs w:val="28"/>
        </w:rPr>
        <w:t xml:space="preserve">  до  общеобразовательной  орга</w:t>
      </w:r>
      <w:r w:rsidRPr="00AB1891">
        <w:rPr>
          <w:rFonts w:ascii="Times New Roman" w:hAnsi="Times New Roman" w:cs="Times New Roman"/>
          <w:sz w:val="28"/>
          <w:szCs w:val="28"/>
        </w:rPr>
        <w:t>низации и обратно. Время в пути не должно превышать30 мин. в одну сторону. Подвоз учащихся осуществляется на транспорте,</w:t>
      </w:r>
      <w:r w:rsidR="00AB1891" w:rsidRPr="00AB1891">
        <w:rPr>
          <w:rFonts w:ascii="Times New Roman" w:hAnsi="Times New Roman" w:cs="Times New Roman"/>
          <w:sz w:val="28"/>
          <w:szCs w:val="28"/>
        </w:rPr>
        <w:t xml:space="preserve"> </w:t>
      </w:r>
      <w:r w:rsidRPr="00AB1891">
        <w:rPr>
          <w:rFonts w:ascii="Times New Roman" w:hAnsi="Times New Roman" w:cs="Times New Roman"/>
          <w:sz w:val="28"/>
          <w:szCs w:val="28"/>
        </w:rPr>
        <w:t>предназначенном для перевозки  детей. Оптимальный  пешеходный  подход  обучающихся  к  месту сбора  на  остановке должен быть  не  более  500  м.  Для  сельских районов допускается увеличение радиуса пешеходной доступности</w:t>
      </w:r>
      <w:r w:rsidR="00AB1891" w:rsidRPr="00AB1891">
        <w:rPr>
          <w:rFonts w:ascii="Times New Roman" w:hAnsi="Times New Roman" w:cs="Times New Roman"/>
          <w:sz w:val="28"/>
          <w:szCs w:val="28"/>
        </w:rPr>
        <w:t xml:space="preserve"> </w:t>
      </w:r>
      <w:r w:rsidRPr="00AB1891">
        <w:rPr>
          <w:rFonts w:ascii="Times New Roman" w:hAnsi="Times New Roman" w:cs="Times New Roman"/>
          <w:sz w:val="28"/>
          <w:szCs w:val="28"/>
        </w:rPr>
        <w:t xml:space="preserve">до остановки до 1 км.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9.12. Остановка транспорта оборудуется навесом, огражденным с трех сторон, защищена барьером от проезжей части дороги,</w:t>
      </w:r>
      <w:r w:rsidR="00AB1891" w:rsidRPr="00AB1891">
        <w:rPr>
          <w:rFonts w:ascii="Times New Roman" w:hAnsi="Times New Roman" w:cs="Times New Roman"/>
          <w:sz w:val="28"/>
          <w:szCs w:val="28"/>
        </w:rPr>
        <w:t xml:space="preserve"> </w:t>
      </w:r>
      <w:r w:rsidRPr="00AB1891">
        <w:rPr>
          <w:rFonts w:ascii="Times New Roman" w:hAnsi="Times New Roman" w:cs="Times New Roman"/>
          <w:sz w:val="28"/>
          <w:szCs w:val="28"/>
        </w:rPr>
        <w:t xml:space="preserve">имеет твердое покрытие и обзорность не менее 250 м со стороны дороги.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9.13. Для учащихся, проживающих на расстоянии с</w:t>
      </w:r>
      <w:r w:rsidR="00AB1891" w:rsidRPr="00AB1891">
        <w:rPr>
          <w:rFonts w:ascii="Times New Roman" w:hAnsi="Times New Roman" w:cs="Times New Roman"/>
          <w:sz w:val="28"/>
          <w:szCs w:val="28"/>
        </w:rPr>
        <w:t xml:space="preserve"> </w:t>
      </w:r>
      <w:r w:rsidRPr="00AB1891">
        <w:rPr>
          <w:rFonts w:ascii="Times New Roman" w:hAnsi="Times New Roman" w:cs="Times New Roman"/>
          <w:sz w:val="28"/>
          <w:szCs w:val="28"/>
        </w:rPr>
        <w:t>выше</w:t>
      </w:r>
      <w:r w:rsidR="00AB1891" w:rsidRPr="00AB1891">
        <w:rPr>
          <w:rFonts w:ascii="Times New Roman" w:hAnsi="Times New Roman" w:cs="Times New Roman"/>
          <w:sz w:val="28"/>
          <w:szCs w:val="28"/>
        </w:rPr>
        <w:t xml:space="preserve"> </w:t>
      </w:r>
      <w:r w:rsidRPr="00AB1891">
        <w:rPr>
          <w:rFonts w:ascii="Times New Roman" w:hAnsi="Times New Roman" w:cs="Times New Roman"/>
          <w:sz w:val="28"/>
          <w:szCs w:val="28"/>
        </w:rPr>
        <w:t xml:space="preserve">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 xml:space="preserve">9.14. Расстояния от зданий и границ земельных участков учреждений и предприятий обслуживания следует принимать не менее приведенных в таблице 9. </w:t>
      </w:r>
    </w:p>
    <w:p w:rsidR="00AB1891" w:rsidRPr="00AB1891" w:rsidRDefault="00AB1891" w:rsidP="00AB1891">
      <w:pPr>
        <w:jc w:val="right"/>
        <w:rPr>
          <w:rFonts w:ascii="Times New Roman" w:hAnsi="Times New Roman" w:cs="Times New Roman"/>
          <w:sz w:val="28"/>
          <w:szCs w:val="28"/>
        </w:rPr>
      </w:pPr>
    </w:p>
    <w:p w:rsidR="00D5340D" w:rsidRPr="00AB1891" w:rsidRDefault="00D5340D" w:rsidP="00D726E0">
      <w:pPr>
        <w:jc w:val="right"/>
        <w:outlineLvl w:val="0"/>
        <w:rPr>
          <w:rFonts w:ascii="Times New Roman" w:hAnsi="Times New Roman" w:cs="Times New Roman"/>
          <w:sz w:val="28"/>
          <w:szCs w:val="28"/>
        </w:rPr>
      </w:pPr>
      <w:r w:rsidRPr="00AB1891">
        <w:rPr>
          <w:rFonts w:ascii="Times New Roman" w:hAnsi="Times New Roman" w:cs="Times New Roman"/>
          <w:sz w:val="28"/>
          <w:szCs w:val="28"/>
        </w:rPr>
        <w:t xml:space="preserve">Таблица 9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42"/>
        <w:gridCol w:w="1262"/>
        <w:gridCol w:w="1219"/>
        <w:gridCol w:w="1046"/>
        <w:gridCol w:w="2333"/>
      </w:tblGrid>
      <w:tr w:rsidR="00AB1891" w:rsidRPr="00AB1891" w:rsidTr="001D0D1E">
        <w:tc>
          <w:tcPr>
            <w:tcW w:w="3542" w:type="dxa"/>
            <w:vMerge w:val="restart"/>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Здания (земельные участки) учреждений и предприятий обслуживания</w:t>
            </w:r>
          </w:p>
        </w:tc>
        <w:tc>
          <w:tcPr>
            <w:tcW w:w="5860" w:type="dxa"/>
            <w:gridSpan w:val="4"/>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Расстояния от зданий (границ участков) учреждений и предприятий обслуживания, м</w:t>
            </w:r>
          </w:p>
        </w:tc>
      </w:tr>
      <w:tr w:rsidR="00AB1891" w:rsidRPr="00AB1891" w:rsidTr="001D0D1E">
        <w:tc>
          <w:tcPr>
            <w:tcW w:w="3542" w:type="dxa"/>
            <w:vMerge/>
          </w:tcPr>
          <w:p w:rsidR="00AB1891" w:rsidRPr="00AB1891" w:rsidRDefault="00AB1891" w:rsidP="001D0D1E">
            <w:pPr>
              <w:rPr>
                <w:rFonts w:ascii="Times New Roman" w:hAnsi="Times New Roman" w:cs="Times New Roman"/>
                <w:sz w:val="24"/>
                <w:szCs w:val="24"/>
              </w:rPr>
            </w:pPr>
          </w:p>
        </w:tc>
        <w:tc>
          <w:tcPr>
            <w:tcW w:w="2481" w:type="dxa"/>
            <w:gridSpan w:val="2"/>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до красной линии</w:t>
            </w:r>
          </w:p>
        </w:tc>
        <w:tc>
          <w:tcPr>
            <w:tcW w:w="1046" w:type="dxa"/>
            <w:vMerge w:val="restart"/>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до стен жилых домов</w:t>
            </w:r>
          </w:p>
        </w:tc>
        <w:tc>
          <w:tcPr>
            <w:tcW w:w="2333" w:type="dxa"/>
            <w:vMerge w:val="restart"/>
          </w:tcPr>
          <w:p w:rsidR="00AB1891" w:rsidRPr="00AB1891" w:rsidRDefault="00AB1891" w:rsidP="001D0D1E">
            <w:pPr>
              <w:pStyle w:val="ConsPlusNormal"/>
              <w:jc w:val="center"/>
              <w:rPr>
                <w:rFonts w:ascii="Times New Roman" w:hAnsi="Times New Roman" w:cs="Times New Roman"/>
                <w:szCs w:val="22"/>
              </w:rPr>
            </w:pPr>
            <w:r w:rsidRPr="00AB1891">
              <w:rPr>
                <w:rFonts w:ascii="Times New Roman" w:hAnsi="Times New Roman" w:cs="Times New Roman"/>
                <w:szCs w:val="22"/>
              </w:rPr>
              <w:t>до зданий общеобразовательных школ, детских дошкольных и лечебных учреждений</w:t>
            </w:r>
          </w:p>
        </w:tc>
      </w:tr>
      <w:tr w:rsidR="00AB1891" w:rsidRPr="00AB1891" w:rsidTr="001D0D1E">
        <w:tc>
          <w:tcPr>
            <w:tcW w:w="3542" w:type="dxa"/>
            <w:vMerge/>
          </w:tcPr>
          <w:p w:rsidR="00AB1891" w:rsidRPr="00AB1891" w:rsidRDefault="00AB1891" w:rsidP="001D0D1E">
            <w:pPr>
              <w:rPr>
                <w:rFonts w:ascii="Times New Roman" w:hAnsi="Times New Roman" w:cs="Times New Roman"/>
                <w:sz w:val="24"/>
                <w:szCs w:val="24"/>
              </w:rPr>
            </w:pPr>
          </w:p>
        </w:tc>
        <w:tc>
          <w:tcPr>
            <w:tcW w:w="126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в городах</w:t>
            </w:r>
          </w:p>
        </w:tc>
        <w:tc>
          <w:tcPr>
            <w:tcW w:w="1219" w:type="dxa"/>
          </w:tcPr>
          <w:p w:rsidR="00AB1891" w:rsidRPr="00AB1891" w:rsidRDefault="00AB1891" w:rsidP="001D0D1E">
            <w:pPr>
              <w:pStyle w:val="ConsPlusNormal"/>
              <w:jc w:val="center"/>
              <w:rPr>
                <w:rFonts w:ascii="Times New Roman" w:hAnsi="Times New Roman" w:cs="Times New Roman"/>
                <w:szCs w:val="22"/>
              </w:rPr>
            </w:pPr>
            <w:r w:rsidRPr="00AB1891">
              <w:rPr>
                <w:rFonts w:ascii="Times New Roman" w:hAnsi="Times New Roman" w:cs="Times New Roman"/>
                <w:szCs w:val="22"/>
              </w:rPr>
              <w:t>в сельских поселениях</w:t>
            </w:r>
          </w:p>
        </w:tc>
        <w:tc>
          <w:tcPr>
            <w:tcW w:w="1046" w:type="dxa"/>
            <w:vMerge/>
          </w:tcPr>
          <w:p w:rsidR="00AB1891" w:rsidRPr="00AB1891" w:rsidRDefault="00AB1891" w:rsidP="001D0D1E">
            <w:pPr>
              <w:rPr>
                <w:rFonts w:ascii="Times New Roman" w:hAnsi="Times New Roman" w:cs="Times New Roman"/>
                <w:sz w:val="24"/>
                <w:szCs w:val="24"/>
              </w:rPr>
            </w:pPr>
          </w:p>
        </w:tc>
        <w:tc>
          <w:tcPr>
            <w:tcW w:w="2333" w:type="dxa"/>
            <w:vMerge/>
          </w:tcPr>
          <w:p w:rsidR="00AB1891" w:rsidRPr="00AB1891" w:rsidRDefault="00AB1891" w:rsidP="001D0D1E">
            <w:pPr>
              <w:rPr>
                <w:rFonts w:ascii="Times New Roman" w:hAnsi="Times New Roman" w:cs="Times New Roman"/>
                <w:sz w:val="24"/>
                <w:szCs w:val="24"/>
              </w:rPr>
            </w:pPr>
          </w:p>
        </w:tc>
      </w:tr>
      <w:tr w:rsidR="00AB1891" w:rsidRPr="00AB1891" w:rsidTr="00AB1891">
        <w:trPr>
          <w:trHeight w:val="1037"/>
        </w:trPr>
        <w:tc>
          <w:tcPr>
            <w:tcW w:w="3542" w:type="dxa"/>
          </w:tcPr>
          <w:p w:rsidR="00AB1891" w:rsidRPr="00AB1891" w:rsidRDefault="00AB1891" w:rsidP="00AB1891">
            <w:pPr>
              <w:pStyle w:val="ConsPlusNormal"/>
              <w:rPr>
                <w:rFonts w:ascii="Times New Roman" w:hAnsi="Times New Roman" w:cs="Times New Roman"/>
                <w:sz w:val="24"/>
                <w:szCs w:val="24"/>
              </w:rPr>
            </w:pPr>
            <w:r w:rsidRPr="00AB1891">
              <w:rPr>
                <w:rFonts w:ascii="Times New Roman" w:hAnsi="Times New Roman" w:cs="Times New Roman"/>
                <w:sz w:val="24"/>
                <w:szCs w:val="24"/>
              </w:rPr>
              <w:t>Детские дошкольные учреждения и общеобразовательные школы (земельный участок)</w:t>
            </w:r>
          </w:p>
        </w:tc>
        <w:tc>
          <w:tcPr>
            <w:tcW w:w="126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25</w:t>
            </w:r>
          </w:p>
        </w:tc>
        <w:tc>
          <w:tcPr>
            <w:tcW w:w="1219"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10</w:t>
            </w:r>
          </w:p>
        </w:tc>
        <w:tc>
          <w:tcPr>
            <w:tcW w:w="3379" w:type="dxa"/>
            <w:gridSpan w:val="2"/>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по нормам инсоляции и освещенности</w:t>
            </w:r>
          </w:p>
        </w:tc>
      </w:tr>
      <w:tr w:rsidR="00AB1891" w:rsidRPr="00AB1891" w:rsidTr="001D0D1E">
        <w:tc>
          <w:tcPr>
            <w:tcW w:w="354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Больницы, родильные дома и другие лечебные стационары (здания)</w:t>
            </w:r>
          </w:p>
        </w:tc>
        <w:tc>
          <w:tcPr>
            <w:tcW w:w="2481" w:type="dxa"/>
            <w:gridSpan w:val="2"/>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30</w:t>
            </w:r>
          </w:p>
        </w:tc>
        <w:tc>
          <w:tcPr>
            <w:tcW w:w="3379" w:type="dxa"/>
            <w:gridSpan w:val="2"/>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30 - 50 (в зависимости от этажности)</w:t>
            </w:r>
          </w:p>
        </w:tc>
      </w:tr>
      <w:tr w:rsidR="00AB1891" w:rsidRPr="00AB1891" w:rsidTr="001D0D1E">
        <w:tc>
          <w:tcPr>
            <w:tcW w:w="354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Приемные пункты вторичного сырья</w:t>
            </w:r>
          </w:p>
        </w:tc>
        <w:tc>
          <w:tcPr>
            <w:tcW w:w="126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w:t>
            </w:r>
          </w:p>
        </w:tc>
        <w:tc>
          <w:tcPr>
            <w:tcW w:w="1219"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w:t>
            </w:r>
          </w:p>
        </w:tc>
        <w:tc>
          <w:tcPr>
            <w:tcW w:w="1046" w:type="dxa"/>
          </w:tcPr>
          <w:p w:rsidR="00AB1891" w:rsidRPr="00AB1891" w:rsidRDefault="00AB1891" w:rsidP="00AB1891">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 xml:space="preserve">20 </w:t>
            </w:r>
            <w:hyperlink w:anchor="P764" w:history="1">
              <w:r w:rsidRPr="00AB1891">
                <w:rPr>
                  <w:rFonts w:ascii="Times New Roman" w:hAnsi="Times New Roman" w:cs="Times New Roman"/>
                  <w:sz w:val="24"/>
                  <w:szCs w:val="24"/>
                </w:rPr>
                <w:t>*</w:t>
              </w:r>
            </w:hyperlink>
          </w:p>
        </w:tc>
        <w:tc>
          <w:tcPr>
            <w:tcW w:w="2333"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w:t>
            </w:r>
          </w:p>
        </w:tc>
      </w:tr>
      <w:tr w:rsidR="00AB1891" w:rsidRPr="00AB1891" w:rsidTr="001D0D1E">
        <w:tc>
          <w:tcPr>
            <w:tcW w:w="354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Пожарные депо</w:t>
            </w:r>
          </w:p>
        </w:tc>
        <w:tc>
          <w:tcPr>
            <w:tcW w:w="126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10</w:t>
            </w:r>
          </w:p>
        </w:tc>
        <w:tc>
          <w:tcPr>
            <w:tcW w:w="1219"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10</w:t>
            </w:r>
          </w:p>
        </w:tc>
        <w:tc>
          <w:tcPr>
            <w:tcW w:w="104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w:t>
            </w:r>
          </w:p>
        </w:tc>
        <w:tc>
          <w:tcPr>
            <w:tcW w:w="2333"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w:t>
            </w:r>
          </w:p>
        </w:tc>
      </w:tr>
      <w:tr w:rsidR="00AB1891" w:rsidRPr="00AB1891" w:rsidTr="001D0D1E">
        <w:tc>
          <w:tcPr>
            <w:tcW w:w="354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lastRenderedPageBreak/>
              <w:t>Кладбища смешанного и традиционного захоронения площадью от 20 до 40 га</w:t>
            </w:r>
          </w:p>
        </w:tc>
        <w:tc>
          <w:tcPr>
            <w:tcW w:w="126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6</w:t>
            </w:r>
          </w:p>
        </w:tc>
        <w:tc>
          <w:tcPr>
            <w:tcW w:w="1219"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6</w:t>
            </w:r>
          </w:p>
        </w:tc>
        <w:tc>
          <w:tcPr>
            <w:tcW w:w="104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500</w:t>
            </w:r>
          </w:p>
        </w:tc>
        <w:tc>
          <w:tcPr>
            <w:tcW w:w="2333"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500</w:t>
            </w:r>
          </w:p>
        </w:tc>
      </w:tr>
      <w:tr w:rsidR="00AB1891" w:rsidRPr="00AB1891" w:rsidTr="001D0D1E">
        <w:tc>
          <w:tcPr>
            <w:tcW w:w="354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Кладбища смешанного и традиционного захоронения площадью от 10 до 20 га</w:t>
            </w:r>
          </w:p>
        </w:tc>
        <w:tc>
          <w:tcPr>
            <w:tcW w:w="126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6</w:t>
            </w:r>
          </w:p>
        </w:tc>
        <w:tc>
          <w:tcPr>
            <w:tcW w:w="1219"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6</w:t>
            </w:r>
          </w:p>
        </w:tc>
        <w:tc>
          <w:tcPr>
            <w:tcW w:w="104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300</w:t>
            </w:r>
          </w:p>
        </w:tc>
        <w:tc>
          <w:tcPr>
            <w:tcW w:w="2333"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300</w:t>
            </w:r>
          </w:p>
        </w:tc>
      </w:tr>
      <w:tr w:rsidR="00AB1891" w:rsidRPr="00AB1891" w:rsidTr="001D0D1E">
        <w:tc>
          <w:tcPr>
            <w:tcW w:w="354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Кладбища смешанного и традиционного захоронения площадью 10 га и менее</w:t>
            </w:r>
          </w:p>
        </w:tc>
        <w:tc>
          <w:tcPr>
            <w:tcW w:w="126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6</w:t>
            </w:r>
          </w:p>
        </w:tc>
        <w:tc>
          <w:tcPr>
            <w:tcW w:w="1219"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6</w:t>
            </w:r>
          </w:p>
        </w:tc>
        <w:tc>
          <w:tcPr>
            <w:tcW w:w="104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100</w:t>
            </w:r>
          </w:p>
        </w:tc>
        <w:tc>
          <w:tcPr>
            <w:tcW w:w="2333"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100</w:t>
            </w:r>
          </w:p>
        </w:tc>
      </w:tr>
      <w:tr w:rsidR="00AB1891" w:rsidRPr="00AB1891" w:rsidTr="001D0D1E">
        <w:tc>
          <w:tcPr>
            <w:tcW w:w="354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Кладбища для погребения после кремации</w:t>
            </w:r>
          </w:p>
        </w:tc>
        <w:tc>
          <w:tcPr>
            <w:tcW w:w="126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6</w:t>
            </w:r>
          </w:p>
        </w:tc>
        <w:tc>
          <w:tcPr>
            <w:tcW w:w="1219"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6</w:t>
            </w:r>
          </w:p>
        </w:tc>
        <w:tc>
          <w:tcPr>
            <w:tcW w:w="104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100</w:t>
            </w:r>
          </w:p>
        </w:tc>
        <w:tc>
          <w:tcPr>
            <w:tcW w:w="2333"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100</w:t>
            </w:r>
          </w:p>
        </w:tc>
      </w:tr>
      <w:tr w:rsidR="00AB1891" w:rsidRPr="00AB1891" w:rsidTr="001D0D1E">
        <w:tc>
          <w:tcPr>
            <w:tcW w:w="354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Закрытые кладбища и мемориальные комплексы, кладбища с погребением после кремации, колумбарии, сельские кладбища</w:t>
            </w:r>
          </w:p>
        </w:tc>
        <w:tc>
          <w:tcPr>
            <w:tcW w:w="126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6</w:t>
            </w:r>
          </w:p>
        </w:tc>
        <w:tc>
          <w:tcPr>
            <w:tcW w:w="1219"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6</w:t>
            </w:r>
          </w:p>
        </w:tc>
        <w:tc>
          <w:tcPr>
            <w:tcW w:w="104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w:t>
            </w:r>
          </w:p>
        </w:tc>
        <w:tc>
          <w:tcPr>
            <w:tcW w:w="2333"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w:t>
            </w:r>
          </w:p>
        </w:tc>
      </w:tr>
    </w:tbl>
    <w:p w:rsidR="00D5340D" w:rsidRDefault="00D5340D" w:rsidP="00D5340D">
      <w:r w:rsidRPr="00AB1891">
        <w:rPr>
          <w:rFonts w:ascii="Times New Roman" w:hAnsi="Times New Roman" w:cs="Times New Roman"/>
          <w:sz w:val="24"/>
          <w:szCs w:val="24"/>
        </w:rPr>
        <w:t>* С входами и окнами.</w:t>
      </w:r>
      <w:r>
        <w:t xml:space="preserve"> </w:t>
      </w:r>
    </w:p>
    <w:p w:rsidR="00D5340D" w:rsidRPr="00D1247D" w:rsidRDefault="00D5340D" w:rsidP="00D5340D">
      <w:pPr>
        <w:rPr>
          <w:rFonts w:ascii="Times New Roman" w:hAnsi="Times New Roman" w:cs="Times New Roman"/>
          <w:sz w:val="24"/>
          <w:szCs w:val="24"/>
        </w:rPr>
      </w:pPr>
      <w:r w:rsidRPr="00D1247D">
        <w:rPr>
          <w:rFonts w:ascii="Times New Roman" w:hAnsi="Times New Roman" w:cs="Times New Roman"/>
          <w:sz w:val="24"/>
          <w:szCs w:val="24"/>
        </w:rPr>
        <w:t xml:space="preserve">Примечания: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w:t>
      </w:r>
      <w:r w:rsidR="00AB1891" w:rsidRPr="00D1247D">
        <w:rPr>
          <w:rFonts w:ascii="Times New Roman" w:hAnsi="Times New Roman" w:cs="Times New Roman"/>
          <w:sz w:val="24"/>
          <w:szCs w:val="24"/>
        </w:rPr>
        <w:t xml:space="preserve"> </w:t>
      </w:r>
      <w:r w:rsidR="00D5340D" w:rsidRPr="00D1247D">
        <w:rPr>
          <w:rFonts w:ascii="Times New Roman" w:hAnsi="Times New Roman" w:cs="Times New Roman"/>
          <w:sz w:val="24"/>
          <w:szCs w:val="24"/>
        </w:rPr>
        <w:t xml:space="preserve">соответствующие  требованиям  санитарных правил и нормативов.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 xml:space="preserve">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 xml:space="preserve">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 xml:space="preserve">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5.  После  закрытия  кладбища  традиционного  захоронения  по  истечении  двадцати пяти  лет  после  последнего  захоронения  расстояния  до жи</w:t>
      </w:r>
      <w:r w:rsidR="00796AEA" w:rsidRPr="00D1247D">
        <w:rPr>
          <w:rFonts w:ascii="Times New Roman" w:hAnsi="Times New Roman" w:cs="Times New Roman"/>
          <w:sz w:val="24"/>
          <w:szCs w:val="24"/>
        </w:rPr>
        <w:t>лой  застройки  могут  быть  со</w:t>
      </w:r>
      <w:r w:rsidR="00D5340D" w:rsidRPr="00D1247D">
        <w:rPr>
          <w:rFonts w:ascii="Times New Roman" w:hAnsi="Times New Roman" w:cs="Times New Roman"/>
          <w:sz w:val="24"/>
          <w:szCs w:val="24"/>
        </w:rPr>
        <w:t xml:space="preserve">кращены до 100 м.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 xml:space="preserve">6. В  сельских  поселениях  и  сложившихся  районах  городов,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100 м.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 xml:space="preserve">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w:t>
      </w:r>
      <w:r w:rsidR="00796AEA" w:rsidRPr="00D1247D">
        <w:rPr>
          <w:rFonts w:ascii="Times New Roman" w:hAnsi="Times New Roman" w:cs="Times New Roman"/>
          <w:sz w:val="24"/>
          <w:szCs w:val="24"/>
        </w:rPr>
        <w:t xml:space="preserve"> </w:t>
      </w:r>
      <w:r w:rsidR="00D5340D" w:rsidRPr="00D1247D">
        <w:rPr>
          <w:rFonts w:ascii="Times New Roman" w:hAnsi="Times New Roman" w:cs="Times New Roman"/>
          <w:sz w:val="24"/>
          <w:szCs w:val="24"/>
        </w:rPr>
        <w:t>-</w:t>
      </w:r>
      <w:r w:rsidR="00796AEA" w:rsidRPr="00D1247D">
        <w:rPr>
          <w:rFonts w:ascii="Times New Roman" w:hAnsi="Times New Roman" w:cs="Times New Roman"/>
          <w:sz w:val="24"/>
          <w:szCs w:val="24"/>
        </w:rPr>
        <w:t xml:space="preserve"> </w:t>
      </w:r>
      <w:r w:rsidR="00D5340D" w:rsidRPr="00D1247D">
        <w:rPr>
          <w:rFonts w:ascii="Times New Roman" w:hAnsi="Times New Roman" w:cs="Times New Roman"/>
          <w:sz w:val="24"/>
          <w:szCs w:val="24"/>
        </w:rPr>
        <w:t xml:space="preserve">анатомическому корпусу.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lastRenderedPageBreak/>
        <w:tab/>
      </w:r>
      <w:r w:rsidR="00D5340D" w:rsidRPr="00D1247D">
        <w:rPr>
          <w:rFonts w:ascii="Times New Roman" w:hAnsi="Times New Roman" w:cs="Times New Roman"/>
          <w:sz w:val="24"/>
          <w:szCs w:val="24"/>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 xml:space="preserve">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 </w:t>
      </w:r>
    </w:p>
    <w:p w:rsidR="00796AEA" w:rsidRDefault="00796AEA" w:rsidP="00D5340D"/>
    <w:p w:rsidR="00D5340D" w:rsidRDefault="00D5340D" w:rsidP="00796AEA">
      <w:pPr>
        <w:jc w:val="center"/>
        <w:rPr>
          <w:rFonts w:ascii="Times New Roman" w:hAnsi="Times New Roman" w:cs="Times New Roman"/>
          <w:b/>
          <w:sz w:val="28"/>
          <w:szCs w:val="28"/>
          <w:u w:val="single"/>
        </w:rPr>
      </w:pPr>
      <w:r w:rsidRPr="00796AEA">
        <w:rPr>
          <w:rFonts w:ascii="Times New Roman" w:hAnsi="Times New Roman" w:cs="Times New Roman"/>
          <w:b/>
          <w:sz w:val="28"/>
          <w:szCs w:val="28"/>
          <w:u w:val="single"/>
        </w:rPr>
        <w:t>III. Расчетные показатели объектов транспортной инфраструктуры</w:t>
      </w:r>
    </w:p>
    <w:p w:rsidR="00796AEA" w:rsidRPr="00796AEA" w:rsidRDefault="00796AEA" w:rsidP="00796AEA">
      <w:pPr>
        <w:jc w:val="center"/>
        <w:rPr>
          <w:rFonts w:ascii="Times New Roman" w:hAnsi="Times New Roman" w:cs="Times New Roman"/>
          <w:b/>
          <w:sz w:val="28"/>
          <w:szCs w:val="28"/>
          <w:u w:val="single"/>
        </w:rPr>
      </w:pPr>
    </w:p>
    <w:p w:rsidR="00D5340D" w:rsidRDefault="00D5340D" w:rsidP="00796AEA">
      <w:pPr>
        <w:jc w:val="center"/>
        <w:rPr>
          <w:rFonts w:ascii="Times New Roman" w:hAnsi="Times New Roman" w:cs="Times New Roman"/>
          <w:sz w:val="28"/>
          <w:szCs w:val="28"/>
        </w:rPr>
      </w:pPr>
      <w:r w:rsidRPr="00796AEA">
        <w:rPr>
          <w:rFonts w:ascii="Times New Roman" w:hAnsi="Times New Roman" w:cs="Times New Roman"/>
          <w:sz w:val="28"/>
          <w:szCs w:val="28"/>
        </w:rPr>
        <w:t>10.Внешний транспорт</w:t>
      </w:r>
    </w:p>
    <w:p w:rsidR="00796AEA" w:rsidRPr="00796AEA" w:rsidRDefault="00796AEA" w:rsidP="00796AEA">
      <w:pPr>
        <w:jc w:val="center"/>
        <w:rPr>
          <w:rFonts w:ascii="Times New Roman" w:hAnsi="Times New Roman" w:cs="Times New Roman"/>
          <w:sz w:val="28"/>
          <w:szCs w:val="28"/>
        </w:rPr>
      </w:pP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10.5. Размеры земельных участков, в том числе полосы отвода для размещения железнодорожных путей, определяются в соответствии с </w:t>
      </w:r>
      <w:r w:rsidRPr="003741E0">
        <w:rPr>
          <w:rFonts w:ascii="Times New Roman" w:hAnsi="Times New Roman" w:cs="Times New Roman"/>
          <w:sz w:val="28"/>
          <w:szCs w:val="28"/>
        </w:rPr>
        <w:lastRenderedPageBreak/>
        <w:t xml:space="preserve">постановлением  Правительства  Российской  Федерации  от  12.10.2006  №  611  «О  порядке установления и использования полос отвода и охранных зон железных дорог».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8E7EEC">
        <w:rPr>
          <w:rFonts w:ascii="Times New Roman" w:hAnsi="Times New Roman" w:cs="Times New Roman"/>
          <w:sz w:val="28"/>
          <w:szCs w:val="28"/>
          <w:highlight w:val="green"/>
        </w:rPr>
        <w:t>СП 119.13330.2012, СП 122.13330.2012.</w:t>
      </w:r>
      <w:r w:rsidRPr="003741E0">
        <w:rPr>
          <w:rFonts w:ascii="Times New Roman" w:hAnsi="Times New Roman" w:cs="Times New Roman"/>
          <w:sz w:val="28"/>
          <w:szCs w:val="28"/>
        </w:rPr>
        <w:t xml:space="preserve">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10.7. Размещение  объектов  инфраструктуры  железнодорожного  транспорта  на  территориях  поселений  </w:t>
      </w:r>
      <w:r w:rsidR="00796AEA" w:rsidRPr="003741E0">
        <w:rPr>
          <w:rFonts w:ascii="Times New Roman" w:hAnsi="Times New Roman" w:cs="Times New Roman"/>
          <w:sz w:val="28"/>
          <w:szCs w:val="28"/>
        </w:rPr>
        <w:t>муниципального</w:t>
      </w:r>
      <w:r w:rsidRPr="003741E0">
        <w:rPr>
          <w:rFonts w:ascii="Times New Roman" w:hAnsi="Times New Roman" w:cs="Times New Roman"/>
          <w:sz w:val="28"/>
          <w:szCs w:val="28"/>
        </w:rPr>
        <w:t xml:space="preserve">  образования  </w:t>
      </w:r>
      <w:r w:rsidR="00A522BF" w:rsidRPr="008E7EEC">
        <w:rPr>
          <w:rFonts w:ascii="Times New Roman" w:hAnsi="Times New Roman" w:cs="Times New Roman"/>
          <w:sz w:val="28"/>
          <w:szCs w:val="28"/>
          <w:highlight w:val="green"/>
        </w:rPr>
        <w:t>Хабар</w:t>
      </w:r>
      <w:r w:rsidRPr="008E7EEC">
        <w:rPr>
          <w:rFonts w:ascii="Times New Roman" w:hAnsi="Times New Roman" w:cs="Times New Roman"/>
          <w:sz w:val="28"/>
          <w:szCs w:val="28"/>
          <w:highlight w:val="green"/>
        </w:rPr>
        <w:t>ский</w:t>
      </w:r>
      <w:r w:rsidRPr="003741E0">
        <w:rPr>
          <w:rFonts w:ascii="Times New Roman" w:hAnsi="Times New Roman" w:cs="Times New Roman"/>
          <w:sz w:val="28"/>
          <w:szCs w:val="28"/>
        </w:rPr>
        <w:t xml:space="preserve"> район Алтайского края должно осуществляться в  соответствии с требованиями настоящих нормативов.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10.8. При проектировании железных дорог вдоль берегов рек и водоемов,  где  возможны  размывы  берегов,  в  полосе  отвод</w:t>
      </w:r>
      <w:r w:rsidR="00796AEA" w:rsidRPr="003741E0">
        <w:rPr>
          <w:rFonts w:ascii="Times New Roman" w:hAnsi="Times New Roman" w:cs="Times New Roman"/>
          <w:sz w:val="28"/>
          <w:szCs w:val="28"/>
        </w:rPr>
        <w:t>а  необходимо  преду</w:t>
      </w:r>
      <w:r w:rsidRPr="003741E0">
        <w:rPr>
          <w:rFonts w:ascii="Times New Roman" w:hAnsi="Times New Roman" w:cs="Times New Roman"/>
          <w:sz w:val="28"/>
          <w:szCs w:val="28"/>
        </w:rPr>
        <w:t xml:space="preserve">сматривать  противоабразионные  лесные  насаждения  в  комплексе  с  укрепительными и регуляционными сооружениями и устройствами.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w:t>
      </w:r>
      <w:r w:rsidRPr="008E7EEC">
        <w:rPr>
          <w:rFonts w:ascii="Times New Roman" w:hAnsi="Times New Roman" w:cs="Times New Roman"/>
          <w:sz w:val="28"/>
          <w:szCs w:val="28"/>
          <w:highlight w:val="green"/>
        </w:rPr>
        <w:t>от 12.10.2006 № 611 «О порядке установления и использования полос</w:t>
      </w:r>
      <w:r w:rsidR="00796AEA" w:rsidRPr="008E7EEC">
        <w:rPr>
          <w:rFonts w:ascii="Times New Roman" w:hAnsi="Times New Roman" w:cs="Times New Roman"/>
          <w:sz w:val="28"/>
          <w:szCs w:val="28"/>
          <w:highlight w:val="green"/>
        </w:rPr>
        <w:t xml:space="preserve"> </w:t>
      </w:r>
      <w:r w:rsidRPr="008E7EEC">
        <w:rPr>
          <w:rFonts w:ascii="Times New Roman" w:hAnsi="Times New Roman" w:cs="Times New Roman"/>
          <w:sz w:val="28"/>
          <w:szCs w:val="28"/>
          <w:highlight w:val="green"/>
        </w:rPr>
        <w:t>отвода и охранных зон железных дорог».</w:t>
      </w:r>
      <w:r w:rsidRPr="003741E0">
        <w:rPr>
          <w:rFonts w:ascii="Times New Roman" w:hAnsi="Times New Roman" w:cs="Times New Roman"/>
          <w:sz w:val="28"/>
          <w:szCs w:val="28"/>
        </w:rPr>
        <w:t xml:space="preserve">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w:t>
      </w:r>
      <w:r w:rsidR="00796AEA" w:rsidRPr="003741E0">
        <w:rPr>
          <w:rFonts w:ascii="Times New Roman" w:hAnsi="Times New Roman" w:cs="Times New Roman"/>
          <w:sz w:val="28"/>
          <w:szCs w:val="28"/>
        </w:rPr>
        <w:t xml:space="preserve"> </w:t>
      </w:r>
      <w:r w:rsidRPr="003741E0">
        <w:rPr>
          <w:rFonts w:ascii="Times New Roman" w:hAnsi="Times New Roman" w:cs="Times New Roman"/>
          <w:sz w:val="28"/>
          <w:szCs w:val="28"/>
        </w:rPr>
        <w:t xml:space="preserve">санитарным, противопожарным и иным законодательством Российской Федерации.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w:t>
      </w:r>
      <w:r w:rsidRPr="007E6115">
        <w:rPr>
          <w:rFonts w:ascii="Times New Roman" w:hAnsi="Times New Roman" w:cs="Times New Roman"/>
          <w:sz w:val="28"/>
          <w:szCs w:val="28"/>
          <w:highlight w:val="green"/>
        </w:rPr>
        <w:t>ОСН 3.02.01-97 «Нормы и правила проектирования отвода земель для железных дорог».</w:t>
      </w:r>
      <w:r w:rsidRPr="003741E0">
        <w:rPr>
          <w:rFonts w:ascii="Times New Roman" w:hAnsi="Times New Roman" w:cs="Times New Roman"/>
          <w:sz w:val="28"/>
          <w:szCs w:val="28"/>
        </w:rPr>
        <w:t xml:space="preserve">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lastRenderedPageBreak/>
        <w:t xml:space="preserve">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10.14. Величина  санитарного  разрыва  для  железнодорожных  путей определяется  в  соответствии  с  требованиями  настоящих  нормативов,  но  не</w:t>
      </w:r>
      <w:r w:rsidR="00796AEA" w:rsidRPr="003741E0">
        <w:rPr>
          <w:rFonts w:ascii="Times New Roman" w:hAnsi="Times New Roman" w:cs="Times New Roman"/>
          <w:sz w:val="28"/>
          <w:szCs w:val="28"/>
        </w:rPr>
        <w:t xml:space="preserve"> </w:t>
      </w:r>
      <w:r w:rsidRPr="003741E0">
        <w:rPr>
          <w:rFonts w:ascii="Times New Roman" w:hAnsi="Times New Roman" w:cs="Times New Roman"/>
          <w:sz w:val="28"/>
          <w:szCs w:val="28"/>
        </w:rPr>
        <w:t>менее 100 м. На территории санитарного разрыва, вне</w:t>
      </w:r>
      <w:r w:rsidR="00796AEA" w:rsidRPr="003741E0">
        <w:rPr>
          <w:rFonts w:ascii="Times New Roman" w:hAnsi="Times New Roman" w:cs="Times New Roman"/>
          <w:sz w:val="28"/>
          <w:szCs w:val="28"/>
        </w:rPr>
        <w:t xml:space="preserve"> </w:t>
      </w:r>
      <w:r w:rsidRPr="003741E0">
        <w:rPr>
          <w:rFonts w:ascii="Times New Roman" w:hAnsi="Times New Roman" w:cs="Times New Roman"/>
          <w:sz w:val="28"/>
          <w:szCs w:val="28"/>
        </w:rPr>
        <w:t xml:space="preserve">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w:t>
      </w:r>
      <w:r w:rsidR="008E7EEC" w:rsidRPr="008E7EEC">
        <w:rPr>
          <w:rFonts w:ascii="Times New Roman" w:hAnsi="Times New Roman" w:cs="Times New Roman"/>
          <w:sz w:val="28"/>
          <w:szCs w:val="28"/>
          <w:highlight w:val="green"/>
        </w:rPr>
        <w:t>СП 34 13330.</w:t>
      </w:r>
      <w:r w:rsidRPr="008E7EEC">
        <w:rPr>
          <w:rFonts w:ascii="Times New Roman" w:hAnsi="Times New Roman" w:cs="Times New Roman"/>
          <w:sz w:val="28"/>
          <w:szCs w:val="28"/>
          <w:highlight w:val="green"/>
        </w:rPr>
        <w:t>20</w:t>
      </w:r>
      <w:r w:rsidR="008E7EEC" w:rsidRPr="008E7EEC">
        <w:rPr>
          <w:rFonts w:ascii="Times New Roman" w:hAnsi="Times New Roman" w:cs="Times New Roman"/>
          <w:sz w:val="28"/>
          <w:szCs w:val="28"/>
          <w:highlight w:val="green"/>
        </w:rPr>
        <w:t>2</w:t>
      </w:r>
      <w:r w:rsidRPr="008E7EEC">
        <w:rPr>
          <w:rFonts w:ascii="Times New Roman" w:hAnsi="Times New Roman" w:cs="Times New Roman"/>
          <w:sz w:val="28"/>
          <w:szCs w:val="28"/>
          <w:highlight w:val="green"/>
        </w:rPr>
        <w:t>1</w:t>
      </w:r>
      <w:r w:rsidRPr="003741E0">
        <w:rPr>
          <w:rFonts w:ascii="Times New Roman" w:hAnsi="Times New Roman" w:cs="Times New Roman"/>
          <w:sz w:val="28"/>
          <w:szCs w:val="28"/>
        </w:rPr>
        <w:t xml:space="preserve">. Пересечения железнодорожных линий между собой в разных уровнях следует предусматривать для линий категорий: </w:t>
      </w:r>
    </w:p>
    <w:p w:rsidR="00D5340D" w:rsidRPr="003741E0" w:rsidRDefault="00D5340D" w:rsidP="00796AEA">
      <w:pPr>
        <w:ind w:firstLine="1701"/>
        <w:rPr>
          <w:rFonts w:ascii="Times New Roman" w:hAnsi="Times New Roman" w:cs="Times New Roman"/>
          <w:sz w:val="28"/>
          <w:szCs w:val="28"/>
        </w:rPr>
      </w:pPr>
      <w:r w:rsidRPr="003741E0">
        <w:rPr>
          <w:rFonts w:ascii="Times New Roman" w:hAnsi="Times New Roman" w:cs="Times New Roman"/>
          <w:sz w:val="28"/>
          <w:szCs w:val="28"/>
        </w:rPr>
        <w:t>I, II – за пределами территории населенных пунктов;</w:t>
      </w:r>
    </w:p>
    <w:p w:rsidR="00D5340D" w:rsidRPr="003741E0" w:rsidRDefault="00D5340D" w:rsidP="00796AEA">
      <w:pPr>
        <w:ind w:firstLine="1701"/>
        <w:rPr>
          <w:rFonts w:ascii="Times New Roman" w:hAnsi="Times New Roman" w:cs="Times New Roman"/>
          <w:sz w:val="28"/>
          <w:szCs w:val="28"/>
        </w:rPr>
      </w:pPr>
      <w:r w:rsidRPr="003741E0">
        <w:rPr>
          <w:rFonts w:ascii="Times New Roman" w:hAnsi="Times New Roman" w:cs="Times New Roman"/>
          <w:sz w:val="28"/>
          <w:szCs w:val="28"/>
        </w:rPr>
        <w:t xml:space="preserve">III, IV – за пределами жилых зон. </w:t>
      </w:r>
    </w:p>
    <w:p w:rsidR="00D5340D" w:rsidRPr="003741E0" w:rsidRDefault="00D5340D" w:rsidP="00D1247D">
      <w:pPr>
        <w:rPr>
          <w:rFonts w:ascii="Times New Roman" w:hAnsi="Times New Roman" w:cs="Times New Roman"/>
          <w:sz w:val="28"/>
          <w:szCs w:val="28"/>
        </w:rPr>
      </w:pPr>
      <w:r w:rsidRPr="003741E0">
        <w:rPr>
          <w:rFonts w:ascii="Times New Roman" w:hAnsi="Times New Roman" w:cs="Times New Roman"/>
          <w:sz w:val="28"/>
          <w:szCs w:val="28"/>
        </w:rPr>
        <w:t xml:space="preserve">10.16. В соответствии с Федеральным законом </w:t>
      </w:r>
      <w:r w:rsidRPr="00377555">
        <w:rPr>
          <w:rFonts w:ascii="Times New Roman" w:hAnsi="Times New Roman" w:cs="Times New Roman"/>
          <w:sz w:val="28"/>
          <w:szCs w:val="28"/>
          <w:highlight w:val="green"/>
        </w:rPr>
        <w:t xml:space="preserve">от 08.11.2007 № 257-ФЗ </w:t>
      </w:r>
      <w:r w:rsidR="00796AEA" w:rsidRPr="00377555">
        <w:rPr>
          <w:rFonts w:ascii="Times New Roman" w:hAnsi="Times New Roman" w:cs="Times New Roman"/>
          <w:sz w:val="28"/>
          <w:szCs w:val="28"/>
          <w:highlight w:val="green"/>
        </w:rPr>
        <w:t xml:space="preserve"> </w:t>
      </w:r>
      <w:r w:rsidRPr="00377555">
        <w:rPr>
          <w:rFonts w:ascii="Times New Roman" w:hAnsi="Times New Roman" w:cs="Times New Roman"/>
          <w:sz w:val="28"/>
          <w:szCs w:val="28"/>
          <w:highlight w:val="green"/>
        </w:rPr>
        <w:t>«Об автомобильных дорогах и о дорожной деятельности</w:t>
      </w:r>
      <w:r w:rsidR="00796AEA" w:rsidRPr="00377555">
        <w:rPr>
          <w:rFonts w:ascii="Times New Roman" w:hAnsi="Times New Roman" w:cs="Times New Roman"/>
          <w:sz w:val="28"/>
          <w:szCs w:val="28"/>
          <w:highlight w:val="green"/>
        </w:rPr>
        <w:t xml:space="preserve"> </w:t>
      </w:r>
      <w:r w:rsidRPr="00377555">
        <w:rPr>
          <w:rFonts w:ascii="Times New Roman" w:hAnsi="Times New Roman" w:cs="Times New Roman"/>
          <w:sz w:val="28"/>
          <w:szCs w:val="28"/>
          <w:highlight w:val="green"/>
        </w:rPr>
        <w:t>в Российской Федерации  и  о  внесении  изменений  в  отдельные  законодательные  акты  Российской Федерации»</w:t>
      </w:r>
      <w:r w:rsidRPr="003741E0">
        <w:rPr>
          <w:rFonts w:ascii="Times New Roman" w:hAnsi="Times New Roman" w:cs="Times New Roman"/>
          <w:sz w:val="28"/>
          <w:szCs w:val="28"/>
        </w:rPr>
        <w:t xml:space="preserve"> автомобильные дороги в зависимости  от их значения подразделяются на: </w:t>
      </w:r>
    </w:p>
    <w:p w:rsidR="00D5340D" w:rsidRPr="003741E0" w:rsidRDefault="00D5340D" w:rsidP="00796AEA">
      <w:pPr>
        <w:ind w:firstLine="1701"/>
        <w:rPr>
          <w:rFonts w:ascii="Times New Roman" w:hAnsi="Times New Roman" w:cs="Times New Roman"/>
          <w:sz w:val="28"/>
          <w:szCs w:val="28"/>
        </w:rPr>
      </w:pPr>
      <w:r w:rsidRPr="003741E0">
        <w:rPr>
          <w:rFonts w:ascii="Times New Roman" w:hAnsi="Times New Roman" w:cs="Times New Roman"/>
          <w:sz w:val="28"/>
          <w:szCs w:val="28"/>
        </w:rPr>
        <w:t xml:space="preserve">автомобильные дороги федерального значения; </w:t>
      </w:r>
    </w:p>
    <w:p w:rsidR="00D5340D" w:rsidRPr="003741E0" w:rsidRDefault="00D5340D" w:rsidP="00796AEA">
      <w:pPr>
        <w:ind w:firstLine="1701"/>
        <w:rPr>
          <w:rFonts w:ascii="Times New Roman" w:hAnsi="Times New Roman" w:cs="Times New Roman"/>
          <w:sz w:val="28"/>
          <w:szCs w:val="28"/>
        </w:rPr>
      </w:pPr>
      <w:r w:rsidRPr="003741E0">
        <w:rPr>
          <w:rFonts w:ascii="Times New Roman" w:hAnsi="Times New Roman" w:cs="Times New Roman"/>
          <w:sz w:val="28"/>
          <w:szCs w:val="28"/>
        </w:rPr>
        <w:t xml:space="preserve">автомобильные дороги регионального или межмуниципального значения; </w:t>
      </w:r>
    </w:p>
    <w:p w:rsidR="00D5340D" w:rsidRPr="003741E0" w:rsidRDefault="00D5340D" w:rsidP="00796AEA">
      <w:pPr>
        <w:ind w:firstLine="1701"/>
        <w:rPr>
          <w:rFonts w:ascii="Times New Roman" w:hAnsi="Times New Roman" w:cs="Times New Roman"/>
          <w:sz w:val="28"/>
          <w:szCs w:val="28"/>
        </w:rPr>
      </w:pPr>
      <w:r w:rsidRPr="003741E0">
        <w:rPr>
          <w:rFonts w:ascii="Times New Roman" w:hAnsi="Times New Roman" w:cs="Times New Roman"/>
          <w:sz w:val="28"/>
          <w:szCs w:val="28"/>
        </w:rPr>
        <w:t xml:space="preserve">автомобильные дороги местного значения; </w:t>
      </w:r>
    </w:p>
    <w:p w:rsidR="00D5340D" w:rsidRPr="003741E0" w:rsidRDefault="00D5340D" w:rsidP="00796AEA">
      <w:pPr>
        <w:ind w:firstLine="1701"/>
        <w:rPr>
          <w:rFonts w:ascii="Times New Roman" w:hAnsi="Times New Roman" w:cs="Times New Roman"/>
          <w:sz w:val="28"/>
          <w:szCs w:val="28"/>
        </w:rPr>
      </w:pPr>
      <w:r w:rsidRPr="003741E0">
        <w:rPr>
          <w:rFonts w:ascii="Times New Roman" w:hAnsi="Times New Roman" w:cs="Times New Roman"/>
          <w:sz w:val="28"/>
          <w:szCs w:val="28"/>
        </w:rPr>
        <w:t xml:space="preserve">частные автомобильные дороги.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10.17.  В соответствии  с  требованиями </w:t>
      </w:r>
      <w:r w:rsidR="008E7EEC" w:rsidRPr="008E7EEC">
        <w:rPr>
          <w:rFonts w:ascii="Times New Roman" w:hAnsi="Times New Roman" w:cs="Times New Roman"/>
          <w:sz w:val="28"/>
          <w:szCs w:val="28"/>
          <w:highlight w:val="green"/>
        </w:rPr>
        <w:t>СП  34 13330.</w:t>
      </w:r>
      <w:r w:rsidRPr="008E7EEC">
        <w:rPr>
          <w:rFonts w:ascii="Times New Roman" w:hAnsi="Times New Roman" w:cs="Times New Roman"/>
          <w:sz w:val="28"/>
          <w:szCs w:val="28"/>
          <w:highlight w:val="green"/>
        </w:rPr>
        <w:t>20</w:t>
      </w:r>
      <w:r w:rsidR="008E7EEC" w:rsidRPr="008E7EEC">
        <w:rPr>
          <w:rFonts w:ascii="Times New Roman" w:hAnsi="Times New Roman" w:cs="Times New Roman"/>
          <w:sz w:val="28"/>
          <w:szCs w:val="28"/>
          <w:highlight w:val="green"/>
        </w:rPr>
        <w:t>2</w:t>
      </w:r>
      <w:r w:rsidRPr="008E7EEC">
        <w:rPr>
          <w:rFonts w:ascii="Times New Roman" w:hAnsi="Times New Roman" w:cs="Times New Roman"/>
          <w:sz w:val="28"/>
          <w:szCs w:val="28"/>
          <w:highlight w:val="green"/>
        </w:rPr>
        <w:t>1</w:t>
      </w:r>
      <w:r w:rsidRPr="003741E0">
        <w:rPr>
          <w:rFonts w:ascii="Times New Roman" w:hAnsi="Times New Roman" w:cs="Times New Roman"/>
          <w:sz w:val="28"/>
          <w:szCs w:val="28"/>
        </w:rPr>
        <w:t xml:space="preserve">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10.20. Для  автомобильных  дорог,  за  исключением  автомобильных  дорог, расположенных в границах населенных пунктов, устанавливаются </w:t>
      </w:r>
      <w:r w:rsidRPr="003741E0">
        <w:rPr>
          <w:rFonts w:ascii="Times New Roman" w:hAnsi="Times New Roman" w:cs="Times New Roman"/>
          <w:sz w:val="28"/>
          <w:szCs w:val="28"/>
        </w:rPr>
        <w:lastRenderedPageBreak/>
        <w:t xml:space="preserve">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 </w:t>
      </w:r>
    </w:p>
    <w:p w:rsidR="00D5340D" w:rsidRPr="003741E0" w:rsidRDefault="00D5340D" w:rsidP="00796AEA">
      <w:pPr>
        <w:ind w:firstLine="1701"/>
        <w:rPr>
          <w:rFonts w:ascii="Times New Roman" w:hAnsi="Times New Roman" w:cs="Times New Roman"/>
          <w:sz w:val="28"/>
          <w:szCs w:val="28"/>
        </w:rPr>
      </w:pPr>
      <w:r w:rsidRPr="003741E0">
        <w:rPr>
          <w:rFonts w:ascii="Times New Roman" w:hAnsi="Times New Roman" w:cs="Times New Roman"/>
          <w:sz w:val="28"/>
          <w:szCs w:val="28"/>
        </w:rPr>
        <w:t xml:space="preserve">75 м – для автомобильных дорог I и II категорий; </w:t>
      </w:r>
    </w:p>
    <w:p w:rsidR="00D5340D" w:rsidRPr="003741E0" w:rsidRDefault="00D5340D" w:rsidP="00796AEA">
      <w:pPr>
        <w:ind w:firstLine="1701"/>
        <w:rPr>
          <w:rFonts w:ascii="Times New Roman" w:hAnsi="Times New Roman" w:cs="Times New Roman"/>
          <w:sz w:val="28"/>
          <w:szCs w:val="28"/>
        </w:rPr>
      </w:pPr>
      <w:r w:rsidRPr="003741E0">
        <w:rPr>
          <w:rFonts w:ascii="Times New Roman" w:hAnsi="Times New Roman" w:cs="Times New Roman"/>
          <w:sz w:val="28"/>
          <w:szCs w:val="28"/>
        </w:rPr>
        <w:t xml:space="preserve">50 м – для автомобильных дорог III, IV и V категорий;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w:t>
      </w:r>
      <w:r w:rsidRPr="00377555">
        <w:rPr>
          <w:rFonts w:ascii="Times New Roman" w:hAnsi="Times New Roman" w:cs="Times New Roman"/>
          <w:sz w:val="28"/>
          <w:szCs w:val="28"/>
          <w:highlight w:val="green"/>
        </w:rPr>
        <w:t>08.11.2007 № 257-ФЗ</w:t>
      </w:r>
      <w:r w:rsidRPr="003741E0">
        <w:rPr>
          <w:rFonts w:ascii="Times New Roman" w:hAnsi="Times New Roman" w:cs="Times New Roman"/>
          <w:sz w:val="28"/>
          <w:szCs w:val="28"/>
        </w:rPr>
        <w:t xml:space="preserve"> «Об</w:t>
      </w:r>
      <w:r w:rsidR="00796AEA" w:rsidRPr="003741E0">
        <w:rPr>
          <w:rFonts w:ascii="Times New Roman" w:hAnsi="Times New Roman" w:cs="Times New Roman"/>
          <w:sz w:val="28"/>
          <w:szCs w:val="28"/>
        </w:rPr>
        <w:t xml:space="preserve"> </w:t>
      </w:r>
      <w:r w:rsidRPr="003741E0">
        <w:rPr>
          <w:rFonts w:ascii="Times New Roman" w:hAnsi="Times New Roman" w:cs="Times New Roman"/>
          <w:sz w:val="28"/>
          <w:szCs w:val="28"/>
        </w:rPr>
        <w:t xml:space="preserve">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w:t>
      </w:r>
      <w:r w:rsidRPr="00377555">
        <w:rPr>
          <w:rFonts w:ascii="Times New Roman" w:hAnsi="Times New Roman" w:cs="Times New Roman"/>
          <w:sz w:val="28"/>
          <w:szCs w:val="28"/>
          <w:highlight w:val="green"/>
        </w:rPr>
        <w:t>10.12.1995№  196-ФЗ  «О  безопасности  дорожного  движения»,СП 34.13330.20</w:t>
      </w:r>
      <w:r w:rsidR="008E7EEC" w:rsidRPr="00377555">
        <w:rPr>
          <w:rFonts w:ascii="Times New Roman" w:hAnsi="Times New Roman" w:cs="Times New Roman"/>
          <w:sz w:val="28"/>
          <w:szCs w:val="28"/>
          <w:highlight w:val="green"/>
        </w:rPr>
        <w:t>21</w:t>
      </w:r>
      <w:r w:rsidRPr="00377555">
        <w:rPr>
          <w:rFonts w:ascii="Times New Roman" w:hAnsi="Times New Roman" w:cs="Times New Roman"/>
          <w:sz w:val="28"/>
          <w:szCs w:val="28"/>
          <w:highlight w:val="green"/>
        </w:rPr>
        <w:t>.</w:t>
      </w:r>
      <w:r w:rsidRPr="003741E0">
        <w:rPr>
          <w:rFonts w:ascii="Times New Roman" w:hAnsi="Times New Roman" w:cs="Times New Roman"/>
          <w:sz w:val="28"/>
          <w:szCs w:val="28"/>
        </w:rPr>
        <w:t xml:space="preserve">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 </w:t>
      </w:r>
    </w:p>
    <w:p w:rsidR="00AD51C6"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10.25. При проектировании автомобильных дорог через</w:t>
      </w:r>
      <w:r w:rsidR="003741E0" w:rsidRPr="003741E0">
        <w:rPr>
          <w:rFonts w:ascii="Times New Roman" w:hAnsi="Times New Roman" w:cs="Times New Roman"/>
          <w:sz w:val="28"/>
          <w:szCs w:val="28"/>
        </w:rPr>
        <w:t xml:space="preserve"> </w:t>
      </w:r>
      <w:r w:rsidRPr="003741E0">
        <w:rPr>
          <w:rFonts w:ascii="Times New Roman" w:hAnsi="Times New Roman" w:cs="Times New Roman"/>
          <w:sz w:val="28"/>
          <w:szCs w:val="28"/>
        </w:rPr>
        <w:t>болота с поперечным (по отношению к трассе дороги) движением воды</w:t>
      </w:r>
      <w:r w:rsidR="003741E0" w:rsidRPr="003741E0">
        <w:rPr>
          <w:rFonts w:ascii="Times New Roman" w:hAnsi="Times New Roman" w:cs="Times New Roman"/>
          <w:sz w:val="28"/>
          <w:szCs w:val="28"/>
        </w:rPr>
        <w:t xml:space="preserve"> </w:t>
      </w:r>
      <w:r w:rsidRPr="003741E0">
        <w:rPr>
          <w:rFonts w:ascii="Times New Roman" w:hAnsi="Times New Roman" w:cs="Times New Roman"/>
          <w:sz w:val="28"/>
          <w:szCs w:val="28"/>
        </w:rPr>
        <w:t xml:space="preserve">в водонасыщенном горизонте  необходимо  предусматривать  мероприятия  в  соответствии  с  требованиями </w:t>
      </w:r>
      <w:r w:rsidRPr="007E6115">
        <w:rPr>
          <w:rFonts w:ascii="Times New Roman" w:hAnsi="Times New Roman" w:cs="Times New Roman"/>
          <w:sz w:val="28"/>
          <w:szCs w:val="28"/>
          <w:highlight w:val="green"/>
        </w:rPr>
        <w:t>СП 34 13330</w:t>
      </w:r>
      <w:r w:rsidR="007E6115" w:rsidRPr="007E6115">
        <w:rPr>
          <w:rFonts w:ascii="Times New Roman" w:hAnsi="Times New Roman" w:cs="Times New Roman"/>
          <w:sz w:val="28"/>
          <w:szCs w:val="28"/>
          <w:highlight w:val="green"/>
        </w:rPr>
        <w:t>.</w:t>
      </w:r>
      <w:r w:rsidRPr="007E6115">
        <w:rPr>
          <w:rFonts w:ascii="Times New Roman" w:hAnsi="Times New Roman" w:cs="Times New Roman"/>
          <w:sz w:val="28"/>
          <w:szCs w:val="28"/>
          <w:highlight w:val="green"/>
        </w:rPr>
        <w:t>20</w:t>
      </w:r>
      <w:r w:rsidR="007E6115" w:rsidRPr="007E6115">
        <w:rPr>
          <w:rFonts w:ascii="Times New Roman" w:hAnsi="Times New Roman" w:cs="Times New Roman"/>
          <w:sz w:val="28"/>
          <w:szCs w:val="28"/>
          <w:highlight w:val="green"/>
        </w:rPr>
        <w:t>2</w:t>
      </w:r>
      <w:r w:rsidRPr="007E6115">
        <w:rPr>
          <w:rFonts w:ascii="Times New Roman" w:hAnsi="Times New Roman" w:cs="Times New Roman"/>
          <w:sz w:val="28"/>
          <w:szCs w:val="28"/>
          <w:highlight w:val="green"/>
        </w:rPr>
        <w:t>1</w:t>
      </w:r>
      <w:r w:rsidRPr="003741E0">
        <w:rPr>
          <w:rFonts w:ascii="Times New Roman" w:hAnsi="Times New Roman" w:cs="Times New Roman"/>
          <w:sz w:val="28"/>
          <w:szCs w:val="28"/>
        </w:rPr>
        <w:t xml:space="preserve">.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10.27. Расстояния  от  бровки  земляного  полотна  автомобильных  дорог до застройки необходимо принимать не менее приведенных в таблице 10. </w:t>
      </w:r>
    </w:p>
    <w:p w:rsidR="003741E0" w:rsidRDefault="003741E0" w:rsidP="003741E0">
      <w:pPr>
        <w:jc w:val="right"/>
        <w:rPr>
          <w:rFonts w:ascii="Times New Roman" w:hAnsi="Times New Roman" w:cs="Times New Roman"/>
          <w:sz w:val="28"/>
          <w:szCs w:val="28"/>
        </w:rPr>
      </w:pPr>
    </w:p>
    <w:p w:rsidR="00D5340D" w:rsidRPr="003741E0" w:rsidRDefault="00D5340D" w:rsidP="00D726E0">
      <w:pPr>
        <w:jc w:val="right"/>
        <w:outlineLvl w:val="0"/>
        <w:rPr>
          <w:rFonts w:ascii="Times New Roman" w:hAnsi="Times New Roman" w:cs="Times New Roman"/>
          <w:sz w:val="24"/>
          <w:szCs w:val="24"/>
        </w:rPr>
      </w:pPr>
      <w:r w:rsidRPr="003741E0">
        <w:rPr>
          <w:rFonts w:ascii="Times New Roman" w:hAnsi="Times New Roman" w:cs="Times New Roman"/>
          <w:sz w:val="24"/>
          <w:szCs w:val="24"/>
        </w:rPr>
        <w:t xml:space="preserve">Таблица 10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97"/>
        <w:gridCol w:w="2952"/>
        <w:gridCol w:w="3826"/>
      </w:tblGrid>
      <w:tr w:rsidR="003741E0" w:rsidRPr="003741E0" w:rsidTr="001D0D1E">
        <w:tc>
          <w:tcPr>
            <w:tcW w:w="2597" w:type="dxa"/>
            <w:vMerge w:val="restart"/>
          </w:tcPr>
          <w:p w:rsidR="003741E0" w:rsidRPr="003741E0" w:rsidRDefault="003741E0" w:rsidP="001D0D1E">
            <w:pPr>
              <w:pStyle w:val="ConsPlusNormal"/>
              <w:jc w:val="center"/>
              <w:rPr>
                <w:rFonts w:ascii="Times New Roman" w:hAnsi="Times New Roman" w:cs="Times New Roman"/>
                <w:sz w:val="24"/>
                <w:szCs w:val="24"/>
              </w:rPr>
            </w:pPr>
            <w:r w:rsidRPr="003741E0">
              <w:rPr>
                <w:rFonts w:ascii="Times New Roman" w:hAnsi="Times New Roman" w:cs="Times New Roman"/>
                <w:sz w:val="24"/>
                <w:szCs w:val="24"/>
              </w:rPr>
              <w:t>Категория автомобильных дорог</w:t>
            </w:r>
          </w:p>
        </w:tc>
        <w:tc>
          <w:tcPr>
            <w:tcW w:w="6778" w:type="dxa"/>
            <w:gridSpan w:val="2"/>
          </w:tcPr>
          <w:p w:rsidR="003741E0" w:rsidRPr="003741E0" w:rsidRDefault="003741E0" w:rsidP="001D0D1E">
            <w:pPr>
              <w:pStyle w:val="ConsPlusNormal"/>
              <w:jc w:val="center"/>
              <w:rPr>
                <w:rFonts w:ascii="Times New Roman" w:hAnsi="Times New Roman" w:cs="Times New Roman"/>
                <w:sz w:val="24"/>
                <w:szCs w:val="24"/>
              </w:rPr>
            </w:pPr>
            <w:r w:rsidRPr="003741E0">
              <w:rPr>
                <w:rFonts w:ascii="Times New Roman" w:hAnsi="Times New Roman" w:cs="Times New Roman"/>
                <w:sz w:val="24"/>
                <w:szCs w:val="24"/>
              </w:rPr>
              <w:t>Расстояние от бровки земляного полотна, м</w:t>
            </w:r>
          </w:p>
        </w:tc>
      </w:tr>
      <w:tr w:rsidR="003741E0" w:rsidRPr="003741E0" w:rsidTr="001D0D1E">
        <w:tc>
          <w:tcPr>
            <w:tcW w:w="2597" w:type="dxa"/>
            <w:vMerge/>
          </w:tcPr>
          <w:p w:rsidR="003741E0" w:rsidRPr="003741E0" w:rsidRDefault="003741E0" w:rsidP="001D0D1E">
            <w:pPr>
              <w:rPr>
                <w:rFonts w:ascii="Times New Roman" w:hAnsi="Times New Roman" w:cs="Times New Roman"/>
                <w:sz w:val="24"/>
                <w:szCs w:val="24"/>
              </w:rPr>
            </w:pPr>
          </w:p>
        </w:tc>
        <w:tc>
          <w:tcPr>
            <w:tcW w:w="2952" w:type="dxa"/>
          </w:tcPr>
          <w:p w:rsidR="003741E0" w:rsidRPr="003741E0" w:rsidRDefault="003741E0" w:rsidP="001D0D1E">
            <w:pPr>
              <w:pStyle w:val="ConsPlusNormal"/>
              <w:jc w:val="center"/>
              <w:rPr>
                <w:rFonts w:ascii="Times New Roman" w:hAnsi="Times New Roman" w:cs="Times New Roman"/>
                <w:sz w:val="24"/>
                <w:szCs w:val="24"/>
              </w:rPr>
            </w:pPr>
            <w:r w:rsidRPr="003741E0">
              <w:rPr>
                <w:rFonts w:ascii="Times New Roman" w:hAnsi="Times New Roman" w:cs="Times New Roman"/>
                <w:sz w:val="24"/>
                <w:szCs w:val="24"/>
              </w:rPr>
              <w:t>до жилой застройки</w:t>
            </w:r>
          </w:p>
        </w:tc>
        <w:tc>
          <w:tcPr>
            <w:tcW w:w="3826" w:type="dxa"/>
          </w:tcPr>
          <w:p w:rsidR="003741E0" w:rsidRPr="003741E0" w:rsidRDefault="003741E0" w:rsidP="001D0D1E">
            <w:pPr>
              <w:pStyle w:val="ConsPlusNormal"/>
              <w:jc w:val="center"/>
              <w:rPr>
                <w:rFonts w:ascii="Times New Roman" w:hAnsi="Times New Roman" w:cs="Times New Roman"/>
                <w:sz w:val="24"/>
                <w:szCs w:val="24"/>
              </w:rPr>
            </w:pPr>
            <w:r w:rsidRPr="003741E0">
              <w:rPr>
                <w:rFonts w:ascii="Times New Roman" w:hAnsi="Times New Roman" w:cs="Times New Roman"/>
                <w:sz w:val="24"/>
                <w:szCs w:val="24"/>
              </w:rPr>
              <w:t>до садоводческих огороднических, дачных объединений</w:t>
            </w:r>
          </w:p>
        </w:tc>
      </w:tr>
      <w:tr w:rsidR="003741E0" w:rsidRPr="003741E0" w:rsidTr="001D0D1E">
        <w:tc>
          <w:tcPr>
            <w:tcW w:w="2597" w:type="dxa"/>
          </w:tcPr>
          <w:p w:rsidR="003741E0" w:rsidRPr="003741E0" w:rsidRDefault="003741E0" w:rsidP="001D0D1E">
            <w:pPr>
              <w:pStyle w:val="ConsPlusNormal"/>
              <w:jc w:val="both"/>
              <w:rPr>
                <w:rFonts w:ascii="Times New Roman" w:hAnsi="Times New Roman" w:cs="Times New Roman"/>
                <w:sz w:val="24"/>
                <w:szCs w:val="24"/>
              </w:rPr>
            </w:pPr>
            <w:r w:rsidRPr="003741E0">
              <w:rPr>
                <w:rFonts w:ascii="Times New Roman" w:hAnsi="Times New Roman" w:cs="Times New Roman"/>
                <w:sz w:val="24"/>
                <w:szCs w:val="24"/>
              </w:rPr>
              <w:t>I, II, III</w:t>
            </w:r>
          </w:p>
        </w:tc>
        <w:tc>
          <w:tcPr>
            <w:tcW w:w="2952" w:type="dxa"/>
          </w:tcPr>
          <w:p w:rsidR="003741E0" w:rsidRPr="003741E0" w:rsidRDefault="003741E0" w:rsidP="001D0D1E">
            <w:pPr>
              <w:pStyle w:val="ConsPlusNormal"/>
              <w:jc w:val="center"/>
              <w:rPr>
                <w:rFonts w:ascii="Times New Roman" w:hAnsi="Times New Roman" w:cs="Times New Roman"/>
                <w:sz w:val="24"/>
                <w:szCs w:val="24"/>
              </w:rPr>
            </w:pPr>
            <w:r w:rsidRPr="003741E0">
              <w:rPr>
                <w:rFonts w:ascii="Times New Roman" w:hAnsi="Times New Roman" w:cs="Times New Roman"/>
                <w:sz w:val="24"/>
                <w:szCs w:val="24"/>
              </w:rPr>
              <w:t>не менее 100</w:t>
            </w:r>
          </w:p>
        </w:tc>
        <w:tc>
          <w:tcPr>
            <w:tcW w:w="3826" w:type="dxa"/>
          </w:tcPr>
          <w:p w:rsidR="003741E0" w:rsidRPr="003741E0" w:rsidRDefault="003741E0" w:rsidP="001D0D1E">
            <w:pPr>
              <w:pStyle w:val="ConsPlusNormal"/>
              <w:jc w:val="center"/>
              <w:rPr>
                <w:rFonts w:ascii="Times New Roman" w:hAnsi="Times New Roman" w:cs="Times New Roman"/>
                <w:sz w:val="24"/>
                <w:szCs w:val="24"/>
              </w:rPr>
            </w:pPr>
            <w:r w:rsidRPr="003741E0">
              <w:rPr>
                <w:rFonts w:ascii="Times New Roman" w:hAnsi="Times New Roman" w:cs="Times New Roman"/>
                <w:sz w:val="24"/>
                <w:szCs w:val="24"/>
              </w:rPr>
              <w:t>не менее 50</w:t>
            </w:r>
          </w:p>
        </w:tc>
      </w:tr>
      <w:tr w:rsidR="003741E0" w:rsidRPr="003741E0" w:rsidTr="001D0D1E">
        <w:tc>
          <w:tcPr>
            <w:tcW w:w="2597" w:type="dxa"/>
          </w:tcPr>
          <w:p w:rsidR="003741E0" w:rsidRPr="003741E0" w:rsidRDefault="003741E0" w:rsidP="001D0D1E">
            <w:pPr>
              <w:pStyle w:val="ConsPlusNormal"/>
              <w:jc w:val="both"/>
              <w:rPr>
                <w:rFonts w:ascii="Times New Roman" w:hAnsi="Times New Roman" w:cs="Times New Roman"/>
                <w:sz w:val="24"/>
                <w:szCs w:val="24"/>
              </w:rPr>
            </w:pPr>
            <w:r w:rsidRPr="003741E0">
              <w:rPr>
                <w:rFonts w:ascii="Times New Roman" w:hAnsi="Times New Roman" w:cs="Times New Roman"/>
                <w:sz w:val="24"/>
                <w:szCs w:val="24"/>
              </w:rPr>
              <w:t>IV</w:t>
            </w:r>
          </w:p>
        </w:tc>
        <w:tc>
          <w:tcPr>
            <w:tcW w:w="2952" w:type="dxa"/>
          </w:tcPr>
          <w:p w:rsidR="003741E0" w:rsidRPr="003741E0" w:rsidRDefault="003741E0" w:rsidP="001D0D1E">
            <w:pPr>
              <w:pStyle w:val="ConsPlusNormal"/>
              <w:jc w:val="center"/>
              <w:rPr>
                <w:rFonts w:ascii="Times New Roman" w:hAnsi="Times New Roman" w:cs="Times New Roman"/>
                <w:sz w:val="24"/>
                <w:szCs w:val="24"/>
              </w:rPr>
            </w:pPr>
            <w:r w:rsidRPr="003741E0">
              <w:rPr>
                <w:rFonts w:ascii="Times New Roman" w:hAnsi="Times New Roman" w:cs="Times New Roman"/>
                <w:sz w:val="24"/>
                <w:szCs w:val="24"/>
              </w:rPr>
              <w:t>не менее 50</w:t>
            </w:r>
          </w:p>
        </w:tc>
        <w:tc>
          <w:tcPr>
            <w:tcW w:w="3826" w:type="dxa"/>
          </w:tcPr>
          <w:p w:rsidR="003741E0" w:rsidRPr="003741E0" w:rsidRDefault="003741E0" w:rsidP="001D0D1E">
            <w:pPr>
              <w:pStyle w:val="ConsPlusNormal"/>
              <w:jc w:val="center"/>
              <w:rPr>
                <w:rFonts w:ascii="Times New Roman" w:hAnsi="Times New Roman" w:cs="Times New Roman"/>
                <w:sz w:val="24"/>
                <w:szCs w:val="24"/>
              </w:rPr>
            </w:pPr>
            <w:r w:rsidRPr="003741E0">
              <w:rPr>
                <w:rFonts w:ascii="Times New Roman" w:hAnsi="Times New Roman" w:cs="Times New Roman"/>
                <w:sz w:val="24"/>
                <w:szCs w:val="24"/>
              </w:rPr>
              <w:t>не менее 25</w:t>
            </w:r>
          </w:p>
        </w:tc>
      </w:tr>
    </w:tbl>
    <w:p w:rsidR="003741E0" w:rsidRDefault="003741E0" w:rsidP="00D5340D"/>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10.28. Для  защиты застройки  от  шума  следует  предусматривать  мероприятия по шумовой защите, в том числе шумозащитные</w:t>
      </w:r>
      <w:r w:rsidR="003741E0" w:rsidRPr="003741E0">
        <w:rPr>
          <w:rFonts w:ascii="Times New Roman" w:hAnsi="Times New Roman" w:cs="Times New Roman"/>
          <w:sz w:val="28"/>
          <w:szCs w:val="28"/>
        </w:rPr>
        <w:t xml:space="preserve"> </w:t>
      </w:r>
      <w:r w:rsidRPr="003741E0">
        <w:rPr>
          <w:rFonts w:ascii="Times New Roman" w:hAnsi="Times New Roman" w:cs="Times New Roman"/>
          <w:sz w:val="28"/>
          <w:szCs w:val="28"/>
        </w:rPr>
        <w:t xml:space="preserve">устройства и полосу зеленых насаждений вдоль дороги шириной не менее10 м. </w:t>
      </w:r>
    </w:p>
    <w:p w:rsidR="00D5340D"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 </w:t>
      </w:r>
    </w:p>
    <w:p w:rsidR="00710F66" w:rsidRDefault="00710F66" w:rsidP="00D5340D">
      <w:pPr>
        <w:rPr>
          <w:rFonts w:ascii="Times New Roman" w:hAnsi="Times New Roman" w:cs="Times New Roman"/>
          <w:sz w:val="28"/>
          <w:szCs w:val="28"/>
        </w:rPr>
      </w:pPr>
    </w:p>
    <w:p w:rsidR="00D5340D" w:rsidRPr="003741E0" w:rsidRDefault="00D5340D" w:rsidP="00D726E0">
      <w:pPr>
        <w:jc w:val="right"/>
        <w:outlineLvl w:val="0"/>
        <w:rPr>
          <w:rFonts w:ascii="Times New Roman" w:hAnsi="Times New Roman" w:cs="Times New Roman"/>
          <w:sz w:val="24"/>
          <w:szCs w:val="24"/>
        </w:rPr>
      </w:pPr>
      <w:r w:rsidRPr="003741E0">
        <w:rPr>
          <w:rFonts w:ascii="Times New Roman" w:hAnsi="Times New Roman" w:cs="Times New Roman"/>
          <w:sz w:val="24"/>
          <w:szCs w:val="24"/>
        </w:rPr>
        <w:t xml:space="preserve">Таблица 11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24"/>
        <w:gridCol w:w="1963"/>
        <w:gridCol w:w="2016"/>
      </w:tblGrid>
      <w:tr w:rsidR="003741E0" w:rsidRPr="003741E0" w:rsidTr="001D0D1E">
        <w:tc>
          <w:tcPr>
            <w:tcW w:w="5424" w:type="dxa"/>
            <w:vMerge w:val="restart"/>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Нормируемый показатель</w:t>
            </w:r>
          </w:p>
        </w:tc>
        <w:tc>
          <w:tcPr>
            <w:tcW w:w="3979" w:type="dxa"/>
            <w:gridSpan w:val="2"/>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Рекомендуемое значение показателя</w:t>
            </w:r>
          </w:p>
        </w:tc>
      </w:tr>
      <w:tr w:rsidR="003741E0" w:rsidRPr="003741E0" w:rsidTr="001D0D1E">
        <w:tc>
          <w:tcPr>
            <w:tcW w:w="5424" w:type="dxa"/>
            <w:vMerge/>
          </w:tcPr>
          <w:p w:rsidR="003741E0" w:rsidRPr="003741E0" w:rsidRDefault="003741E0" w:rsidP="00F83B18">
            <w:pPr>
              <w:contextualSpacing/>
              <w:rPr>
                <w:rFonts w:ascii="Times New Roman" w:hAnsi="Times New Roman" w:cs="Times New Roman"/>
                <w:sz w:val="24"/>
                <w:szCs w:val="24"/>
              </w:rPr>
            </w:pP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при новом строительстве</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при благоустройстве и в стесненных условиях</w:t>
            </w:r>
          </w:p>
        </w:tc>
      </w:tr>
      <w:tr w:rsidR="003741E0" w:rsidRPr="003741E0" w:rsidTr="001D0D1E">
        <w:tc>
          <w:tcPr>
            <w:tcW w:w="5424"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1</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2</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3</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Расчетная скорость движения, км/ч</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25</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15</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Ширина проезжей части, м</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не менее 2,2</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Ширина обочин, м</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0,25</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0,25</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Наименьший радиус кривых в плане, м</w:t>
            </w:r>
          </w:p>
        </w:tc>
        <w:tc>
          <w:tcPr>
            <w:tcW w:w="1963" w:type="dxa"/>
          </w:tcPr>
          <w:p w:rsidR="003741E0" w:rsidRPr="003741E0" w:rsidRDefault="003741E0" w:rsidP="00F83B18">
            <w:pPr>
              <w:pStyle w:val="ConsPlusNormal"/>
              <w:contextualSpacing/>
              <w:rPr>
                <w:rFonts w:ascii="Times New Roman" w:hAnsi="Times New Roman" w:cs="Times New Roman"/>
                <w:sz w:val="24"/>
                <w:szCs w:val="24"/>
              </w:rPr>
            </w:pPr>
          </w:p>
        </w:tc>
        <w:tc>
          <w:tcPr>
            <w:tcW w:w="2016" w:type="dxa"/>
          </w:tcPr>
          <w:p w:rsidR="003741E0" w:rsidRPr="003741E0" w:rsidRDefault="003741E0" w:rsidP="00F83B18">
            <w:pPr>
              <w:pStyle w:val="ConsPlusNormal"/>
              <w:contextualSpacing/>
              <w:rPr>
                <w:rFonts w:ascii="Times New Roman" w:hAnsi="Times New Roman" w:cs="Times New Roman"/>
                <w:sz w:val="24"/>
                <w:szCs w:val="24"/>
              </w:rPr>
            </w:pP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при отсутствии виража</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150</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50</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при наличии виража</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50</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10</w:t>
            </w:r>
          </w:p>
        </w:tc>
      </w:tr>
      <w:tr w:rsidR="003741E0" w:rsidRPr="003741E0" w:rsidTr="00D1247D">
        <w:trPr>
          <w:trHeight w:val="573"/>
        </w:trPr>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Наименьший радиус кривых в продольном профиле, м</w:t>
            </w:r>
          </w:p>
        </w:tc>
        <w:tc>
          <w:tcPr>
            <w:tcW w:w="1963" w:type="dxa"/>
          </w:tcPr>
          <w:p w:rsidR="003741E0" w:rsidRPr="003741E0" w:rsidRDefault="003741E0" w:rsidP="00F83B18">
            <w:pPr>
              <w:pStyle w:val="ConsPlusNormal"/>
              <w:contextualSpacing/>
              <w:rPr>
                <w:rFonts w:ascii="Times New Roman" w:hAnsi="Times New Roman" w:cs="Times New Roman"/>
                <w:sz w:val="24"/>
                <w:szCs w:val="24"/>
              </w:rPr>
            </w:pPr>
          </w:p>
        </w:tc>
        <w:tc>
          <w:tcPr>
            <w:tcW w:w="2016" w:type="dxa"/>
          </w:tcPr>
          <w:p w:rsidR="003741E0" w:rsidRPr="003741E0" w:rsidRDefault="003741E0" w:rsidP="00F83B18">
            <w:pPr>
              <w:pStyle w:val="ConsPlusNormal"/>
              <w:contextualSpacing/>
              <w:rPr>
                <w:rFonts w:ascii="Times New Roman" w:hAnsi="Times New Roman" w:cs="Times New Roman"/>
                <w:sz w:val="24"/>
                <w:szCs w:val="24"/>
              </w:rPr>
            </w:pP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выпуклых</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600</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400</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вогнутых</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150</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100</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Продольный уклон, промилле</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30</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30</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lastRenderedPageBreak/>
              <w:t>Уклон виража (промилле) при радиусе</w:t>
            </w:r>
          </w:p>
        </w:tc>
        <w:tc>
          <w:tcPr>
            <w:tcW w:w="1963" w:type="dxa"/>
          </w:tcPr>
          <w:p w:rsidR="003741E0" w:rsidRPr="003741E0" w:rsidRDefault="003741E0" w:rsidP="00F83B18">
            <w:pPr>
              <w:pStyle w:val="ConsPlusNormal"/>
              <w:contextualSpacing/>
              <w:rPr>
                <w:rFonts w:ascii="Times New Roman" w:hAnsi="Times New Roman" w:cs="Times New Roman"/>
                <w:sz w:val="24"/>
                <w:szCs w:val="24"/>
              </w:rPr>
            </w:pPr>
          </w:p>
        </w:tc>
        <w:tc>
          <w:tcPr>
            <w:tcW w:w="2016" w:type="dxa"/>
          </w:tcPr>
          <w:p w:rsidR="003741E0" w:rsidRPr="003741E0" w:rsidRDefault="003741E0" w:rsidP="00F83B18">
            <w:pPr>
              <w:pStyle w:val="ConsPlusNormal"/>
              <w:contextualSpacing/>
              <w:rPr>
                <w:rFonts w:ascii="Times New Roman" w:hAnsi="Times New Roman" w:cs="Times New Roman"/>
                <w:sz w:val="24"/>
                <w:szCs w:val="24"/>
              </w:rPr>
            </w:pP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10 м</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30</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30</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10 - 50 м</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20</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20</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Габарит по высоте, м</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2,5</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2,5</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Минимальное расстояние до препятствия, м</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0,5</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0,4</w:t>
            </w:r>
          </w:p>
        </w:tc>
      </w:tr>
    </w:tbl>
    <w:p w:rsidR="00F83B18" w:rsidRDefault="00F83B18" w:rsidP="00D5340D"/>
    <w:p w:rsidR="007E6115" w:rsidRDefault="00D5340D" w:rsidP="00D5340D">
      <w:pPr>
        <w:rPr>
          <w:rFonts w:ascii="Times New Roman" w:hAnsi="Times New Roman" w:cs="Times New Roman"/>
          <w:sz w:val="24"/>
          <w:szCs w:val="24"/>
        </w:rPr>
      </w:pPr>
      <w:r w:rsidRPr="007E6115">
        <w:rPr>
          <w:rFonts w:ascii="Times New Roman" w:hAnsi="Times New Roman" w:cs="Times New Roman"/>
          <w:sz w:val="28"/>
          <w:szCs w:val="28"/>
        </w:rPr>
        <w:t xml:space="preserve">10.30.  </w:t>
      </w:r>
      <w:r w:rsidR="007E6115" w:rsidRPr="00074696">
        <w:rPr>
          <w:rFonts w:ascii="Times New Roman" w:hAnsi="Times New Roman" w:cs="Times New Roman"/>
          <w:sz w:val="28"/>
          <w:szCs w:val="28"/>
        </w:rPr>
        <w:t xml:space="preserve">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w:t>
      </w:r>
      <w:r w:rsidR="007E6115" w:rsidRPr="00036CC3">
        <w:rPr>
          <w:rFonts w:ascii="Times New Roman" w:hAnsi="Times New Roman" w:cs="Times New Roman"/>
          <w:sz w:val="24"/>
          <w:szCs w:val="24"/>
          <w:highlight w:val="green"/>
        </w:rPr>
        <w:t>ТР ТС 014/2011</w:t>
      </w:r>
      <w:r w:rsidR="007E6115" w:rsidRPr="00036CC3">
        <w:rPr>
          <w:rFonts w:ascii="Times New Roman" w:hAnsi="Times New Roman" w:cs="Times New Roman"/>
          <w:sz w:val="24"/>
          <w:szCs w:val="24"/>
        </w:rPr>
        <w:t xml:space="preserve"> и </w:t>
      </w:r>
      <w:r w:rsidR="007E6115" w:rsidRPr="00036CC3">
        <w:rPr>
          <w:rFonts w:ascii="Times New Roman" w:hAnsi="Times New Roman" w:cs="Times New Roman"/>
          <w:sz w:val="24"/>
          <w:szCs w:val="24"/>
          <w:highlight w:val="green"/>
        </w:rPr>
        <w:t>СП 34.13330.2021</w:t>
      </w:r>
      <w:r w:rsidR="007E6115" w:rsidRPr="00036CC3">
        <w:rPr>
          <w:rFonts w:ascii="Times New Roman" w:hAnsi="Times New Roman" w:cs="Times New Roman"/>
          <w:sz w:val="24"/>
          <w:szCs w:val="24"/>
        </w:rPr>
        <w:t>.</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10.31. Размещение объектов дорожного сервиса в границах придорожных полос автомобильных дорог федерального, регионального или местного значения должно осуществляться при условии согласования  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10.32. 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w:t>
      </w:r>
      <w:r w:rsidR="00F83B18" w:rsidRPr="00074696">
        <w:rPr>
          <w:rFonts w:ascii="Times New Roman" w:hAnsi="Times New Roman" w:cs="Times New Roman"/>
          <w:sz w:val="28"/>
          <w:szCs w:val="28"/>
        </w:rPr>
        <w:t>зования и содержания автомобиль</w:t>
      </w:r>
      <w:r w:rsidRPr="00074696">
        <w:rPr>
          <w:rFonts w:ascii="Times New Roman" w:hAnsi="Times New Roman" w:cs="Times New Roman"/>
          <w:sz w:val="28"/>
          <w:szCs w:val="28"/>
        </w:rPr>
        <w:t>ной дороги и расположенных на ней сооружений и иных</w:t>
      </w:r>
      <w:r w:rsidR="00F83B18" w:rsidRPr="00074696">
        <w:rPr>
          <w:rFonts w:ascii="Times New Roman" w:hAnsi="Times New Roman" w:cs="Times New Roman"/>
          <w:sz w:val="28"/>
          <w:szCs w:val="28"/>
        </w:rPr>
        <w:t xml:space="preserve"> </w:t>
      </w:r>
      <w:r w:rsidRPr="00074696">
        <w:rPr>
          <w:rFonts w:ascii="Times New Roman" w:hAnsi="Times New Roman" w:cs="Times New Roman"/>
          <w:sz w:val="28"/>
          <w:szCs w:val="28"/>
        </w:rPr>
        <w:t xml:space="preserve">объектов.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10.33. Объекты  дорожного  сервиса  должны  быть  оборудованы  стоянками и местами остановки транспортных ср</w:t>
      </w:r>
      <w:r w:rsidR="00F83B18" w:rsidRPr="00074696">
        <w:rPr>
          <w:rFonts w:ascii="Times New Roman" w:hAnsi="Times New Roman" w:cs="Times New Roman"/>
          <w:sz w:val="28"/>
          <w:szCs w:val="28"/>
        </w:rPr>
        <w:t>едств, а также подъездами, съез</w:t>
      </w:r>
      <w:r w:rsidRPr="00074696">
        <w:rPr>
          <w:rFonts w:ascii="Times New Roman" w:hAnsi="Times New Roman" w:cs="Times New Roman"/>
          <w:sz w:val="28"/>
          <w:szCs w:val="28"/>
        </w:rPr>
        <w:t>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w:t>
      </w:r>
      <w:r w:rsidR="00F83B18" w:rsidRPr="00074696">
        <w:rPr>
          <w:rFonts w:ascii="Times New Roman" w:hAnsi="Times New Roman" w:cs="Times New Roman"/>
          <w:sz w:val="28"/>
          <w:szCs w:val="28"/>
        </w:rPr>
        <w:t xml:space="preserve"> </w:t>
      </w:r>
      <w:r w:rsidRPr="00074696">
        <w:rPr>
          <w:rFonts w:ascii="Times New Roman" w:hAnsi="Times New Roman" w:cs="Times New Roman"/>
          <w:sz w:val="28"/>
          <w:szCs w:val="28"/>
        </w:rPr>
        <w:t xml:space="preserve">соответствии с требованиями </w:t>
      </w:r>
      <w:r w:rsidRPr="007E6115">
        <w:rPr>
          <w:rFonts w:ascii="Times New Roman" w:hAnsi="Times New Roman" w:cs="Times New Roman"/>
          <w:sz w:val="28"/>
          <w:szCs w:val="28"/>
          <w:highlight w:val="green"/>
        </w:rPr>
        <w:t>СП 34.13330.20</w:t>
      </w:r>
      <w:r w:rsidR="007E6115" w:rsidRPr="007E6115">
        <w:rPr>
          <w:rFonts w:ascii="Times New Roman" w:hAnsi="Times New Roman" w:cs="Times New Roman"/>
          <w:sz w:val="28"/>
          <w:szCs w:val="28"/>
          <w:highlight w:val="green"/>
        </w:rPr>
        <w:t>2</w:t>
      </w:r>
      <w:r w:rsidRPr="007E6115">
        <w:rPr>
          <w:rFonts w:ascii="Times New Roman" w:hAnsi="Times New Roman" w:cs="Times New Roman"/>
          <w:sz w:val="28"/>
          <w:szCs w:val="28"/>
          <w:highlight w:val="green"/>
        </w:rPr>
        <w:t>1</w:t>
      </w:r>
      <w:r w:rsidRPr="00AD51C6">
        <w:rPr>
          <w:rFonts w:ascii="Times New Roman" w:hAnsi="Times New Roman" w:cs="Times New Roman"/>
          <w:sz w:val="28"/>
          <w:szCs w:val="28"/>
          <w:highlight w:val="yellow"/>
        </w:rPr>
        <w:t>.</w:t>
      </w:r>
      <w:r w:rsidRPr="00074696">
        <w:rPr>
          <w:rFonts w:ascii="Times New Roman" w:hAnsi="Times New Roman" w:cs="Times New Roman"/>
          <w:sz w:val="28"/>
          <w:szCs w:val="28"/>
        </w:rPr>
        <w:t xml:space="preserve">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10.34. Предприятия и объекты автосервиса по функциональному значению могут быть разделены на три группы обслуживания:</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1) пассажирские перевозки;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2) подвижной состав;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3) грузовые перевозки.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w:t>
      </w:r>
      <w:r w:rsidR="00F83B18" w:rsidRPr="00074696">
        <w:rPr>
          <w:rFonts w:ascii="Times New Roman" w:hAnsi="Times New Roman" w:cs="Times New Roman"/>
          <w:sz w:val="28"/>
          <w:szCs w:val="28"/>
        </w:rPr>
        <w:t xml:space="preserve"> </w:t>
      </w:r>
      <w:r w:rsidRPr="00074696">
        <w:rPr>
          <w:rFonts w:ascii="Times New Roman" w:hAnsi="Times New Roman" w:cs="Times New Roman"/>
          <w:sz w:val="28"/>
          <w:szCs w:val="28"/>
        </w:rPr>
        <w:t xml:space="preserve">автогостиницы, мотели,  кемпинги,  предприятия  общественного  питания  и  торговли,  площадки отдыха, площадки-стоянки.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10.36. К  предприятиям  и  объектам  автосервиса,  предназначенным  для обслуживания  транспортных  средств,  относятся:  пункты  технического </w:t>
      </w:r>
      <w:r w:rsidRPr="00074696">
        <w:rPr>
          <w:rFonts w:ascii="Times New Roman" w:hAnsi="Times New Roman" w:cs="Times New Roman"/>
          <w:sz w:val="28"/>
          <w:szCs w:val="28"/>
        </w:rPr>
        <w:lastRenderedPageBreak/>
        <w:t xml:space="preserve">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30  м  между  ближайшими  стенками павильонов.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10.40. На дорогах I-III категорий автобусные остановки следует назначать не чаще чем через 3 км, а в районах, с развитой инфраструктурой туризма и отдыха – 1,5 км.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10.41.  Площадки  отдыха,  остановки  туристского  транспорта  следует предусматривать через 15-20 км на дорогах I и II категорий, 25-35 км на дорогах III категории и 45-55 км на дорогах IV категории.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на 5 постов – 0,5 га;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на 10 постов – 1,0 га;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на 15 постов – 1,5 га;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на 25 постов – 2,0 га;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на 40 постов – 3,5 га.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lastRenderedPageBreak/>
        <w:t xml:space="preserve">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на 2 колонки – 0,1 га;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на 5 колонок – 0,2 га;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на 7 колонок – 0,3 га;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на 9 колонок – 0,35 га;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на 11 колонок – 0,4 га.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10.46. Расстояния от АЗС, станций технического обслуживания и моек автомобилей до границ земельных участков детских дошкольных учреждений, общеобразовательных  школ,  школ-интернатов,  лечебных</w:t>
      </w:r>
      <w:r w:rsidR="00074696" w:rsidRPr="00074696">
        <w:rPr>
          <w:rFonts w:ascii="Times New Roman" w:hAnsi="Times New Roman" w:cs="Times New Roman"/>
          <w:sz w:val="28"/>
          <w:szCs w:val="28"/>
        </w:rPr>
        <w:t xml:space="preserve"> </w:t>
      </w:r>
      <w:r w:rsidRPr="00074696">
        <w:rPr>
          <w:rFonts w:ascii="Times New Roman" w:hAnsi="Times New Roman" w:cs="Times New Roman"/>
          <w:sz w:val="28"/>
          <w:szCs w:val="28"/>
        </w:rPr>
        <w:t xml:space="preserve">учреждений  со  стационаром  или  до  стен  жилых  и  других  общественных  зданий  и  сооружений следует принимать в соответствии с требованиями </w:t>
      </w:r>
      <w:r w:rsidRPr="007E6115">
        <w:rPr>
          <w:rFonts w:ascii="Times New Roman" w:hAnsi="Times New Roman" w:cs="Times New Roman"/>
          <w:sz w:val="28"/>
          <w:szCs w:val="28"/>
          <w:highlight w:val="green"/>
        </w:rPr>
        <w:t>СанПиН 2.2.1/2.1.1.1200.</w:t>
      </w:r>
      <w:r w:rsidRPr="00074696">
        <w:rPr>
          <w:rFonts w:ascii="Times New Roman" w:hAnsi="Times New Roman" w:cs="Times New Roman"/>
          <w:sz w:val="28"/>
          <w:szCs w:val="28"/>
        </w:rPr>
        <w:t xml:space="preserve">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w:t>
      </w:r>
      <w:r w:rsidR="00074696" w:rsidRPr="00074696">
        <w:rPr>
          <w:rFonts w:ascii="Times New Roman" w:hAnsi="Times New Roman" w:cs="Times New Roman"/>
          <w:sz w:val="28"/>
          <w:szCs w:val="28"/>
        </w:rPr>
        <w:t xml:space="preserve"> </w:t>
      </w:r>
      <w:r w:rsidRPr="00074696">
        <w:rPr>
          <w:rFonts w:ascii="Times New Roman" w:hAnsi="Times New Roman" w:cs="Times New Roman"/>
          <w:sz w:val="28"/>
          <w:szCs w:val="28"/>
        </w:rPr>
        <w:t>объектов допускается уменьшать, но принимать не менее 25 м. Расстояние от АЗС до объектов, к ней не относящихся, следует определять в соответствии со статьей 71 Федерального закона от 22.07.2008 № 123-ФЗ «Технический</w:t>
      </w:r>
      <w:r w:rsidR="00074696" w:rsidRPr="00074696">
        <w:rPr>
          <w:rFonts w:ascii="Times New Roman" w:hAnsi="Times New Roman" w:cs="Times New Roman"/>
          <w:sz w:val="28"/>
          <w:szCs w:val="28"/>
        </w:rPr>
        <w:t xml:space="preserve"> </w:t>
      </w:r>
      <w:r w:rsidRPr="00074696">
        <w:rPr>
          <w:rFonts w:ascii="Times New Roman" w:hAnsi="Times New Roman" w:cs="Times New Roman"/>
          <w:sz w:val="28"/>
          <w:szCs w:val="28"/>
        </w:rPr>
        <w:t xml:space="preserve">регламент о требованиях пожарной безопасности».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10.49. Ориентировочная  площадь  отвода  участков  под  строительство предприятий и объектов автосервиса представлена в таблице 12. </w:t>
      </w:r>
    </w:p>
    <w:p w:rsidR="00D5340D" w:rsidRPr="00074696" w:rsidRDefault="00D5340D" w:rsidP="00074696">
      <w:pPr>
        <w:jc w:val="right"/>
        <w:rPr>
          <w:rFonts w:ascii="Times New Roman" w:hAnsi="Times New Roman" w:cs="Times New Roman"/>
          <w:sz w:val="24"/>
          <w:szCs w:val="24"/>
        </w:rPr>
      </w:pPr>
      <w:r w:rsidRPr="00074696">
        <w:rPr>
          <w:rFonts w:ascii="Times New Roman" w:hAnsi="Times New Roman" w:cs="Times New Roman"/>
          <w:sz w:val="24"/>
          <w:szCs w:val="24"/>
        </w:rPr>
        <w:t xml:space="preserve">Таблица 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6931"/>
        <w:gridCol w:w="1901"/>
      </w:tblGrid>
      <w:tr w:rsidR="00074696" w:rsidRPr="00D1247D" w:rsidTr="00074696">
        <w:trPr>
          <w:trHeight w:val="846"/>
        </w:trPr>
        <w:tc>
          <w:tcPr>
            <w:tcW w:w="566"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N п/п</w:t>
            </w:r>
          </w:p>
        </w:tc>
        <w:tc>
          <w:tcPr>
            <w:tcW w:w="693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Наименование</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Ориентировочная площадь земельного участка, га</w:t>
            </w:r>
          </w:p>
        </w:tc>
      </w:tr>
      <w:tr w:rsidR="00074696" w:rsidRPr="00D1247D" w:rsidTr="00074696">
        <w:trPr>
          <w:trHeight w:val="283"/>
        </w:trPr>
        <w:tc>
          <w:tcPr>
            <w:tcW w:w="566"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1</w:t>
            </w:r>
          </w:p>
        </w:tc>
        <w:tc>
          <w:tcPr>
            <w:tcW w:w="693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2</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3</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Автопавильон на 10 пассажиров</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0,08</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2.</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Автопавильон на 20 пассажиров</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0,10</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3.</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Пассажирская автостанция (ПАС) вместимостью 10 чел.</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0,45</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4.</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ПАС вместимостью 25 чел.</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0,65</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lastRenderedPageBreak/>
              <w:t>5.</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ПАС вместимостью 50 чел.</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0,75</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6.</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ПАС вместимостью 75 чел.</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0,90</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7.</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Площадка-стоянка на 5 грузовых автомобилей</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0,03 - 0,08</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8.</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Площадка-стоянка на 5 автопоездов</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0,07</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9.</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Пост ГИБДД</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0,10</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10.</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Притрассовая площадка отдыха, смотровая эстакада, туалет</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0,01 - 0,04</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11.</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Притрассовая площадка отдыха, предприятия торговли и общественного питания, туалет</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0,7 - 1,0</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12.</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АЗС, туалет, предприятия торговли и общественного питания</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1,50</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13.</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АЗС, СТО, предприятия торговли и общественного питания, моечный пункт, комнаты отдыха</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3,50</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14.</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Кемпинг, АЗС, СТО, туалет, медицинский пункт, моечный пункт, предприятия торговли и общественного питания, площадка-стоянка</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5,00</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15.</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Мотель, кемпинг, площадка-стоянка, туалет, предприятия торговли и общественного питания, АЗС, СТО, моечный пункт, медицинский пункт</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9,5</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16.</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Пассажирская автостанция, площадка-стоянка, предприятия торговли и общественного питания, комнаты отдыха, пост ГИБДД</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0,45 - 0,9</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17.</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Автовокзал, площадка-стоянка, предприятия торговли и общественного питания, медицинский пункт, пикет милиции</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1,8</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18.</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Грузовая автостанция, площадка-стоянка, моечный пункт, комната отдыха, медицинский пункт, туалет</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2,0 - 4,0</w:t>
            </w:r>
          </w:p>
        </w:tc>
      </w:tr>
    </w:tbl>
    <w:p w:rsidR="00D5340D" w:rsidRPr="00D1247D" w:rsidRDefault="00D5340D" w:rsidP="00D5340D">
      <w:pPr>
        <w:rPr>
          <w:rFonts w:ascii="Times New Roman" w:hAnsi="Times New Roman" w:cs="Times New Roman"/>
          <w:sz w:val="24"/>
          <w:szCs w:val="24"/>
        </w:rPr>
      </w:pPr>
      <w:r w:rsidRPr="00D1247D">
        <w:rPr>
          <w:rFonts w:ascii="Times New Roman" w:hAnsi="Times New Roman" w:cs="Times New Roman"/>
          <w:sz w:val="24"/>
          <w:szCs w:val="24"/>
        </w:rPr>
        <w:t xml:space="preserve">Примечания: </w:t>
      </w:r>
    </w:p>
    <w:p w:rsidR="00D5340D" w:rsidRPr="00D1247D"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 xml:space="preserve">1. При водоснабжении комплекса от проектируемой артезианской скважины добавлять 1 га к указанной площади. </w:t>
      </w:r>
    </w:p>
    <w:p w:rsidR="00D5340D" w:rsidRPr="00D1247D"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 xml:space="preserve">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 </w:t>
      </w:r>
    </w:p>
    <w:p w:rsidR="00D5340D" w:rsidRPr="00D1247D"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3. При проектировании котельной к площади комплекса</w:t>
      </w:r>
      <w:r w:rsidR="00D1247D" w:rsidRPr="00D1247D">
        <w:rPr>
          <w:rFonts w:ascii="Times New Roman" w:hAnsi="Times New Roman" w:cs="Times New Roman"/>
          <w:sz w:val="24"/>
          <w:szCs w:val="24"/>
        </w:rPr>
        <w:t xml:space="preserve"> </w:t>
      </w:r>
      <w:r w:rsidR="00D5340D" w:rsidRPr="00D1247D">
        <w:rPr>
          <w:rFonts w:ascii="Times New Roman" w:hAnsi="Times New Roman" w:cs="Times New Roman"/>
          <w:sz w:val="24"/>
          <w:szCs w:val="24"/>
        </w:rPr>
        <w:t xml:space="preserve">добавлять от 0,4 до 0,7 га. </w:t>
      </w:r>
    </w:p>
    <w:p w:rsidR="00D1247D" w:rsidRDefault="00D1247D" w:rsidP="00D5340D"/>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10.51. Аэродромы и вертодромы следует размещать в соответствии с требованиями 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w:t>
      </w:r>
      <w:r w:rsidRPr="007E6115">
        <w:rPr>
          <w:rFonts w:ascii="Times New Roman" w:hAnsi="Times New Roman" w:cs="Times New Roman"/>
          <w:sz w:val="28"/>
          <w:szCs w:val="28"/>
          <w:highlight w:val="green"/>
        </w:rPr>
        <w:t>СП 121.13330.2012, СанПиН 2.2.1/2.1.1.1200.</w:t>
      </w:r>
      <w:r w:rsidRPr="001D0D1E">
        <w:rPr>
          <w:rFonts w:ascii="Times New Roman" w:hAnsi="Times New Roman" w:cs="Times New Roman"/>
          <w:sz w:val="28"/>
          <w:szCs w:val="28"/>
        </w:rPr>
        <w:t xml:space="preserve"> Указанные требования должны соблюдаться также при реконструкции существующих и формировании новых жилых, общественно-</w:t>
      </w:r>
      <w:r w:rsidRPr="001D0D1E">
        <w:rPr>
          <w:rFonts w:ascii="Times New Roman" w:hAnsi="Times New Roman" w:cs="Times New Roman"/>
          <w:sz w:val="28"/>
          <w:szCs w:val="28"/>
        </w:rPr>
        <w:lastRenderedPageBreak/>
        <w:t xml:space="preserve">деловых и рекреационных зон поселений в районах действующих аэродромов.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w:t>
      </w:r>
      <w:r w:rsidR="00D1247D" w:rsidRPr="001D0D1E">
        <w:rPr>
          <w:rFonts w:ascii="Times New Roman" w:hAnsi="Times New Roman" w:cs="Times New Roman"/>
          <w:sz w:val="28"/>
          <w:szCs w:val="28"/>
        </w:rPr>
        <w:t xml:space="preserve"> </w:t>
      </w:r>
      <w:r w:rsidRPr="001D0D1E">
        <w:rPr>
          <w:rFonts w:ascii="Times New Roman" w:hAnsi="Times New Roman" w:cs="Times New Roman"/>
          <w:sz w:val="28"/>
          <w:szCs w:val="28"/>
        </w:rPr>
        <w:t xml:space="preserve">радиусом 30  км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10.53.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10.54. 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 </w:t>
      </w:r>
    </w:p>
    <w:p w:rsidR="00D5340D" w:rsidRPr="001D0D1E"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1D0D1E">
        <w:rPr>
          <w:rFonts w:ascii="Times New Roman" w:hAnsi="Times New Roman" w:cs="Times New Roman"/>
          <w:sz w:val="28"/>
          <w:szCs w:val="28"/>
        </w:rPr>
        <w:t xml:space="preserve">1) объектов высотой 50 м и более относительно уровня аэродрома (вертодрома); </w:t>
      </w:r>
    </w:p>
    <w:p w:rsidR="00D5340D" w:rsidRPr="001D0D1E"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1D0D1E">
        <w:rPr>
          <w:rFonts w:ascii="Times New Roman" w:hAnsi="Times New Roman" w:cs="Times New Roman"/>
          <w:sz w:val="28"/>
          <w:szCs w:val="28"/>
        </w:rPr>
        <w:t xml:space="preserve">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 </w:t>
      </w:r>
    </w:p>
    <w:p w:rsidR="00D5340D" w:rsidRPr="001D0D1E"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1D0D1E">
        <w:rPr>
          <w:rFonts w:ascii="Times New Roman" w:hAnsi="Times New Roman" w:cs="Times New Roman"/>
          <w:sz w:val="28"/>
          <w:szCs w:val="28"/>
        </w:rPr>
        <w:t xml:space="preserve">3) взрывоопасных объектов; </w:t>
      </w:r>
    </w:p>
    <w:p w:rsidR="00D5340D" w:rsidRPr="001D0D1E"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1D0D1E">
        <w:rPr>
          <w:rFonts w:ascii="Times New Roman" w:hAnsi="Times New Roman" w:cs="Times New Roman"/>
          <w:sz w:val="28"/>
          <w:szCs w:val="28"/>
        </w:rPr>
        <w:t xml:space="preserve">4) факельных устройств для аварийного сжигания сбрасываемых газов высотой 50 м и более (с учетом возможной высоты выброса пламени); </w:t>
      </w:r>
    </w:p>
    <w:p w:rsidR="00D5340D" w:rsidRPr="001D0D1E"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1D0D1E">
        <w:rPr>
          <w:rFonts w:ascii="Times New Roman" w:hAnsi="Times New Roman" w:cs="Times New Roman"/>
          <w:sz w:val="28"/>
          <w:szCs w:val="28"/>
        </w:rPr>
        <w:t xml:space="preserve">5)  промышленных  и  иных  предприятий  и  сооружений,  деятельность которых может привести к ухудшению видимости в районе аэродрома (вертодрома).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10.56. 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10.57. Контрольная  точка  аэродромов располагается  вблизи  геометрического центра аэродрома: </w:t>
      </w:r>
    </w:p>
    <w:p w:rsidR="00D5340D" w:rsidRPr="001D0D1E"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1D0D1E">
        <w:rPr>
          <w:rFonts w:ascii="Times New Roman" w:hAnsi="Times New Roman" w:cs="Times New Roman"/>
          <w:sz w:val="28"/>
          <w:szCs w:val="28"/>
        </w:rPr>
        <w:t xml:space="preserve">при одной взлетно-посадочной полосе (ВПП) – в ее центре; </w:t>
      </w:r>
    </w:p>
    <w:p w:rsidR="00D5340D" w:rsidRPr="001D0D1E"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1D0D1E">
        <w:rPr>
          <w:rFonts w:ascii="Times New Roman" w:hAnsi="Times New Roman" w:cs="Times New Roman"/>
          <w:sz w:val="28"/>
          <w:szCs w:val="28"/>
        </w:rPr>
        <w:t xml:space="preserve">при  двух  параллельных  ВПП  –  в  середине  прямой,  соединяющей  их центры; </w:t>
      </w:r>
    </w:p>
    <w:p w:rsidR="00D5340D" w:rsidRPr="001D0D1E"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1D0D1E">
        <w:rPr>
          <w:rFonts w:ascii="Times New Roman" w:hAnsi="Times New Roman" w:cs="Times New Roman"/>
          <w:sz w:val="28"/>
          <w:szCs w:val="28"/>
        </w:rPr>
        <w:t xml:space="preserve">при  двух  непараллельных  ВПП  –  в  точке  пересечения  перпендикуляров, восстановленных из центров ВПП.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lastRenderedPageBreak/>
        <w:t xml:space="preserve">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w:t>
      </w:r>
      <w:r w:rsidR="001D0D1E" w:rsidRPr="001D0D1E">
        <w:rPr>
          <w:rFonts w:ascii="Times New Roman" w:hAnsi="Times New Roman" w:cs="Times New Roman"/>
          <w:sz w:val="28"/>
          <w:szCs w:val="28"/>
        </w:rPr>
        <w:t xml:space="preserve"> </w:t>
      </w:r>
      <w:r w:rsidRPr="001D0D1E">
        <w:rPr>
          <w:rFonts w:ascii="Times New Roman" w:hAnsi="Times New Roman" w:cs="Times New Roman"/>
          <w:sz w:val="28"/>
          <w:szCs w:val="28"/>
        </w:rPr>
        <w:t xml:space="preserve">стеллажном хранении судов следует принимать (на одно место): для прогулочного флота – 27 кв.м, спортивного – 75 кв.м. </w:t>
      </w:r>
    </w:p>
    <w:p w:rsidR="001D0D1E" w:rsidRDefault="001D0D1E" w:rsidP="00D5340D"/>
    <w:p w:rsidR="00D5340D" w:rsidRPr="001D0D1E" w:rsidRDefault="00D5340D" w:rsidP="001D0D1E">
      <w:pPr>
        <w:jc w:val="center"/>
        <w:rPr>
          <w:rFonts w:ascii="Times New Roman" w:hAnsi="Times New Roman" w:cs="Times New Roman"/>
          <w:sz w:val="28"/>
          <w:szCs w:val="28"/>
        </w:rPr>
      </w:pPr>
      <w:r w:rsidRPr="001D0D1E">
        <w:rPr>
          <w:rFonts w:ascii="Times New Roman" w:hAnsi="Times New Roman" w:cs="Times New Roman"/>
          <w:sz w:val="28"/>
          <w:szCs w:val="28"/>
        </w:rPr>
        <w:t>11. Транспорт и улично-дорожная сеть населенных пунктов</w:t>
      </w:r>
    </w:p>
    <w:p w:rsidR="001D0D1E" w:rsidRDefault="001D0D1E" w:rsidP="00D5340D"/>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 30  минут.  Для  промежуточных  значений  расчетной  численности  населения городов указанные нормы затрат времени следует интерполировать.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w:t>
      </w:r>
      <w:r w:rsidR="001D0D1E" w:rsidRPr="001D0D1E">
        <w:rPr>
          <w:rFonts w:ascii="Times New Roman" w:hAnsi="Times New Roman" w:cs="Times New Roman"/>
          <w:sz w:val="28"/>
          <w:szCs w:val="28"/>
        </w:rPr>
        <w:t xml:space="preserve"> </w:t>
      </w:r>
      <w:r w:rsidRPr="001D0D1E">
        <w:rPr>
          <w:rFonts w:ascii="Times New Roman" w:hAnsi="Times New Roman" w:cs="Times New Roman"/>
          <w:sz w:val="28"/>
          <w:szCs w:val="28"/>
        </w:rPr>
        <w:t xml:space="preserve">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 100-150 единиц для остальных поселений.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11.4. Число  автомобилей,  прибывающих  в  город  из  других  поселений системы расселения, и транзитных определяется специальным расчетом.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lastRenderedPageBreak/>
        <w:t xml:space="preserve">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 </w:t>
      </w:r>
    </w:p>
    <w:p w:rsidR="001D0D1E" w:rsidRDefault="001D0D1E" w:rsidP="00D5340D"/>
    <w:p w:rsidR="00D5340D" w:rsidRPr="001D0D1E" w:rsidRDefault="00D5340D" w:rsidP="00D726E0">
      <w:pPr>
        <w:jc w:val="right"/>
        <w:outlineLvl w:val="0"/>
        <w:rPr>
          <w:rFonts w:ascii="Times New Roman" w:hAnsi="Times New Roman" w:cs="Times New Roman"/>
          <w:sz w:val="24"/>
          <w:szCs w:val="24"/>
        </w:rPr>
      </w:pPr>
      <w:r w:rsidRPr="001D0D1E">
        <w:rPr>
          <w:rFonts w:ascii="Times New Roman" w:hAnsi="Times New Roman" w:cs="Times New Roman"/>
          <w:sz w:val="24"/>
          <w:szCs w:val="24"/>
        </w:rPr>
        <w:t xml:space="preserve">Таблица 13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4"/>
        <w:gridCol w:w="6634"/>
      </w:tblGrid>
      <w:tr w:rsidR="001D0D1E" w:rsidRPr="001D0D1E" w:rsidTr="001D0D1E">
        <w:tc>
          <w:tcPr>
            <w:tcW w:w="2774"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Категория дорог и улиц</w:t>
            </w:r>
          </w:p>
        </w:tc>
        <w:tc>
          <w:tcPr>
            <w:tcW w:w="6634"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Основное назначение дорог и улиц</w:t>
            </w:r>
          </w:p>
        </w:tc>
      </w:tr>
      <w:tr w:rsidR="001D0D1E" w:rsidRPr="001D0D1E" w:rsidTr="001D0D1E">
        <w:tc>
          <w:tcPr>
            <w:tcW w:w="2774"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w:t>
            </w:r>
          </w:p>
        </w:tc>
        <w:tc>
          <w:tcPr>
            <w:tcW w:w="6634"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w:t>
            </w:r>
          </w:p>
        </w:tc>
      </w:tr>
      <w:tr w:rsidR="001D0D1E" w:rsidRPr="001D0D1E" w:rsidTr="001D0D1E">
        <w:tc>
          <w:tcPr>
            <w:tcW w:w="9408" w:type="dxa"/>
            <w:gridSpan w:val="2"/>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Магистральные дороги</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Скоростного движения</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скоростная транспортная связь между удаленными промышленными и планировочными районами в крупнейших и крупных городах; выходы на внешние автомобильные дороги, к аэропортам, крупным зонам массового отдыха и поселениям в системе расселения. Пересечения с магистральными улицами и дорогами в разных уровнях</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Регулируемого движения</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транспортная связь между районами города на отдельных направлениях и участках преимущественно грузового движения, осуществляемого вне жилой застройки, выходы на внешние автомобильные дороги, пересечения с улицами и дорогами, как правило, в одном уровне</w:t>
            </w:r>
          </w:p>
        </w:tc>
      </w:tr>
      <w:tr w:rsidR="001D0D1E" w:rsidRPr="001D0D1E" w:rsidTr="001D0D1E">
        <w:tc>
          <w:tcPr>
            <w:tcW w:w="9408" w:type="dxa"/>
            <w:gridSpan w:val="2"/>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Магистральные улицы общегородского значения</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Непрерывного движения</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транспортная связь между жилыми, промышленными районами и общественными центрами в крупнейших, крупных и больших городах, а также с другими магистральными улицами, городскими и внешними автомобильными дорогами. Обеспечение движения транспорта по основным направлениям в разных уровнях</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Регулируемого движения</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транспортная связь между жилыми, промышленными районами и центром города,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как правило, в одном уровне</w:t>
            </w:r>
          </w:p>
        </w:tc>
      </w:tr>
      <w:tr w:rsidR="001D0D1E" w:rsidRPr="001D0D1E" w:rsidTr="001D0D1E">
        <w:tc>
          <w:tcPr>
            <w:tcW w:w="9408" w:type="dxa"/>
            <w:gridSpan w:val="2"/>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Магистральные улицы районного значения</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Транспортно-пешеходные</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Пешеходно-</w:t>
            </w:r>
            <w:r w:rsidRPr="001D0D1E">
              <w:rPr>
                <w:rFonts w:ascii="Times New Roman" w:hAnsi="Times New Roman" w:cs="Times New Roman"/>
                <w:sz w:val="24"/>
                <w:szCs w:val="24"/>
              </w:rPr>
              <w:lastRenderedPageBreak/>
              <w:t>транспортные</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lastRenderedPageBreak/>
              <w:t xml:space="preserve">пешеходная и транспортная связи (преимущественно </w:t>
            </w:r>
            <w:r w:rsidRPr="001D0D1E">
              <w:rPr>
                <w:rFonts w:ascii="Times New Roman" w:hAnsi="Times New Roman" w:cs="Times New Roman"/>
                <w:sz w:val="24"/>
                <w:szCs w:val="24"/>
              </w:rPr>
              <w:lastRenderedPageBreak/>
              <w:t>общественный пассажирский транспорт) в пределах планировочного района</w:t>
            </w:r>
          </w:p>
        </w:tc>
      </w:tr>
      <w:tr w:rsidR="001D0D1E" w:rsidRPr="001D0D1E" w:rsidTr="001D0D1E">
        <w:tc>
          <w:tcPr>
            <w:tcW w:w="9408" w:type="dxa"/>
            <w:gridSpan w:val="2"/>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lastRenderedPageBreak/>
              <w:t>Улицы и дороги местного значения</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Улицы в жилой застройке</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Улицы и дороги в научно-производственных, промышленных и коммунально-складских зонах (районах)</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Пешеходные улицы и дороги</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Парковые дороги</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транспортная связь в пределах территории парков и лесопарков преимущественно для движения легковых автомобилей</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Проезды</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Велосипедные дорожки</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D5340D" w:rsidRPr="001D0D1E" w:rsidRDefault="00D5340D" w:rsidP="00D5340D">
      <w:pPr>
        <w:rPr>
          <w:rFonts w:ascii="Times New Roman" w:hAnsi="Times New Roman" w:cs="Times New Roman"/>
          <w:sz w:val="24"/>
          <w:szCs w:val="24"/>
        </w:rPr>
      </w:pPr>
      <w:r w:rsidRPr="001D0D1E">
        <w:rPr>
          <w:rFonts w:ascii="Times New Roman" w:hAnsi="Times New Roman" w:cs="Times New Roman"/>
          <w:sz w:val="24"/>
          <w:szCs w:val="24"/>
        </w:rPr>
        <w:t xml:space="preserve">Примечания: </w:t>
      </w:r>
    </w:p>
    <w:p w:rsidR="00D5340D" w:rsidRPr="001D0D1E"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1D0D1E">
        <w:rPr>
          <w:rFonts w:ascii="Times New Roman" w:hAnsi="Times New Roman" w:cs="Times New Roman"/>
          <w:sz w:val="24"/>
          <w:szCs w:val="24"/>
        </w:rPr>
        <w:t xml:space="preserve">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 </w:t>
      </w:r>
    </w:p>
    <w:p w:rsidR="00D5340D" w:rsidRPr="001D0D1E"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1D0D1E">
        <w:rPr>
          <w:rFonts w:ascii="Times New Roman" w:hAnsi="Times New Roman" w:cs="Times New Roman"/>
          <w:sz w:val="24"/>
          <w:szCs w:val="24"/>
        </w:rPr>
        <w:t xml:space="preserve">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 </w:t>
      </w:r>
    </w:p>
    <w:p w:rsidR="001D0D1E" w:rsidRDefault="001D0D1E" w:rsidP="00D5340D"/>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11.6. Расчетные параметры улиц и дорог сельских поселений – по таблице 14. </w:t>
      </w:r>
    </w:p>
    <w:p w:rsidR="00D5340D" w:rsidRPr="001D0D1E" w:rsidRDefault="00D5340D" w:rsidP="001D0D1E">
      <w:pPr>
        <w:jc w:val="right"/>
        <w:rPr>
          <w:rFonts w:ascii="Times New Roman" w:hAnsi="Times New Roman" w:cs="Times New Roman"/>
          <w:sz w:val="24"/>
          <w:szCs w:val="24"/>
        </w:rPr>
      </w:pPr>
      <w:r w:rsidRPr="001D0D1E">
        <w:rPr>
          <w:rFonts w:ascii="Times New Roman" w:hAnsi="Times New Roman" w:cs="Times New Roman"/>
          <w:sz w:val="24"/>
          <w:szCs w:val="24"/>
        </w:rPr>
        <w:t xml:space="preserve">Таблица 14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05"/>
        <w:gridCol w:w="1272"/>
        <w:gridCol w:w="1267"/>
        <w:gridCol w:w="1262"/>
        <w:gridCol w:w="1272"/>
        <w:gridCol w:w="1262"/>
        <w:gridCol w:w="1258"/>
      </w:tblGrid>
      <w:tr w:rsidR="001D0D1E" w:rsidRPr="001D0D1E" w:rsidTr="001D0D1E">
        <w:tc>
          <w:tcPr>
            <w:tcW w:w="1805"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Категория дорог и улиц</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Расчетная скорость движения, км/ч</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Ширина полосы движения, м</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Число полос движения</w:t>
            </w:r>
          </w:p>
        </w:tc>
        <w:tc>
          <w:tcPr>
            <w:tcW w:w="1272" w:type="dxa"/>
          </w:tcPr>
          <w:p w:rsid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Наимень</w:t>
            </w:r>
            <w:r>
              <w:rPr>
                <w:rFonts w:ascii="Times New Roman" w:hAnsi="Times New Roman" w:cs="Times New Roman"/>
                <w:sz w:val="24"/>
                <w:szCs w:val="24"/>
              </w:rPr>
              <w:t>-</w:t>
            </w:r>
          </w:p>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ший радиус кривых в плане, м</w:t>
            </w:r>
          </w:p>
        </w:tc>
        <w:tc>
          <w:tcPr>
            <w:tcW w:w="1262" w:type="dxa"/>
          </w:tcPr>
          <w:p w:rsid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Наиболь</w:t>
            </w:r>
            <w:r>
              <w:rPr>
                <w:rFonts w:ascii="Times New Roman" w:hAnsi="Times New Roman" w:cs="Times New Roman"/>
                <w:sz w:val="24"/>
                <w:szCs w:val="24"/>
              </w:rPr>
              <w:t>-</w:t>
            </w:r>
          </w:p>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ший продольный уклон, промилле</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Ширина пешеход</w:t>
            </w:r>
            <w:r>
              <w:rPr>
                <w:rFonts w:ascii="Times New Roman" w:hAnsi="Times New Roman" w:cs="Times New Roman"/>
                <w:sz w:val="24"/>
                <w:szCs w:val="24"/>
              </w:rPr>
              <w:t>-</w:t>
            </w:r>
            <w:r w:rsidRPr="001D0D1E">
              <w:rPr>
                <w:rFonts w:ascii="Times New Roman" w:hAnsi="Times New Roman" w:cs="Times New Roman"/>
                <w:sz w:val="24"/>
                <w:szCs w:val="24"/>
              </w:rPr>
              <w:t>ной части тротуара, м</w:t>
            </w:r>
          </w:p>
        </w:tc>
      </w:tr>
      <w:tr w:rsidR="001D0D1E" w:rsidRPr="001D0D1E" w:rsidTr="001D0D1E">
        <w:tc>
          <w:tcPr>
            <w:tcW w:w="1805"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lastRenderedPageBreak/>
              <w:t>1</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5</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6</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7</w:t>
            </w:r>
          </w:p>
        </w:tc>
      </w:tr>
      <w:tr w:rsidR="001D0D1E" w:rsidRPr="001D0D1E" w:rsidTr="001D0D1E">
        <w:tc>
          <w:tcPr>
            <w:tcW w:w="9398" w:type="dxa"/>
            <w:gridSpan w:val="7"/>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Магистральные дороги</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скоростного движения</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120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3,75</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4 - 8</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600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регулируемого движения</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80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3,50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2 - 6</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50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w:t>
            </w:r>
          </w:p>
        </w:tc>
      </w:tr>
      <w:tr w:rsidR="001D0D1E" w:rsidRPr="001D0D1E" w:rsidTr="001D0D1E">
        <w:tc>
          <w:tcPr>
            <w:tcW w:w="9398" w:type="dxa"/>
            <w:gridSpan w:val="7"/>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Магистральные улицы общегородского значения</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непрерывного движения</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100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3,75</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4 - 8</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500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4,5</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регулируемого движения</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80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3,50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4 - 8</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50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w:t>
            </w:r>
          </w:p>
        </w:tc>
      </w:tr>
      <w:tr w:rsidR="001D0D1E" w:rsidRPr="001D0D1E" w:rsidTr="001D0D1E">
        <w:tc>
          <w:tcPr>
            <w:tcW w:w="9398" w:type="dxa"/>
            <w:gridSpan w:val="7"/>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Магистральные улицы районного значения</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транспортно-пешеходные</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70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3,50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2 - 4</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250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60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2,25</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пешеходно-транспортные</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50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125</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w:t>
            </w:r>
          </w:p>
        </w:tc>
      </w:tr>
      <w:tr w:rsidR="001D0D1E" w:rsidRPr="001D0D1E" w:rsidTr="001D0D1E">
        <w:tc>
          <w:tcPr>
            <w:tcW w:w="9398" w:type="dxa"/>
            <w:gridSpan w:val="7"/>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Улицы и дороги местного значения</w:t>
            </w:r>
          </w:p>
        </w:tc>
      </w:tr>
      <w:tr w:rsidR="001D0D1E" w:rsidRPr="001D0D1E" w:rsidTr="001D0D1E">
        <w:tblPrEx>
          <w:tblBorders>
            <w:insideH w:val="nil"/>
          </w:tblBorders>
        </w:tblPrEx>
        <w:tc>
          <w:tcPr>
            <w:tcW w:w="1805" w:type="dxa"/>
            <w:tcBorders>
              <w:bottom w:val="nil"/>
            </w:tcBorders>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улицы в жилой застройке</w:t>
            </w:r>
          </w:p>
        </w:tc>
        <w:tc>
          <w:tcPr>
            <w:tcW w:w="1272" w:type="dxa"/>
            <w:tcBorders>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w:t>
            </w:r>
          </w:p>
        </w:tc>
        <w:tc>
          <w:tcPr>
            <w:tcW w:w="1267" w:type="dxa"/>
            <w:tcBorders>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3,00</w:t>
            </w:r>
          </w:p>
        </w:tc>
        <w:tc>
          <w:tcPr>
            <w:tcW w:w="1262" w:type="dxa"/>
            <w:tcBorders>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 xml:space="preserve">2 - 3 </w:t>
            </w:r>
            <w:hyperlink w:anchor="P1214" w:history="1">
              <w:r w:rsidRPr="001D0D1E">
                <w:rPr>
                  <w:rFonts w:ascii="Times New Roman" w:hAnsi="Times New Roman" w:cs="Times New Roman"/>
                  <w:sz w:val="24"/>
                  <w:szCs w:val="24"/>
                </w:rPr>
                <w:t>*</w:t>
              </w:r>
            </w:hyperlink>
          </w:p>
        </w:tc>
        <w:tc>
          <w:tcPr>
            <w:tcW w:w="1272" w:type="dxa"/>
            <w:tcBorders>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90</w:t>
            </w:r>
          </w:p>
        </w:tc>
        <w:tc>
          <w:tcPr>
            <w:tcW w:w="1262" w:type="dxa"/>
            <w:tcBorders>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70</w:t>
            </w:r>
          </w:p>
        </w:tc>
        <w:tc>
          <w:tcPr>
            <w:tcW w:w="1258" w:type="dxa"/>
            <w:tcBorders>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1,5</w:t>
            </w:r>
          </w:p>
        </w:tc>
      </w:tr>
      <w:tr w:rsidR="001D0D1E" w:rsidRPr="001D0D1E" w:rsidTr="001D0D1E">
        <w:tblPrEx>
          <w:tblBorders>
            <w:insideH w:val="nil"/>
          </w:tblBorders>
        </w:tblPrEx>
        <w:tc>
          <w:tcPr>
            <w:tcW w:w="1805" w:type="dxa"/>
            <w:vMerge w:val="restart"/>
            <w:tcBorders>
              <w:top w:val="nil"/>
              <w:bottom w:val="nil"/>
            </w:tcBorders>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улицы и дороги научно-производственных, промышленных и коммунально-складских районов</w:t>
            </w:r>
          </w:p>
        </w:tc>
        <w:tc>
          <w:tcPr>
            <w:tcW w:w="127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w:t>
            </w:r>
          </w:p>
        </w:tc>
        <w:tc>
          <w:tcPr>
            <w:tcW w:w="1267"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3,00</w:t>
            </w:r>
          </w:p>
        </w:tc>
        <w:tc>
          <w:tcPr>
            <w:tcW w:w="126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w:t>
            </w:r>
          </w:p>
        </w:tc>
        <w:tc>
          <w:tcPr>
            <w:tcW w:w="127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50</w:t>
            </w:r>
          </w:p>
        </w:tc>
        <w:tc>
          <w:tcPr>
            <w:tcW w:w="126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80</w:t>
            </w:r>
          </w:p>
        </w:tc>
        <w:tc>
          <w:tcPr>
            <w:tcW w:w="1258"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1,5</w:t>
            </w:r>
          </w:p>
        </w:tc>
      </w:tr>
      <w:tr w:rsidR="001D0D1E" w:rsidRPr="001D0D1E" w:rsidTr="001D0D1E">
        <w:tblPrEx>
          <w:tblBorders>
            <w:insideH w:val="nil"/>
          </w:tblBorders>
        </w:tblPrEx>
        <w:tc>
          <w:tcPr>
            <w:tcW w:w="1805" w:type="dxa"/>
            <w:vMerge/>
            <w:tcBorders>
              <w:top w:val="nil"/>
              <w:bottom w:val="nil"/>
            </w:tcBorders>
          </w:tcPr>
          <w:p w:rsidR="001D0D1E" w:rsidRPr="001D0D1E" w:rsidRDefault="001D0D1E" w:rsidP="001D0D1E">
            <w:pPr>
              <w:rPr>
                <w:rFonts w:ascii="Times New Roman" w:hAnsi="Times New Roman" w:cs="Times New Roman"/>
                <w:sz w:val="24"/>
                <w:szCs w:val="24"/>
              </w:rPr>
            </w:pPr>
          </w:p>
        </w:tc>
        <w:tc>
          <w:tcPr>
            <w:tcW w:w="127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50</w:t>
            </w:r>
          </w:p>
        </w:tc>
        <w:tc>
          <w:tcPr>
            <w:tcW w:w="1267"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3,50</w:t>
            </w:r>
          </w:p>
        </w:tc>
        <w:tc>
          <w:tcPr>
            <w:tcW w:w="126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2 - 4</w:t>
            </w:r>
          </w:p>
        </w:tc>
        <w:tc>
          <w:tcPr>
            <w:tcW w:w="127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90</w:t>
            </w:r>
          </w:p>
        </w:tc>
        <w:tc>
          <w:tcPr>
            <w:tcW w:w="126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60</w:t>
            </w:r>
          </w:p>
        </w:tc>
        <w:tc>
          <w:tcPr>
            <w:tcW w:w="1258"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1,5</w:t>
            </w:r>
          </w:p>
        </w:tc>
      </w:tr>
      <w:tr w:rsidR="001D0D1E" w:rsidRPr="001D0D1E" w:rsidTr="001D0D1E">
        <w:tblPrEx>
          <w:tblBorders>
            <w:insideH w:val="nil"/>
          </w:tblBorders>
        </w:tblPrEx>
        <w:tc>
          <w:tcPr>
            <w:tcW w:w="1805" w:type="dxa"/>
            <w:vMerge/>
            <w:tcBorders>
              <w:top w:val="nil"/>
              <w:bottom w:val="nil"/>
            </w:tcBorders>
          </w:tcPr>
          <w:p w:rsidR="001D0D1E" w:rsidRPr="001D0D1E" w:rsidRDefault="001D0D1E" w:rsidP="001D0D1E">
            <w:pPr>
              <w:rPr>
                <w:rFonts w:ascii="Times New Roman" w:hAnsi="Times New Roman" w:cs="Times New Roman"/>
                <w:sz w:val="24"/>
                <w:szCs w:val="24"/>
              </w:rPr>
            </w:pPr>
          </w:p>
        </w:tc>
        <w:tc>
          <w:tcPr>
            <w:tcW w:w="127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w:t>
            </w:r>
          </w:p>
        </w:tc>
        <w:tc>
          <w:tcPr>
            <w:tcW w:w="1267"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3,50</w:t>
            </w:r>
          </w:p>
        </w:tc>
        <w:tc>
          <w:tcPr>
            <w:tcW w:w="126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2 - 4</w:t>
            </w:r>
          </w:p>
        </w:tc>
        <w:tc>
          <w:tcPr>
            <w:tcW w:w="127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90</w:t>
            </w:r>
          </w:p>
        </w:tc>
        <w:tc>
          <w:tcPr>
            <w:tcW w:w="126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60</w:t>
            </w:r>
          </w:p>
        </w:tc>
        <w:tc>
          <w:tcPr>
            <w:tcW w:w="1258"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1,5</w:t>
            </w:r>
          </w:p>
        </w:tc>
      </w:tr>
      <w:tr w:rsidR="001D0D1E" w:rsidRPr="001D0D1E" w:rsidTr="001D0D1E">
        <w:tblPrEx>
          <w:tblBorders>
            <w:insideH w:val="nil"/>
          </w:tblBorders>
        </w:tblPrEx>
        <w:tc>
          <w:tcPr>
            <w:tcW w:w="1805" w:type="dxa"/>
            <w:tcBorders>
              <w:top w:val="nil"/>
            </w:tcBorders>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парковые дороги</w:t>
            </w:r>
          </w:p>
        </w:tc>
        <w:tc>
          <w:tcPr>
            <w:tcW w:w="1272" w:type="dxa"/>
            <w:tcBorders>
              <w:top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w:t>
            </w:r>
          </w:p>
        </w:tc>
        <w:tc>
          <w:tcPr>
            <w:tcW w:w="1267" w:type="dxa"/>
            <w:tcBorders>
              <w:top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3,00</w:t>
            </w:r>
          </w:p>
        </w:tc>
        <w:tc>
          <w:tcPr>
            <w:tcW w:w="1262" w:type="dxa"/>
            <w:tcBorders>
              <w:top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w:t>
            </w:r>
          </w:p>
        </w:tc>
        <w:tc>
          <w:tcPr>
            <w:tcW w:w="1272" w:type="dxa"/>
            <w:tcBorders>
              <w:top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75</w:t>
            </w:r>
          </w:p>
        </w:tc>
        <w:tc>
          <w:tcPr>
            <w:tcW w:w="1262" w:type="dxa"/>
            <w:tcBorders>
              <w:top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80</w:t>
            </w:r>
          </w:p>
        </w:tc>
        <w:tc>
          <w:tcPr>
            <w:tcW w:w="1258" w:type="dxa"/>
            <w:tcBorders>
              <w:top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w:t>
            </w:r>
          </w:p>
        </w:tc>
      </w:tr>
      <w:tr w:rsidR="001D0D1E" w:rsidRPr="001D0D1E" w:rsidTr="001D0D1E">
        <w:tc>
          <w:tcPr>
            <w:tcW w:w="9398" w:type="dxa"/>
            <w:gridSpan w:val="7"/>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Проезды</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основные</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2,75</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50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70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1,0</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второстепенные</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3,50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25</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80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0,75</w:t>
            </w:r>
          </w:p>
        </w:tc>
      </w:tr>
      <w:tr w:rsidR="001D0D1E" w:rsidRPr="001D0D1E" w:rsidTr="001D0D1E">
        <w:tc>
          <w:tcPr>
            <w:tcW w:w="9398" w:type="dxa"/>
            <w:gridSpan w:val="7"/>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Пешеходные улицы</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основные</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1,00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по расчету</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по проекту</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второстепенные</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0,75</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то же</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60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то же</w:t>
            </w:r>
          </w:p>
        </w:tc>
      </w:tr>
      <w:tr w:rsidR="001D0D1E" w:rsidRPr="001D0D1E" w:rsidTr="001D0D1E">
        <w:tc>
          <w:tcPr>
            <w:tcW w:w="9398" w:type="dxa"/>
            <w:gridSpan w:val="7"/>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Велосипедные дорожки</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lastRenderedPageBreak/>
              <w:t>обособленные</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1,50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1 - 2</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изолированные</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1,50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2 - 4</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50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w:t>
            </w:r>
          </w:p>
        </w:tc>
      </w:tr>
    </w:tbl>
    <w:p w:rsidR="00D5340D" w:rsidRPr="001D0D1E"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1D0D1E">
        <w:rPr>
          <w:rFonts w:ascii="Times New Roman" w:hAnsi="Times New Roman" w:cs="Times New Roman"/>
          <w:sz w:val="24"/>
          <w:szCs w:val="24"/>
        </w:rPr>
        <w:t xml:space="preserve">1. В сложившейся малоэтажной жилой застройке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 </w:t>
      </w:r>
    </w:p>
    <w:p w:rsidR="001D0D1E" w:rsidRDefault="001D0D1E" w:rsidP="00D5340D"/>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11.7. 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w:t>
      </w:r>
      <w:hyperlink r:id="rId11" w:history="1">
        <w:r w:rsidR="002E439C" w:rsidRPr="001C7A06">
          <w:rPr>
            <w:rFonts w:ascii="Times New Roman" w:hAnsi="Times New Roman"/>
            <w:color w:val="0000FF"/>
            <w:sz w:val="24"/>
            <w:szCs w:val="24"/>
            <w:highlight w:val="green"/>
          </w:rPr>
          <w:t>СП 51.13330.2011</w:t>
        </w:r>
      </w:hyperlink>
      <w:r w:rsidR="002E439C" w:rsidRPr="001C7A06">
        <w:rPr>
          <w:rFonts w:ascii="Times New Roman" w:hAnsi="Times New Roman"/>
          <w:sz w:val="24"/>
          <w:szCs w:val="24"/>
          <w:highlight w:val="green"/>
        </w:rPr>
        <w:t xml:space="preserve"> "СНиП 23-03-2003 "Защита от шума»</w:t>
      </w:r>
      <w:r w:rsidR="002E439C" w:rsidRPr="001C7A06">
        <w:rPr>
          <w:rFonts w:ascii="Times New Roman" w:hAnsi="Times New Roman"/>
          <w:sz w:val="24"/>
          <w:szCs w:val="24"/>
        </w:rPr>
        <w:t>,</w:t>
      </w:r>
      <w:r w:rsidRPr="00B9301B">
        <w:rPr>
          <w:rFonts w:ascii="Times New Roman" w:hAnsi="Times New Roman" w:cs="Times New Roman"/>
          <w:sz w:val="28"/>
          <w:szCs w:val="28"/>
        </w:rPr>
        <w:t xml:space="preserve"> не менее 25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11.8.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11.9. В конце проезжих частей тупиковых улиц и дорог следует устраивать площадки с островками диаметром не менее 16 м</w:t>
      </w:r>
      <w:r w:rsidR="00894707" w:rsidRPr="00B9301B">
        <w:rPr>
          <w:rFonts w:ascii="Times New Roman" w:hAnsi="Times New Roman" w:cs="Times New Roman"/>
          <w:sz w:val="28"/>
          <w:szCs w:val="28"/>
        </w:rPr>
        <w:t xml:space="preserve"> д</w:t>
      </w:r>
      <w:r w:rsidRPr="00B9301B">
        <w:rPr>
          <w:rFonts w:ascii="Times New Roman" w:hAnsi="Times New Roman" w:cs="Times New Roman"/>
          <w:sz w:val="28"/>
          <w:szCs w:val="28"/>
        </w:rPr>
        <w:t xml:space="preserve">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 xml:space="preserve">при наименьшем расстоянии безопасности от края велодорожки: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до тротуаров – 0,5 м;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до проезжей части, опор, деревьев – 0,75 м;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до стоянок автомобилей и остановок общественного транспорта – 1,5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11.11. </w:t>
      </w:r>
      <w:r w:rsidRPr="002E439C">
        <w:rPr>
          <w:rFonts w:ascii="Times New Roman" w:hAnsi="Times New Roman" w:cs="Times New Roman"/>
          <w:sz w:val="28"/>
          <w:szCs w:val="28"/>
          <w:highlight w:val="green"/>
        </w:rPr>
        <w:t>Допускается  устраивать  велосипедные  полосы</w:t>
      </w:r>
      <w:r w:rsidR="002E439C" w:rsidRPr="002E439C">
        <w:rPr>
          <w:rFonts w:ascii="Times New Roman" w:hAnsi="Times New Roman" w:cs="Times New Roman"/>
          <w:sz w:val="28"/>
          <w:szCs w:val="28"/>
          <w:highlight w:val="green"/>
        </w:rPr>
        <w:t xml:space="preserve"> (дорожки)</w:t>
      </w:r>
      <w:r w:rsidRPr="002E439C">
        <w:rPr>
          <w:rFonts w:ascii="Times New Roman" w:hAnsi="Times New Roman" w:cs="Times New Roman"/>
          <w:sz w:val="28"/>
          <w:szCs w:val="28"/>
          <w:highlight w:val="green"/>
        </w:rPr>
        <w:t xml:space="preserve">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r w:rsidRPr="00B9301B">
        <w:rPr>
          <w:rFonts w:ascii="Times New Roman" w:hAnsi="Times New Roman" w:cs="Times New Roman"/>
          <w:sz w:val="28"/>
          <w:szCs w:val="28"/>
        </w:rPr>
        <w:t xml:space="preserve">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11.12.  Радиусы  закругления  проезжей  части  улиц  и  дорог  по  кромке тротуаров и разделительных полос следует принимать не менее: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для магистральных улиц и дорог регулируемого движения – 8 м;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местного значения – 5 м;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на транспортных площадях – 12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lastRenderedPageBreak/>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 8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11.15. На нерегулируемых перекрестках и примыканиях</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 xml:space="preserve">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соответственно8×40 м и 10×50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11.17. В условиях сложившейся застройки, не позволяющей организовать необходимые треугольники видимости, безопасное</w:t>
      </w:r>
      <w:r w:rsidR="00894707" w:rsidRPr="00B9301B">
        <w:rPr>
          <w:rFonts w:ascii="Times New Roman" w:hAnsi="Times New Roman" w:cs="Times New Roman"/>
          <w:sz w:val="28"/>
          <w:szCs w:val="28"/>
        </w:rPr>
        <w:t xml:space="preserve"> движение транспор</w:t>
      </w:r>
      <w:r w:rsidRPr="00B9301B">
        <w:rPr>
          <w:rFonts w:ascii="Times New Roman" w:hAnsi="Times New Roman" w:cs="Times New Roman"/>
          <w:sz w:val="28"/>
          <w:szCs w:val="28"/>
        </w:rPr>
        <w:t xml:space="preserve">та и пешеходов следует обеспечивать средствами регулирования и специального технического оборудования.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11.18.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100 ‰) короткие рампы, а также продольные уклоны тротуаров и пешеходных дорог  более 50 ‰. На путях с уклонами 30 – 60 ‰ необходимо не реже чем через 100 м устраивать горизонтальные участки длиной не менее 5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w:t>
      </w:r>
      <w:r w:rsidR="00136824" w:rsidRPr="00B9301B">
        <w:rPr>
          <w:rFonts w:ascii="Times New Roman" w:hAnsi="Times New Roman" w:cs="Times New Roman"/>
          <w:sz w:val="28"/>
          <w:szCs w:val="28"/>
        </w:rPr>
        <w:t>. м</w:t>
      </w:r>
      <w:r w:rsidRPr="00B9301B">
        <w:rPr>
          <w:rFonts w:ascii="Times New Roman" w:hAnsi="Times New Roman" w:cs="Times New Roman"/>
          <w:sz w:val="28"/>
          <w:szCs w:val="28"/>
        </w:rPr>
        <w:t xml:space="preserve">;  на  предзаводских  площадях,  у  спортивно-зрелищных  учреждений, кинотеатров, вокзалов – 0,8 чел./кв.м.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11.21. Через межмагистральные территории площадью свыше 100 га, в условиях  реконструкции  свыше  50  га  допускается  прокладывать  линии  </w:t>
      </w:r>
      <w:r w:rsidRPr="00B9301B">
        <w:rPr>
          <w:rFonts w:ascii="Times New Roman" w:hAnsi="Times New Roman" w:cs="Times New Roman"/>
          <w:sz w:val="28"/>
          <w:szCs w:val="28"/>
        </w:rPr>
        <w:lastRenderedPageBreak/>
        <w:t xml:space="preserve">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40 км/ч.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11.22.  Дальность  пешеходных  подходов  до  ближайшей  остановки  общественного пассажирского транспорта следует принимать не более 500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w:t>
      </w:r>
      <w:r w:rsidR="00894707" w:rsidRPr="00B9301B">
        <w:rPr>
          <w:rFonts w:ascii="Times New Roman" w:hAnsi="Times New Roman" w:cs="Times New Roman"/>
          <w:sz w:val="28"/>
          <w:szCs w:val="28"/>
        </w:rPr>
        <w:t>жидания транспорта. Коммуникаци</w:t>
      </w:r>
      <w:r w:rsidRPr="00B9301B">
        <w:rPr>
          <w:rFonts w:ascii="Times New Roman" w:hAnsi="Times New Roman" w:cs="Times New Roman"/>
          <w:sz w:val="28"/>
          <w:szCs w:val="28"/>
        </w:rPr>
        <w:t xml:space="preserve">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11.25. На селитебных территориях и на прилегающих к</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ним производственных территориях следует предусматривать гаражи</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 xml:space="preserve">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 </w:t>
      </w:r>
    </w:p>
    <w:p w:rsidR="00D5340D" w:rsidRPr="00B9301B" w:rsidRDefault="00D5340D" w:rsidP="00894707">
      <w:pPr>
        <w:rPr>
          <w:rFonts w:ascii="Times New Roman" w:hAnsi="Times New Roman" w:cs="Times New Roman"/>
          <w:sz w:val="28"/>
          <w:szCs w:val="28"/>
        </w:rPr>
      </w:pPr>
      <w:r w:rsidRPr="00B9301B">
        <w:rPr>
          <w:rFonts w:ascii="Times New Roman" w:hAnsi="Times New Roman" w:cs="Times New Roman"/>
          <w:sz w:val="28"/>
          <w:szCs w:val="28"/>
        </w:rPr>
        <w:t xml:space="preserve">11.26. 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жилых районов – 25%;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промышленных и коммунально-складских зон (районов) –25%;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общегородских и специализированных центров – 5%;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зон массового кратковременного отдыха – 15%.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11.27. Расчетное число машино</w:t>
      </w:r>
      <w:r w:rsidR="00894707" w:rsidRPr="00B9301B">
        <w:rPr>
          <w:rFonts w:ascii="Times New Roman" w:hAnsi="Times New Roman" w:cs="Times New Roman"/>
          <w:sz w:val="28"/>
          <w:szCs w:val="28"/>
        </w:rPr>
        <w:t>-</w:t>
      </w:r>
      <w:r w:rsidRPr="00B9301B">
        <w:rPr>
          <w:rFonts w:ascii="Times New Roman" w:hAnsi="Times New Roman" w:cs="Times New Roman"/>
          <w:sz w:val="28"/>
          <w:szCs w:val="28"/>
        </w:rPr>
        <w:t>мест в зависимости от</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 xml:space="preserve">типов жилых домов  по  уровню  комфорта  при  застройке  многоквартирными  жилыми  домами следует принимать не менее значений, приведенных в Приложении И.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мотоциклы и мотороллеры с колясками, мотоколяски – 0,5;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мотоциклы и мотороллеры без колясок – 0,25;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lastRenderedPageBreak/>
        <w:tab/>
      </w:r>
      <w:r w:rsidR="00D5340D" w:rsidRPr="00B9301B">
        <w:rPr>
          <w:rFonts w:ascii="Times New Roman" w:hAnsi="Times New Roman" w:cs="Times New Roman"/>
          <w:sz w:val="28"/>
          <w:szCs w:val="28"/>
        </w:rPr>
        <w:t xml:space="preserve">мопеды и велосипеды – 0,1.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11.30. Допускается предусматривать открытые стоянки</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 xml:space="preserve">для временного и постоянного хранения автомобилей в пределах улиц и дорог, граничащих с жилыми  районами  и  микрорайонами.  Подземные  автостоянки  допускается размещать  также  на  незастроенной  территории  (под  проездами,  улицами, площадями, скверами, газонами и др.).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11.31.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 xml:space="preserve">со стационаром), необходимо предусматривать в соответствии с требованиями </w:t>
      </w:r>
      <w:r w:rsidRPr="007E6115">
        <w:rPr>
          <w:rFonts w:ascii="Times New Roman" w:hAnsi="Times New Roman" w:cs="Times New Roman"/>
          <w:sz w:val="28"/>
          <w:szCs w:val="28"/>
          <w:highlight w:val="green"/>
        </w:rPr>
        <w:t>СП 54.13330 и СП 118.13330.2012.</w:t>
      </w:r>
      <w:r w:rsidRPr="00B9301B">
        <w:rPr>
          <w:rFonts w:ascii="Times New Roman" w:hAnsi="Times New Roman" w:cs="Times New Roman"/>
          <w:sz w:val="28"/>
          <w:szCs w:val="28"/>
        </w:rPr>
        <w:t xml:space="preserve">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11.32.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более 200 м от входов в жилые дома. Число мест принимается по заданию</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 xml:space="preserve">на проектирование.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11.33. Расстояние  пешеходных  подходов  от  стоянок  для  временного хранения легковых автомобилей следует принимать не более: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до входов в жилые дома – 100 м;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до  пассажирских  помещений  вокзалов,  входов  в  места  крупных  учреждений торговли и общественного питания – 150 м;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до  прочих  учреждений  и  предприятий  обслуживания  населения  и  административных зданий – 250 м;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до входов в парки, на выставки и стадионы – 400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11.34. Нормы расчета стоянок легковых автомобилей допускается принимать в соответствии с Приложением</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И (таблица И-1).</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11.35. Расчетные показатели машино-мест для постоянного и временного хранения автомобилей, а также показатели обеспечения местами хранения автомобилей  в  зависимости  от  типов  жилых  домов  </w:t>
      </w:r>
      <w:r w:rsidR="00894707" w:rsidRPr="00B9301B">
        <w:rPr>
          <w:rFonts w:ascii="Times New Roman" w:hAnsi="Times New Roman" w:cs="Times New Roman"/>
          <w:sz w:val="28"/>
          <w:szCs w:val="28"/>
        </w:rPr>
        <w:t>следует  определять  в  соответ</w:t>
      </w:r>
      <w:r w:rsidRPr="00B9301B">
        <w:rPr>
          <w:rFonts w:ascii="Times New Roman" w:hAnsi="Times New Roman" w:cs="Times New Roman"/>
          <w:sz w:val="28"/>
          <w:szCs w:val="28"/>
        </w:rPr>
        <w:t>ствии с Приложением</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И (таблицы И-2 и И-4).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 xml:space="preserve">И (таблица И-3).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11.37.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w:t>
      </w:r>
      <w:r w:rsidR="00894707" w:rsidRPr="00B9301B">
        <w:rPr>
          <w:rFonts w:ascii="Times New Roman" w:hAnsi="Times New Roman" w:cs="Times New Roman"/>
          <w:sz w:val="28"/>
          <w:szCs w:val="28"/>
        </w:rPr>
        <w:t xml:space="preserve"> </w:t>
      </w:r>
      <w:r w:rsidRPr="002E439C">
        <w:rPr>
          <w:rFonts w:ascii="Times New Roman" w:hAnsi="Times New Roman" w:cs="Times New Roman"/>
          <w:sz w:val="28"/>
          <w:szCs w:val="28"/>
          <w:highlight w:val="green"/>
        </w:rPr>
        <w:t>СП 113.13330.2012.</w:t>
      </w:r>
      <w:r w:rsidRPr="00B9301B">
        <w:rPr>
          <w:rFonts w:ascii="Times New Roman" w:hAnsi="Times New Roman" w:cs="Times New Roman"/>
          <w:sz w:val="28"/>
          <w:szCs w:val="28"/>
        </w:rPr>
        <w:t xml:space="preserve">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lastRenderedPageBreak/>
        <w:t xml:space="preserve">11.39. Санитарные разрывы от мест хранения и обслуживания легкового автотранспорта до объектов застройки следует принимать с учетом требований </w:t>
      </w:r>
      <w:r w:rsidRPr="002E439C">
        <w:rPr>
          <w:rFonts w:ascii="Times New Roman" w:hAnsi="Times New Roman" w:cs="Times New Roman"/>
          <w:sz w:val="28"/>
          <w:szCs w:val="28"/>
          <w:highlight w:val="green"/>
        </w:rPr>
        <w:t>СанПиН 2.2.1/2.1.1.1200</w:t>
      </w:r>
      <w:r w:rsidRPr="00B9301B">
        <w:rPr>
          <w:rFonts w:ascii="Times New Roman" w:hAnsi="Times New Roman" w:cs="Times New Roman"/>
          <w:sz w:val="28"/>
          <w:szCs w:val="28"/>
        </w:rPr>
        <w:t xml:space="preserve"> в соответствии с таблицей 15. </w:t>
      </w:r>
    </w:p>
    <w:p w:rsidR="00894707" w:rsidRDefault="00894707" w:rsidP="00D5340D"/>
    <w:p w:rsidR="00D5340D" w:rsidRPr="00035675" w:rsidRDefault="00D5340D" w:rsidP="00D726E0">
      <w:pPr>
        <w:jc w:val="right"/>
        <w:outlineLvl w:val="0"/>
        <w:rPr>
          <w:rFonts w:ascii="Times New Roman" w:hAnsi="Times New Roman" w:cs="Times New Roman"/>
          <w:sz w:val="24"/>
          <w:szCs w:val="24"/>
        </w:rPr>
      </w:pPr>
      <w:r w:rsidRPr="00035675">
        <w:rPr>
          <w:rFonts w:ascii="Times New Roman" w:hAnsi="Times New Roman" w:cs="Times New Roman"/>
          <w:sz w:val="24"/>
          <w:szCs w:val="24"/>
        </w:rPr>
        <w:t xml:space="preserve">Таблица 15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17"/>
        <w:gridCol w:w="1334"/>
        <w:gridCol w:w="1334"/>
        <w:gridCol w:w="1339"/>
        <w:gridCol w:w="1334"/>
        <w:gridCol w:w="1344"/>
      </w:tblGrid>
      <w:tr w:rsidR="00B9301B" w:rsidRPr="00B9301B" w:rsidTr="00BC0114">
        <w:tc>
          <w:tcPr>
            <w:tcW w:w="2717" w:type="dxa"/>
            <w:vMerge w:val="restart"/>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Объекты, до которых исчисляется санитарный разрыв</w:t>
            </w:r>
          </w:p>
        </w:tc>
        <w:tc>
          <w:tcPr>
            <w:tcW w:w="6685" w:type="dxa"/>
            <w:gridSpan w:val="5"/>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Расстояние, м</w:t>
            </w:r>
          </w:p>
        </w:tc>
      </w:tr>
      <w:tr w:rsidR="00B9301B" w:rsidRPr="00B9301B" w:rsidTr="00BC0114">
        <w:tc>
          <w:tcPr>
            <w:tcW w:w="2717" w:type="dxa"/>
            <w:vMerge/>
          </w:tcPr>
          <w:p w:rsidR="00B9301B" w:rsidRPr="00B9301B" w:rsidRDefault="00B9301B" w:rsidP="00BC0114">
            <w:pPr>
              <w:rPr>
                <w:rFonts w:ascii="Times New Roman" w:hAnsi="Times New Roman" w:cs="Times New Roman"/>
                <w:sz w:val="24"/>
                <w:szCs w:val="24"/>
              </w:rPr>
            </w:pPr>
          </w:p>
        </w:tc>
        <w:tc>
          <w:tcPr>
            <w:tcW w:w="6685" w:type="dxa"/>
            <w:gridSpan w:val="5"/>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открытые автостоянки и паркинги вместимостью, машино-мест</w:t>
            </w:r>
          </w:p>
        </w:tc>
      </w:tr>
      <w:tr w:rsidR="00B9301B" w:rsidRPr="00B9301B" w:rsidTr="00BC0114">
        <w:tc>
          <w:tcPr>
            <w:tcW w:w="2717" w:type="dxa"/>
            <w:vMerge/>
          </w:tcPr>
          <w:p w:rsidR="00B9301B" w:rsidRPr="00B9301B" w:rsidRDefault="00B9301B" w:rsidP="00BC0114">
            <w:pPr>
              <w:rPr>
                <w:rFonts w:ascii="Times New Roman" w:hAnsi="Times New Roman" w:cs="Times New Roman"/>
                <w:sz w:val="24"/>
                <w:szCs w:val="24"/>
              </w:rPr>
            </w:pP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10 и менее</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11 - 50</w:t>
            </w:r>
          </w:p>
        </w:tc>
        <w:tc>
          <w:tcPr>
            <w:tcW w:w="1339"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51 - 100</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101 - 300</w:t>
            </w:r>
          </w:p>
        </w:tc>
        <w:tc>
          <w:tcPr>
            <w:tcW w:w="134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свыше 300</w:t>
            </w:r>
          </w:p>
        </w:tc>
      </w:tr>
      <w:tr w:rsidR="00B9301B" w:rsidRPr="00B9301B" w:rsidTr="00BC0114">
        <w:tc>
          <w:tcPr>
            <w:tcW w:w="2717" w:type="dxa"/>
          </w:tcPr>
          <w:p w:rsidR="00B9301B" w:rsidRPr="00B9301B" w:rsidRDefault="00B9301B" w:rsidP="00BC0114">
            <w:pPr>
              <w:pStyle w:val="ConsPlusNormal"/>
              <w:jc w:val="both"/>
              <w:rPr>
                <w:rFonts w:ascii="Times New Roman" w:hAnsi="Times New Roman" w:cs="Times New Roman"/>
                <w:sz w:val="24"/>
                <w:szCs w:val="24"/>
              </w:rPr>
            </w:pPr>
            <w:r w:rsidRPr="00B9301B">
              <w:rPr>
                <w:rFonts w:ascii="Times New Roman" w:hAnsi="Times New Roman" w:cs="Times New Roman"/>
                <w:sz w:val="24"/>
                <w:szCs w:val="24"/>
              </w:rPr>
              <w:t>Фасады жилых домов и торцы с окнами</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10</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15</w:t>
            </w:r>
          </w:p>
        </w:tc>
        <w:tc>
          <w:tcPr>
            <w:tcW w:w="1339"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25</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35</w:t>
            </w:r>
          </w:p>
        </w:tc>
        <w:tc>
          <w:tcPr>
            <w:tcW w:w="134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50</w:t>
            </w:r>
          </w:p>
        </w:tc>
      </w:tr>
      <w:tr w:rsidR="00B9301B" w:rsidRPr="00B9301B" w:rsidTr="00BC0114">
        <w:tc>
          <w:tcPr>
            <w:tcW w:w="2717" w:type="dxa"/>
          </w:tcPr>
          <w:p w:rsidR="00B9301B" w:rsidRPr="00B9301B" w:rsidRDefault="00B9301B" w:rsidP="00BC0114">
            <w:pPr>
              <w:pStyle w:val="ConsPlusNormal"/>
              <w:jc w:val="both"/>
              <w:rPr>
                <w:rFonts w:ascii="Times New Roman" w:hAnsi="Times New Roman" w:cs="Times New Roman"/>
                <w:sz w:val="24"/>
                <w:szCs w:val="24"/>
              </w:rPr>
            </w:pPr>
            <w:r w:rsidRPr="00B9301B">
              <w:rPr>
                <w:rFonts w:ascii="Times New Roman" w:hAnsi="Times New Roman" w:cs="Times New Roman"/>
                <w:sz w:val="24"/>
                <w:szCs w:val="24"/>
              </w:rPr>
              <w:t>Торцы жилых домов без окон</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10</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10</w:t>
            </w:r>
          </w:p>
        </w:tc>
        <w:tc>
          <w:tcPr>
            <w:tcW w:w="1339"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15</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25</w:t>
            </w:r>
          </w:p>
        </w:tc>
        <w:tc>
          <w:tcPr>
            <w:tcW w:w="134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35</w:t>
            </w:r>
          </w:p>
        </w:tc>
      </w:tr>
      <w:tr w:rsidR="00B9301B" w:rsidRPr="00B9301B" w:rsidTr="00BC0114">
        <w:tc>
          <w:tcPr>
            <w:tcW w:w="2717" w:type="dxa"/>
          </w:tcPr>
          <w:p w:rsidR="00B9301B" w:rsidRPr="00B9301B" w:rsidRDefault="00B9301B" w:rsidP="00BC0114">
            <w:pPr>
              <w:pStyle w:val="ConsPlusNormal"/>
              <w:jc w:val="both"/>
              <w:rPr>
                <w:rFonts w:ascii="Times New Roman" w:hAnsi="Times New Roman" w:cs="Times New Roman"/>
                <w:sz w:val="24"/>
                <w:szCs w:val="24"/>
              </w:rPr>
            </w:pPr>
            <w:r w:rsidRPr="00B9301B">
              <w:rPr>
                <w:rFonts w:ascii="Times New Roman" w:hAnsi="Times New Roman" w:cs="Times New Roman"/>
                <w:sz w:val="24"/>
                <w:szCs w:val="24"/>
              </w:rPr>
              <w:t>Территории школ, детских учреждений, ПТУ, техникумов, площадок для отдыха, игр и спорта</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25</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50</w:t>
            </w:r>
          </w:p>
        </w:tc>
        <w:tc>
          <w:tcPr>
            <w:tcW w:w="1339"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50</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50</w:t>
            </w:r>
          </w:p>
        </w:tc>
        <w:tc>
          <w:tcPr>
            <w:tcW w:w="134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50</w:t>
            </w:r>
          </w:p>
        </w:tc>
      </w:tr>
      <w:tr w:rsidR="00B9301B" w:rsidRPr="00B9301B" w:rsidTr="00BC0114">
        <w:tc>
          <w:tcPr>
            <w:tcW w:w="2717" w:type="dxa"/>
          </w:tcPr>
          <w:p w:rsidR="00B9301B" w:rsidRPr="00B9301B" w:rsidRDefault="00B9301B" w:rsidP="00BC0114">
            <w:pPr>
              <w:pStyle w:val="ConsPlusNormal"/>
              <w:jc w:val="both"/>
              <w:rPr>
                <w:rFonts w:ascii="Times New Roman" w:hAnsi="Times New Roman" w:cs="Times New Roman"/>
                <w:sz w:val="24"/>
                <w:szCs w:val="24"/>
              </w:rPr>
            </w:pPr>
            <w:r w:rsidRPr="00B9301B">
              <w:rPr>
                <w:rFonts w:ascii="Times New Roman" w:hAnsi="Times New Roman" w:cs="Times New Roman"/>
                <w:sz w:val="24"/>
                <w:szCs w:val="24"/>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25</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50</w:t>
            </w:r>
          </w:p>
        </w:tc>
        <w:tc>
          <w:tcPr>
            <w:tcW w:w="1339"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по расчетам</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по расчетам</w:t>
            </w:r>
          </w:p>
        </w:tc>
        <w:tc>
          <w:tcPr>
            <w:tcW w:w="134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по расчетам</w:t>
            </w:r>
          </w:p>
        </w:tc>
      </w:tr>
    </w:tbl>
    <w:p w:rsidR="00D5340D" w:rsidRPr="00B9301B" w:rsidRDefault="00D5340D" w:rsidP="00D5340D">
      <w:pPr>
        <w:rPr>
          <w:rFonts w:ascii="Times New Roman" w:hAnsi="Times New Roman" w:cs="Times New Roman"/>
          <w:sz w:val="24"/>
          <w:szCs w:val="24"/>
        </w:rPr>
      </w:pPr>
      <w:r w:rsidRPr="00B9301B">
        <w:rPr>
          <w:rFonts w:ascii="Times New Roman" w:hAnsi="Times New Roman" w:cs="Times New Roman"/>
          <w:sz w:val="24"/>
          <w:szCs w:val="24"/>
        </w:rPr>
        <w:t xml:space="preserve">Примечания: </w:t>
      </w:r>
    </w:p>
    <w:p w:rsidR="00D5340D" w:rsidRPr="00B9301B"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B9301B">
        <w:rPr>
          <w:rFonts w:ascii="Times New Roman" w:hAnsi="Times New Roman" w:cs="Times New Roman"/>
          <w:sz w:val="24"/>
          <w:szCs w:val="24"/>
        </w:rPr>
        <w:t xml:space="preserve">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D5340D" w:rsidRPr="00B9301B"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B9301B">
        <w:rPr>
          <w:rFonts w:ascii="Times New Roman" w:hAnsi="Times New Roman" w:cs="Times New Roman"/>
          <w:sz w:val="24"/>
          <w:szCs w:val="24"/>
        </w:rPr>
        <w:t xml:space="preserve">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 </w:t>
      </w:r>
    </w:p>
    <w:p w:rsidR="00D5340D" w:rsidRPr="00B9301B"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B9301B">
        <w:rPr>
          <w:rFonts w:ascii="Times New Roman" w:hAnsi="Times New Roman" w:cs="Times New Roman"/>
          <w:sz w:val="24"/>
          <w:szCs w:val="24"/>
        </w:rPr>
        <w:t xml:space="preserve">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 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 </w:t>
      </w:r>
    </w:p>
    <w:p w:rsidR="00D5340D" w:rsidRPr="00B9301B"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B9301B">
        <w:rPr>
          <w:rFonts w:ascii="Times New Roman" w:hAnsi="Times New Roman" w:cs="Times New Roman"/>
          <w:sz w:val="24"/>
          <w:szCs w:val="24"/>
        </w:rPr>
        <w:t xml:space="preserve">4. Разрыв от проездов автотранспорта из гаражей-стоянок, паркингов, автостоянок до нормируемых объектов должен быть не менее 7 м. </w:t>
      </w:r>
    </w:p>
    <w:p w:rsidR="00D5340D" w:rsidRPr="00B9301B"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B9301B">
        <w:rPr>
          <w:rFonts w:ascii="Times New Roman" w:hAnsi="Times New Roman" w:cs="Times New Roman"/>
          <w:sz w:val="24"/>
          <w:szCs w:val="24"/>
        </w:rPr>
        <w:t xml:space="preserve">5. Для гостевых автостоянок жилых домов разрывы не устанавливаются. </w:t>
      </w:r>
    </w:p>
    <w:p w:rsidR="00D5340D" w:rsidRPr="00B9301B"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B9301B">
        <w:rPr>
          <w:rFonts w:ascii="Times New Roman" w:hAnsi="Times New Roman" w:cs="Times New Roman"/>
          <w:sz w:val="24"/>
          <w:szCs w:val="24"/>
        </w:rPr>
        <w:t xml:space="preserve">6. Разрывы, приведенные в таблице 17, могут приниматься с учетом интерполяции. </w:t>
      </w:r>
    </w:p>
    <w:p w:rsidR="00D5340D" w:rsidRPr="00B9301B"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B9301B">
        <w:rPr>
          <w:rFonts w:ascii="Times New Roman" w:hAnsi="Times New Roman" w:cs="Times New Roman"/>
          <w:sz w:val="24"/>
          <w:szCs w:val="24"/>
        </w:rPr>
        <w:t xml:space="preserve">7. Санитарный разрыв от станций технического обслуживания (осмотра) при числе </w:t>
      </w:r>
    </w:p>
    <w:p w:rsidR="00D5340D" w:rsidRPr="00B9301B" w:rsidRDefault="00D5340D" w:rsidP="00D5340D">
      <w:pPr>
        <w:rPr>
          <w:rFonts w:ascii="Times New Roman" w:hAnsi="Times New Roman" w:cs="Times New Roman"/>
          <w:sz w:val="24"/>
          <w:szCs w:val="24"/>
        </w:rPr>
      </w:pPr>
      <w:r w:rsidRPr="00B9301B">
        <w:rPr>
          <w:rFonts w:ascii="Times New Roman" w:hAnsi="Times New Roman" w:cs="Times New Roman"/>
          <w:sz w:val="24"/>
          <w:szCs w:val="24"/>
        </w:rPr>
        <w:t xml:space="preserve">постов до 5 (без малярно-жестяных работ) – 50 м, от5 до 10 – 100 м. Санитарный разрыв от моек автомобилей при количестве постов до 2 – 50 м, от 2 до 5 – 100 м. </w:t>
      </w:r>
    </w:p>
    <w:p w:rsidR="00B9301B" w:rsidRDefault="00B9301B" w:rsidP="00D5340D"/>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lastRenderedPageBreak/>
        <w:t>11.40. Противопожарные  расстояния  от  мест  хранения  и  обслуживания легкового  автотранспорта  до  объектов  застройки  следует  принимать  с  учетом требований Федерального закона от 22.07.2008 № 123-ФЗ «Технический регламент о требованиях пожарной безопасности»</w:t>
      </w:r>
      <w:r w:rsidR="00F12B80">
        <w:rPr>
          <w:rFonts w:ascii="Times New Roman" w:hAnsi="Times New Roman" w:cs="Times New Roman"/>
          <w:sz w:val="28"/>
          <w:szCs w:val="28"/>
        </w:rPr>
        <w:t xml:space="preserve">  </w:t>
      </w:r>
      <w:r w:rsidRPr="00B9301B">
        <w:rPr>
          <w:rFonts w:ascii="Times New Roman" w:hAnsi="Times New Roman" w:cs="Times New Roman"/>
          <w:sz w:val="28"/>
          <w:szCs w:val="28"/>
        </w:rPr>
        <w:t xml:space="preserve">и в соответствии с таблицей 16. </w:t>
      </w:r>
    </w:p>
    <w:p w:rsidR="00D5340D" w:rsidRPr="00035675" w:rsidRDefault="00D5340D" w:rsidP="00B9301B">
      <w:pPr>
        <w:jc w:val="right"/>
        <w:rPr>
          <w:rFonts w:ascii="Times New Roman" w:hAnsi="Times New Roman" w:cs="Times New Roman"/>
          <w:sz w:val="24"/>
          <w:szCs w:val="24"/>
        </w:rPr>
      </w:pPr>
      <w:r w:rsidRPr="00035675">
        <w:rPr>
          <w:rFonts w:ascii="Times New Roman" w:hAnsi="Times New Roman" w:cs="Times New Roman"/>
          <w:sz w:val="24"/>
          <w:szCs w:val="24"/>
        </w:rPr>
        <w:t xml:space="preserve">Таблица 16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59"/>
        <w:gridCol w:w="926"/>
        <w:gridCol w:w="922"/>
        <w:gridCol w:w="931"/>
        <w:gridCol w:w="778"/>
        <w:gridCol w:w="922"/>
        <w:gridCol w:w="1061"/>
      </w:tblGrid>
      <w:tr w:rsidR="00B9301B" w:rsidRPr="00035675" w:rsidTr="00BC0114">
        <w:tc>
          <w:tcPr>
            <w:tcW w:w="3859" w:type="dxa"/>
            <w:vMerge w:val="restart"/>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Здания, до которых определяются противопожарные расстояния</w:t>
            </w:r>
          </w:p>
        </w:tc>
        <w:tc>
          <w:tcPr>
            <w:tcW w:w="5540" w:type="dxa"/>
            <w:gridSpan w:val="6"/>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Противопожарные расстояния до соседних зданий, м</w:t>
            </w:r>
          </w:p>
        </w:tc>
      </w:tr>
      <w:tr w:rsidR="00B9301B" w:rsidRPr="00035675" w:rsidTr="00BC0114">
        <w:tc>
          <w:tcPr>
            <w:tcW w:w="3859" w:type="dxa"/>
            <w:vMerge/>
          </w:tcPr>
          <w:p w:rsidR="00B9301B" w:rsidRPr="00035675" w:rsidRDefault="00B9301B" w:rsidP="00BC0114">
            <w:pPr>
              <w:rPr>
                <w:rFonts w:ascii="Times New Roman" w:hAnsi="Times New Roman" w:cs="Times New Roman"/>
                <w:sz w:val="24"/>
                <w:szCs w:val="24"/>
              </w:rPr>
            </w:pPr>
          </w:p>
        </w:tc>
        <w:tc>
          <w:tcPr>
            <w:tcW w:w="3557" w:type="dxa"/>
            <w:gridSpan w:val="4"/>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от коллективных гаражей и организованных открытых автостоянок при числе легковых автомобилей</w:t>
            </w:r>
          </w:p>
        </w:tc>
        <w:tc>
          <w:tcPr>
            <w:tcW w:w="1983" w:type="dxa"/>
            <w:gridSpan w:val="2"/>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от станций технического обслуживания автомобилей при числе постов</w:t>
            </w:r>
          </w:p>
        </w:tc>
      </w:tr>
      <w:tr w:rsidR="00B9301B" w:rsidRPr="00035675" w:rsidTr="00BC0114">
        <w:tc>
          <w:tcPr>
            <w:tcW w:w="3859" w:type="dxa"/>
            <w:vMerge/>
          </w:tcPr>
          <w:p w:rsidR="00B9301B" w:rsidRPr="00035675" w:rsidRDefault="00B9301B" w:rsidP="00BC0114">
            <w:pPr>
              <w:rPr>
                <w:rFonts w:ascii="Times New Roman" w:hAnsi="Times New Roman" w:cs="Times New Roman"/>
                <w:sz w:val="24"/>
                <w:szCs w:val="24"/>
              </w:rPr>
            </w:pPr>
          </w:p>
        </w:tc>
        <w:tc>
          <w:tcPr>
            <w:tcW w:w="926"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10 и менее</w:t>
            </w:r>
          </w:p>
        </w:tc>
        <w:tc>
          <w:tcPr>
            <w:tcW w:w="922"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11 - 50</w:t>
            </w:r>
          </w:p>
        </w:tc>
        <w:tc>
          <w:tcPr>
            <w:tcW w:w="931"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51 - 100</w:t>
            </w:r>
          </w:p>
        </w:tc>
        <w:tc>
          <w:tcPr>
            <w:tcW w:w="778"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101 300</w:t>
            </w:r>
          </w:p>
        </w:tc>
        <w:tc>
          <w:tcPr>
            <w:tcW w:w="922"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10 и менее</w:t>
            </w:r>
          </w:p>
        </w:tc>
        <w:tc>
          <w:tcPr>
            <w:tcW w:w="1061"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11 - 30</w:t>
            </w:r>
          </w:p>
        </w:tc>
      </w:tr>
      <w:tr w:rsidR="00B9301B" w:rsidRPr="00035675" w:rsidTr="00BC0114">
        <w:tc>
          <w:tcPr>
            <w:tcW w:w="3859" w:type="dxa"/>
          </w:tcPr>
          <w:p w:rsidR="00B9301B" w:rsidRPr="00035675" w:rsidRDefault="00B9301B" w:rsidP="00BC0114">
            <w:pPr>
              <w:pStyle w:val="ConsPlusNormal"/>
              <w:jc w:val="both"/>
              <w:rPr>
                <w:rFonts w:ascii="Times New Roman" w:hAnsi="Times New Roman" w:cs="Times New Roman"/>
                <w:sz w:val="24"/>
                <w:szCs w:val="24"/>
              </w:rPr>
            </w:pPr>
            <w:r w:rsidRPr="00035675">
              <w:rPr>
                <w:rFonts w:ascii="Times New Roman" w:hAnsi="Times New Roman" w:cs="Times New Roman"/>
                <w:sz w:val="24"/>
                <w:szCs w:val="24"/>
              </w:rPr>
              <w:t>Общественные здания</w:t>
            </w:r>
          </w:p>
        </w:tc>
        <w:tc>
          <w:tcPr>
            <w:tcW w:w="926"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10(12)</w:t>
            </w:r>
          </w:p>
        </w:tc>
        <w:tc>
          <w:tcPr>
            <w:tcW w:w="922"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10(12)</w:t>
            </w:r>
          </w:p>
        </w:tc>
        <w:tc>
          <w:tcPr>
            <w:tcW w:w="931"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15</w:t>
            </w:r>
          </w:p>
        </w:tc>
        <w:tc>
          <w:tcPr>
            <w:tcW w:w="778"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25</w:t>
            </w:r>
          </w:p>
        </w:tc>
        <w:tc>
          <w:tcPr>
            <w:tcW w:w="922"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15</w:t>
            </w:r>
          </w:p>
        </w:tc>
        <w:tc>
          <w:tcPr>
            <w:tcW w:w="1061"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20</w:t>
            </w:r>
          </w:p>
        </w:tc>
      </w:tr>
      <w:tr w:rsidR="00B9301B" w:rsidRPr="00035675" w:rsidTr="00BC0114">
        <w:tc>
          <w:tcPr>
            <w:tcW w:w="3859" w:type="dxa"/>
          </w:tcPr>
          <w:p w:rsidR="00B9301B" w:rsidRPr="00035675" w:rsidRDefault="00B9301B" w:rsidP="00BC0114">
            <w:pPr>
              <w:pStyle w:val="ConsPlusNormal"/>
              <w:jc w:val="both"/>
              <w:rPr>
                <w:rFonts w:ascii="Times New Roman" w:hAnsi="Times New Roman" w:cs="Times New Roman"/>
                <w:sz w:val="24"/>
                <w:szCs w:val="24"/>
              </w:rPr>
            </w:pPr>
            <w:r w:rsidRPr="00035675">
              <w:rPr>
                <w:rFonts w:ascii="Times New Roman" w:hAnsi="Times New Roman" w:cs="Times New Roman"/>
                <w:sz w:val="24"/>
                <w:szCs w:val="24"/>
              </w:rPr>
              <w:t>Границы земельных участков общеобразовательных учреждений и дошкольных образовательных учреждений</w:t>
            </w:r>
          </w:p>
        </w:tc>
        <w:tc>
          <w:tcPr>
            <w:tcW w:w="926"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15</w:t>
            </w:r>
          </w:p>
        </w:tc>
        <w:tc>
          <w:tcPr>
            <w:tcW w:w="922"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25</w:t>
            </w:r>
          </w:p>
        </w:tc>
        <w:tc>
          <w:tcPr>
            <w:tcW w:w="931"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25</w:t>
            </w:r>
          </w:p>
        </w:tc>
        <w:tc>
          <w:tcPr>
            <w:tcW w:w="778"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50</w:t>
            </w:r>
          </w:p>
        </w:tc>
        <w:tc>
          <w:tcPr>
            <w:tcW w:w="922"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50</w:t>
            </w:r>
          </w:p>
        </w:tc>
        <w:tc>
          <w:tcPr>
            <w:tcW w:w="1061"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50</w:t>
            </w:r>
          </w:p>
        </w:tc>
      </w:tr>
      <w:tr w:rsidR="00B9301B" w:rsidRPr="00035675" w:rsidTr="00BC0114">
        <w:tc>
          <w:tcPr>
            <w:tcW w:w="3859" w:type="dxa"/>
          </w:tcPr>
          <w:p w:rsidR="00B9301B" w:rsidRPr="00035675" w:rsidRDefault="00B9301B" w:rsidP="00BC0114">
            <w:pPr>
              <w:pStyle w:val="ConsPlusNormal"/>
              <w:jc w:val="both"/>
              <w:rPr>
                <w:rFonts w:ascii="Times New Roman" w:hAnsi="Times New Roman" w:cs="Times New Roman"/>
                <w:sz w:val="24"/>
                <w:szCs w:val="24"/>
              </w:rPr>
            </w:pPr>
            <w:r w:rsidRPr="00035675">
              <w:rPr>
                <w:rFonts w:ascii="Times New Roman" w:hAnsi="Times New Roman" w:cs="Times New Roman"/>
                <w:sz w:val="24"/>
                <w:szCs w:val="24"/>
              </w:rPr>
              <w:t>Границы земельных участков лечебных учреждений стационарного типа</w:t>
            </w:r>
          </w:p>
        </w:tc>
        <w:tc>
          <w:tcPr>
            <w:tcW w:w="926"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25</w:t>
            </w:r>
          </w:p>
        </w:tc>
        <w:tc>
          <w:tcPr>
            <w:tcW w:w="922"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50</w:t>
            </w:r>
          </w:p>
        </w:tc>
        <w:tc>
          <w:tcPr>
            <w:tcW w:w="931"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50</w:t>
            </w:r>
          </w:p>
        </w:tc>
        <w:tc>
          <w:tcPr>
            <w:tcW w:w="778"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50</w:t>
            </w:r>
          </w:p>
        </w:tc>
        <w:tc>
          <w:tcPr>
            <w:tcW w:w="922"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50</w:t>
            </w:r>
          </w:p>
        </w:tc>
        <w:tc>
          <w:tcPr>
            <w:tcW w:w="1061"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50</w:t>
            </w:r>
          </w:p>
        </w:tc>
      </w:tr>
    </w:tbl>
    <w:p w:rsidR="00D5340D" w:rsidRPr="00035675" w:rsidRDefault="00D5340D" w:rsidP="00D5340D">
      <w:pPr>
        <w:rPr>
          <w:rFonts w:ascii="Times New Roman" w:hAnsi="Times New Roman" w:cs="Times New Roman"/>
          <w:sz w:val="24"/>
          <w:szCs w:val="24"/>
        </w:rPr>
      </w:pPr>
      <w:r w:rsidRPr="00035675">
        <w:rPr>
          <w:rFonts w:ascii="Times New Roman" w:hAnsi="Times New Roman" w:cs="Times New Roman"/>
          <w:sz w:val="24"/>
          <w:szCs w:val="24"/>
        </w:rPr>
        <w:t xml:space="preserve">Примечания: </w:t>
      </w:r>
    </w:p>
    <w:p w:rsidR="00D5340D" w:rsidRPr="00035675"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035675">
        <w:rPr>
          <w:rFonts w:ascii="Times New Roman" w:hAnsi="Times New Roman" w:cs="Times New Roman"/>
          <w:sz w:val="24"/>
          <w:szCs w:val="24"/>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 </w:t>
      </w:r>
    </w:p>
    <w:p w:rsidR="00D5340D" w:rsidRPr="00035675"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035675">
        <w:rPr>
          <w:rFonts w:ascii="Times New Roman" w:hAnsi="Times New Roman" w:cs="Times New Roman"/>
          <w:sz w:val="24"/>
          <w:szCs w:val="24"/>
        </w:rPr>
        <w:t xml:space="preserve">2. В скобках указаны значения для гаражей III и IV степеней огнестойкости. </w:t>
      </w:r>
    </w:p>
    <w:p w:rsidR="00B9301B" w:rsidRDefault="00B9301B" w:rsidP="00D5340D"/>
    <w:p w:rsidR="00D5340D" w:rsidRDefault="00D5340D" w:rsidP="00035675">
      <w:pPr>
        <w:jc w:val="center"/>
        <w:rPr>
          <w:rFonts w:ascii="Times New Roman" w:hAnsi="Times New Roman" w:cs="Times New Roman"/>
          <w:b/>
          <w:sz w:val="28"/>
          <w:szCs w:val="28"/>
          <w:u w:val="single"/>
        </w:rPr>
      </w:pPr>
      <w:r w:rsidRPr="00035675">
        <w:rPr>
          <w:rFonts w:ascii="Times New Roman" w:hAnsi="Times New Roman" w:cs="Times New Roman"/>
          <w:b/>
          <w:sz w:val="28"/>
          <w:szCs w:val="28"/>
          <w:u w:val="single"/>
        </w:rPr>
        <w:t>IV. Расчетные показатели объектов инженерной инфраструктуры</w:t>
      </w:r>
      <w:r w:rsidR="00035675">
        <w:rPr>
          <w:rFonts w:ascii="Times New Roman" w:hAnsi="Times New Roman" w:cs="Times New Roman"/>
          <w:b/>
          <w:sz w:val="28"/>
          <w:szCs w:val="28"/>
          <w:u w:val="single"/>
        </w:rPr>
        <w:t>.</w:t>
      </w:r>
    </w:p>
    <w:p w:rsidR="00035675" w:rsidRPr="00035675" w:rsidRDefault="00035675" w:rsidP="00035675">
      <w:pPr>
        <w:jc w:val="center"/>
        <w:rPr>
          <w:rFonts w:ascii="Times New Roman" w:hAnsi="Times New Roman" w:cs="Times New Roman"/>
          <w:b/>
          <w:sz w:val="28"/>
          <w:szCs w:val="28"/>
          <w:u w:val="single"/>
        </w:rPr>
      </w:pPr>
    </w:p>
    <w:p w:rsidR="00D5340D" w:rsidRDefault="00D5340D" w:rsidP="00035675">
      <w:pPr>
        <w:jc w:val="center"/>
        <w:rPr>
          <w:rFonts w:ascii="Times New Roman" w:hAnsi="Times New Roman" w:cs="Times New Roman"/>
          <w:sz w:val="28"/>
          <w:szCs w:val="28"/>
        </w:rPr>
      </w:pPr>
      <w:r w:rsidRPr="00035675">
        <w:rPr>
          <w:rFonts w:ascii="Times New Roman" w:hAnsi="Times New Roman" w:cs="Times New Roman"/>
          <w:sz w:val="28"/>
          <w:szCs w:val="28"/>
        </w:rPr>
        <w:t>12. Водоснабжение и водоотведение</w:t>
      </w:r>
      <w:r w:rsidR="00035675">
        <w:rPr>
          <w:rFonts w:ascii="Times New Roman" w:hAnsi="Times New Roman" w:cs="Times New Roman"/>
          <w:sz w:val="28"/>
          <w:szCs w:val="28"/>
        </w:rPr>
        <w:t>.</w:t>
      </w:r>
    </w:p>
    <w:p w:rsidR="00035675" w:rsidRPr="00035675" w:rsidRDefault="00035675" w:rsidP="00035675">
      <w:pPr>
        <w:jc w:val="center"/>
        <w:rPr>
          <w:rFonts w:ascii="Times New Roman" w:hAnsi="Times New Roman" w:cs="Times New Roman"/>
          <w:sz w:val="28"/>
          <w:szCs w:val="28"/>
        </w:rPr>
      </w:pPr>
    </w:p>
    <w:p w:rsidR="00D5340D" w:rsidRPr="00BC0114" w:rsidRDefault="00D5340D" w:rsidP="00D5340D">
      <w:pPr>
        <w:rPr>
          <w:rFonts w:ascii="Times New Roman" w:hAnsi="Times New Roman" w:cs="Times New Roman"/>
          <w:sz w:val="28"/>
          <w:szCs w:val="28"/>
        </w:rPr>
      </w:pPr>
      <w:r w:rsidRPr="00BC0114">
        <w:rPr>
          <w:rFonts w:ascii="Times New Roman" w:hAnsi="Times New Roman" w:cs="Times New Roman"/>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w:t>
      </w:r>
      <w:r w:rsidR="00BC0114" w:rsidRPr="00BC0114">
        <w:rPr>
          <w:rFonts w:ascii="Times New Roman" w:hAnsi="Times New Roman" w:cs="Times New Roman"/>
          <w:sz w:val="28"/>
          <w:szCs w:val="28"/>
        </w:rPr>
        <w:t>04 № 210-Ф3  «Об основах регули</w:t>
      </w:r>
      <w:r w:rsidRPr="00BC0114">
        <w:rPr>
          <w:rFonts w:ascii="Times New Roman" w:hAnsi="Times New Roman" w:cs="Times New Roman"/>
          <w:sz w:val="28"/>
          <w:szCs w:val="28"/>
        </w:rPr>
        <w:t xml:space="preserve">рования тарифов организаций коммунального комплекса». </w:t>
      </w:r>
    </w:p>
    <w:p w:rsidR="00D5340D" w:rsidRPr="00BC0114" w:rsidRDefault="00D5340D" w:rsidP="00D5340D">
      <w:pPr>
        <w:rPr>
          <w:rFonts w:ascii="Times New Roman" w:hAnsi="Times New Roman" w:cs="Times New Roman"/>
          <w:sz w:val="28"/>
          <w:szCs w:val="28"/>
        </w:rPr>
      </w:pPr>
      <w:r w:rsidRPr="00BC0114">
        <w:rPr>
          <w:rFonts w:ascii="Times New Roman" w:hAnsi="Times New Roman" w:cs="Times New Roman"/>
          <w:sz w:val="28"/>
          <w:szCs w:val="28"/>
        </w:rPr>
        <w:t xml:space="preserve">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w:t>
      </w:r>
      <w:r w:rsidRPr="002E439C">
        <w:rPr>
          <w:rFonts w:ascii="Times New Roman" w:hAnsi="Times New Roman" w:cs="Times New Roman"/>
          <w:sz w:val="28"/>
          <w:szCs w:val="28"/>
          <w:highlight w:val="green"/>
        </w:rPr>
        <w:t>СП 31.13330</w:t>
      </w:r>
      <w:r w:rsidR="002E439C" w:rsidRPr="002E439C">
        <w:rPr>
          <w:rFonts w:ascii="Times New Roman" w:hAnsi="Times New Roman" w:cs="Times New Roman"/>
          <w:sz w:val="28"/>
          <w:szCs w:val="28"/>
          <w:highlight w:val="green"/>
        </w:rPr>
        <w:t>.2012</w:t>
      </w:r>
      <w:r w:rsidRPr="002E439C">
        <w:rPr>
          <w:rFonts w:ascii="Times New Roman" w:hAnsi="Times New Roman" w:cs="Times New Roman"/>
          <w:sz w:val="28"/>
          <w:szCs w:val="28"/>
          <w:highlight w:val="green"/>
        </w:rPr>
        <w:t>, СП 32.13330</w:t>
      </w:r>
      <w:r w:rsidR="002E439C" w:rsidRPr="002E439C">
        <w:rPr>
          <w:rFonts w:ascii="Times New Roman" w:hAnsi="Times New Roman" w:cs="Times New Roman"/>
          <w:sz w:val="28"/>
          <w:szCs w:val="28"/>
          <w:highlight w:val="green"/>
        </w:rPr>
        <w:t>.2012</w:t>
      </w:r>
      <w:r w:rsidRPr="00BC0114">
        <w:rPr>
          <w:rFonts w:ascii="Times New Roman" w:hAnsi="Times New Roman" w:cs="Times New Roman"/>
          <w:sz w:val="28"/>
          <w:szCs w:val="28"/>
        </w:rPr>
        <w:t xml:space="preserve"> с учетом санитарно-гигиенической  надежности  получения  питьевой  воды,  экологических  и  ресурсосберегающих требований. </w:t>
      </w:r>
    </w:p>
    <w:p w:rsidR="00D5340D" w:rsidRPr="00BC0114" w:rsidRDefault="00D5340D" w:rsidP="00D5340D">
      <w:pPr>
        <w:rPr>
          <w:rFonts w:ascii="Times New Roman" w:hAnsi="Times New Roman" w:cs="Times New Roman"/>
          <w:sz w:val="28"/>
          <w:szCs w:val="28"/>
        </w:rPr>
      </w:pPr>
      <w:r w:rsidRPr="00BC0114">
        <w:rPr>
          <w:rFonts w:ascii="Times New Roman" w:hAnsi="Times New Roman" w:cs="Times New Roman"/>
          <w:sz w:val="28"/>
          <w:szCs w:val="28"/>
        </w:rPr>
        <w:lastRenderedPageBreak/>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 </w:t>
      </w:r>
    </w:p>
    <w:p w:rsidR="00D5340D" w:rsidRPr="00BC0114" w:rsidRDefault="00D5340D" w:rsidP="00D5340D">
      <w:pPr>
        <w:rPr>
          <w:rFonts w:ascii="Times New Roman" w:hAnsi="Times New Roman" w:cs="Times New Roman"/>
          <w:sz w:val="28"/>
          <w:szCs w:val="28"/>
        </w:rPr>
      </w:pPr>
      <w:r w:rsidRPr="00BC0114">
        <w:rPr>
          <w:rFonts w:ascii="Times New Roman" w:hAnsi="Times New Roman" w:cs="Times New Roman"/>
          <w:sz w:val="28"/>
          <w:szCs w:val="28"/>
        </w:rPr>
        <w:t xml:space="preserve">12.4. Выбор источников  хозяйственно-питьевого  водоснабжения  необходимо  осуществлять  в  соответствии  с  требованиями  </w:t>
      </w:r>
      <w:r w:rsidR="002E439C" w:rsidRPr="002E439C">
        <w:rPr>
          <w:rFonts w:ascii="Times New Roman" w:hAnsi="Times New Roman" w:cs="Times New Roman"/>
          <w:sz w:val="24"/>
          <w:szCs w:val="24"/>
          <w:highlight w:val="green"/>
        </w:rPr>
        <w:t>СанПиН 2.1.4.1110 02, ГОСТ 2761-84</w:t>
      </w:r>
      <w:r w:rsidRPr="00BC0114">
        <w:rPr>
          <w:rFonts w:ascii="Times New Roman" w:hAnsi="Times New Roman" w:cs="Times New Roman"/>
          <w:sz w:val="28"/>
          <w:szCs w:val="28"/>
        </w:rPr>
        <w:t xml:space="preserve">,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 </w:t>
      </w:r>
    </w:p>
    <w:p w:rsidR="00D5340D" w:rsidRPr="00BC0114" w:rsidRDefault="00D5340D" w:rsidP="00D5340D">
      <w:pPr>
        <w:rPr>
          <w:rFonts w:ascii="Times New Roman" w:hAnsi="Times New Roman" w:cs="Times New Roman"/>
          <w:sz w:val="28"/>
          <w:szCs w:val="28"/>
        </w:rPr>
      </w:pPr>
      <w:r w:rsidRPr="00BC0114">
        <w:rPr>
          <w:rFonts w:ascii="Times New Roman" w:hAnsi="Times New Roman" w:cs="Times New Roman"/>
          <w:sz w:val="28"/>
          <w:szCs w:val="28"/>
        </w:rPr>
        <w:t>12.5. Размеры земельных участков для станций очистки воды в зависимости  от  их  производительности  (тыс. куб</w:t>
      </w:r>
      <w:r w:rsidR="00136824" w:rsidRPr="00BC0114">
        <w:rPr>
          <w:rFonts w:ascii="Times New Roman" w:hAnsi="Times New Roman" w:cs="Times New Roman"/>
          <w:sz w:val="28"/>
          <w:szCs w:val="28"/>
        </w:rPr>
        <w:t>. м</w:t>
      </w:r>
      <w:r w:rsidRPr="00BC0114">
        <w:rPr>
          <w:rFonts w:ascii="Times New Roman" w:hAnsi="Times New Roman" w:cs="Times New Roman"/>
          <w:sz w:val="28"/>
          <w:szCs w:val="28"/>
        </w:rPr>
        <w:t xml:space="preserve">/сутки)  следует  принимать  по проекту, но не более: </w:t>
      </w:r>
    </w:p>
    <w:p w:rsidR="00D5340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C0114">
        <w:rPr>
          <w:rFonts w:ascii="Times New Roman" w:hAnsi="Times New Roman" w:cs="Times New Roman"/>
          <w:sz w:val="28"/>
          <w:szCs w:val="28"/>
        </w:rPr>
        <w:t xml:space="preserve">до 0,8 – 1 га; </w:t>
      </w:r>
    </w:p>
    <w:p w:rsidR="00D5340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C0114">
        <w:rPr>
          <w:rFonts w:ascii="Times New Roman" w:hAnsi="Times New Roman" w:cs="Times New Roman"/>
          <w:sz w:val="28"/>
          <w:szCs w:val="28"/>
        </w:rPr>
        <w:t xml:space="preserve">от 0,8 до 12 – 2 га; </w:t>
      </w:r>
    </w:p>
    <w:p w:rsidR="00D5340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C0114">
        <w:rPr>
          <w:rFonts w:ascii="Times New Roman" w:hAnsi="Times New Roman" w:cs="Times New Roman"/>
          <w:sz w:val="28"/>
          <w:szCs w:val="28"/>
        </w:rPr>
        <w:t xml:space="preserve">от 12 до 32 – 3 га; </w:t>
      </w:r>
    </w:p>
    <w:p w:rsidR="00D5340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C0114">
        <w:rPr>
          <w:rFonts w:ascii="Times New Roman" w:hAnsi="Times New Roman" w:cs="Times New Roman"/>
          <w:sz w:val="28"/>
          <w:szCs w:val="28"/>
        </w:rPr>
        <w:t xml:space="preserve">от 32 до 80 – 4 га; </w:t>
      </w:r>
    </w:p>
    <w:p w:rsidR="00D5340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C0114">
        <w:rPr>
          <w:rFonts w:ascii="Times New Roman" w:hAnsi="Times New Roman" w:cs="Times New Roman"/>
          <w:sz w:val="28"/>
          <w:szCs w:val="28"/>
        </w:rPr>
        <w:t xml:space="preserve">от 80 до 125 – 6 га; </w:t>
      </w:r>
    </w:p>
    <w:p w:rsidR="00D5340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C0114">
        <w:rPr>
          <w:rFonts w:ascii="Times New Roman" w:hAnsi="Times New Roman" w:cs="Times New Roman"/>
          <w:sz w:val="28"/>
          <w:szCs w:val="28"/>
        </w:rPr>
        <w:t xml:space="preserve">от 125 до 250 – 12 га; </w:t>
      </w:r>
    </w:p>
    <w:p w:rsidR="00D5340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C0114">
        <w:rPr>
          <w:rFonts w:ascii="Times New Roman" w:hAnsi="Times New Roman" w:cs="Times New Roman"/>
          <w:sz w:val="28"/>
          <w:szCs w:val="28"/>
        </w:rPr>
        <w:t xml:space="preserve">от 250 до 400 – 18 га; </w:t>
      </w:r>
    </w:p>
    <w:p w:rsidR="00D5340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C0114">
        <w:rPr>
          <w:rFonts w:ascii="Times New Roman" w:hAnsi="Times New Roman" w:cs="Times New Roman"/>
          <w:sz w:val="28"/>
          <w:szCs w:val="28"/>
        </w:rPr>
        <w:t xml:space="preserve">от 400 до 800 – 24 га. </w:t>
      </w:r>
    </w:p>
    <w:p w:rsidR="00D5340D" w:rsidRPr="00BC0114" w:rsidRDefault="00D5340D" w:rsidP="00D5340D">
      <w:pPr>
        <w:rPr>
          <w:rFonts w:ascii="Times New Roman" w:hAnsi="Times New Roman" w:cs="Times New Roman"/>
          <w:sz w:val="28"/>
          <w:szCs w:val="28"/>
        </w:rPr>
      </w:pPr>
      <w:r w:rsidRPr="00BC0114">
        <w:rPr>
          <w:rFonts w:ascii="Times New Roman" w:hAnsi="Times New Roman" w:cs="Times New Roman"/>
          <w:sz w:val="28"/>
          <w:szCs w:val="28"/>
        </w:rPr>
        <w:t xml:space="preserve">12.6 Размеры земельных участков для очистных сооружений канализации следует принимать не более указанных в таблице 17. </w:t>
      </w:r>
    </w:p>
    <w:p w:rsidR="004E0237" w:rsidRDefault="004E0237" w:rsidP="00BC0114">
      <w:pPr>
        <w:jc w:val="right"/>
        <w:rPr>
          <w:rFonts w:ascii="Times New Roman" w:hAnsi="Times New Roman" w:cs="Times New Roman"/>
          <w:sz w:val="24"/>
          <w:szCs w:val="24"/>
        </w:rPr>
      </w:pPr>
    </w:p>
    <w:p w:rsidR="00D5340D" w:rsidRPr="00BC0114" w:rsidRDefault="00D5340D" w:rsidP="00D726E0">
      <w:pPr>
        <w:jc w:val="right"/>
        <w:outlineLvl w:val="0"/>
        <w:rPr>
          <w:rFonts w:ascii="Times New Roman" w:hAnsi="Times New Roman" w:cs="Times New Roman"/>
          <w:sz w:val="24"/>
          <w:szCs w:val="24"/>
        </w:rPr>
      </w:pPr>
      <w:r w:rsidRPr="00BC0114">
        <w:rPr>
          <w:rFonts w:ascii="Times New Roman" w:hAnsi="Times New Roman" w:cs="Times New Roman"/>
          <w:sz w:val="24"/>
          <w:szCs w:val="24"/>
        </w:rPr>
        <w:t xml:space="preserve">Таблица 17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60"/>
        <w:gridCol w:w="1339"/>
        <w:gridCol w:w="1334"/>
        <w:gridCol w:w="2438"/>
      </w:tblGrid>
      <w:tr w:rsidR="00BC0114" w:rsidRPr="00BC0114" w:rsidTr="00BC0114">
        <w:tc>
          <w:tcPr>
            <w:tcW w:w="3360" w:type="dxa"/>
            <w:vMerge w:val="restart"/>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Производительность очистных сооружений канализации, тыс. куб. м/сутки</w:t>
            </w:r>
          </w:p>
        </w:tc>
        <w:tc>
          <w:tcPr>
            <w:tcW w:w="5111" w:type="dxa"/>
            <w:gridSpan w:val="3"/>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Размеры земельных участков, га</w:t>
            </w:r>
          </w:p>
        </w:tc>
      </w:tr>
      <w:tr w:rsidR="00BC0114" w:rsidRPr="00BC0114" w:rsidTr="00BC0114">
        <w:tc>
          <w:tcPr>
            <w:tcW w:w="3360" w:type="dxa"/>
            <w:vMerge/>
          </w:tcPr>
          <w:p w:rsidR="00BC0114" w:rsidRPr="00BC0114" w:rsidRDefault="00BC0114" w:rsidP="00BC0114">
            <w:pPr>
              <w:rPr>
                <w:rFonts w:ascii="Times New Roman" w:hAnsi="Times New Roman" w:cs="Times New Roman"/>
                <w:sz w:val="24"/>
                <w:szCs w:val="24"/>
              </w:rPr>
            </w:pPr>
          </w:p>
        </w:tc>
        <w:tc>
          <w:tcPr>
            <w:tcW w:w="1339"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очистных сооружений</w:t>
            </w:r>
          </w:p>
        </w:tc>
        <w:tc>
          <w:tcPr>
            <w:tcW w:w="1334"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иловых площадок</w:t>
            </w:r>
          </w:p>
        </w:tc>
        <w:tc>
          <w:tcPr>
            <w:tcW w:w="2438"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биологических прудов глубокой очистки сточных вод</w:t>
            </w:r>
          </w:p>
        </w:tc>
      </w:tr>
      <w:tr w:rsidR="00BC0114" w:rsidRPr="00BC0114" w:rsidTr="00BC0114">
        <w:tc>
          <w:tcPr>
            <w:tcW w:w="3360"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1</w:t>
            </w:r>
          </w:p>
        </w:tc>
        <w:tc>
          <w:tcPr>
            <w:tcW w:w="1339"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2</w:t>
            </w:r>
          </w:p>
        </w:tc>
        <w:tc>
          <w:tcPr>
            <w:tcW w:w="1334"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3</w:t>
            </w:r>
          </w:p>
        </w:tc>
        <w:tc>
          <w:tcPr>
            <w:tcW w:w="2438"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4</w:t>
            </w:r>
          </w:p>
        </w:tc>
      </w:tr>
      <w:tr w:rsidR="00BC0114" w:rsidRPr="00BC0114" w:rsidTr="00BC0114">
        <w:tc>
          <w:tcPr>
            <w:tcW w:w="3360" w:type="dxa"/>
          </w:tcPr>
          <w:p w:rsidR="00BC0114" w:rsidRPr="00BC0114" w:rsidRDefault="00BC0114" w:rsidP="00BC0114">
            <w:pPr>
              <w:pStyle w:val="ConsPlusNormal"/>
              <w:jc w:val="both"/>
              <w:rPr>
                <w:rFonts w:ascii="Times New Roman" w:hAnsi="Times New Roman" w:cs="Times New Roman"/>
                <w:sz w:val="24"/>
                <w:szCs w:val="24"/>
              </w:rPr>
            </w:pPr>
            <w:r w:rsidRPr="00BC0114">
              <w:rPr>
                <w:rFonts w:ascii="Times New Roman" w:hAnsi="Times New Roman" w:cs="Times New Roman"/>
                <w:sz w:val="24"/>
                <w:szCs w:val="24"/>
              </w:rPr>
              <w:t>до 0,7</w:t>
            </w:r>
          </w:p>
        </w:tc>
        <w:tc>
          <w:tcPr>
            <w:tcW w:w="1339"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0,5</w:t>
            </w:r>
          </w:p>
        </w:tc>
        <w:tc>
          <w:tcPr>
            <w:tcW w:w="1334"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0,2</w:t>
            </w:r>
          </w:p>
        </w:tc>
        <w:tc>
          <w:tcPr>
            <w:tcW w:w="2438"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w:t>
            </w:r>
          </w:p>
        </w:tc>
      </w:tr>
      <w:tr w:rsidR="00BC0114" w:rsidRPr="00BC0114" w:rsidTr="00BC0114">
        <w:tc>
          <w:tcPr>
            <w:tcW w:w="3360" w:type="dxa"/>
          </w:tcPr>
          <w:p w:rsidR="00BC0114" w:rsidRPr="00BC0114" w:rsidRDefault="00BC0114" w:rsidP="00BC0114">
            <w:pPr>
              <w:pStyle w:val="ConsPlusNormal"/>
              <w:jc w:val="both"/>
              <w:rPr>
                <w:rFonts w:ascii="Times New Roman" w:hAnsi="Times New Roman" w:cs="Times New Roman"/>
                <w:sz w:val="24"/>
                <w:szCs w:val="24"/>
              </w:rPr>
            </w:pPr>
            <w:r w:rsidRPr="00BC0114">
              <w:rPr>
                <w:rFonts w:ascii="Times New Roman" w:hAnsi="Times New Roman" w:cs="Times New Roman"/>
                <w:sz w:val="24"/>
                <w:szCs w:val="24"/>
              </w:rPr>
              <w:t>от 0,7 до 17</w:t>
            </w:r>
          </w:p>
        </w:tc>
        <w:tc>
          <w:tcPr>
            <w:tcW w:w="1339"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4</w:t>
            </w:r>
          </w:p>
        </w:tc>
        <w:tc>
          <w:tcPr>
            <w:tcW w:w="1334"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3</w:t>
            </w:r>
          </w:p>
        </w:tc>
        <w:tc>
          <w:tcPr>
            <w:tcW w:w="2438"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3</w:t>
            </w:r>
          </w:p>
        </w:tc>
      </w:tr>
      <w:tr w:rsidR="00BC0114" w:rsidRPr="00BC0114" w:rsidTr="00BC0114">
        <w:tc>
          <w:tcPr>
            <w:tcW w:w="3360" w:type="dxa"/>
          </w:tcPr>
          <w:p w:rsidR="00BC0114" w:rsidRPr="00BC0114" w:rsidRDefault="00BC0114" w:rsidP="00BC0114">
            <w:pPr>
              <w:pStyle w:val="ConsPlusNormal"/>
              <w:jc w:val="both"/>
              <w:rPr>
                <w:rFonts w:ascii="Times New Roman" w:hAnsi="Times New Roman" w:cs="Times New Roman"/>
                <w:sz w:val="24"/>
                <w:szCs w:val="24"/>
              </w:rPr>
            </w:pPr>
            <w:r w:rsidRPr="00BC0114">
              <w:rPr>
                <w:rFonts w:ascii="Times New Roman" w:hAnsi="Times New Roman" w:cs="Times New Roman"/>
                <w:sz w:val="24"/>
                <w:szCs w:val="24"/>
              </w:rPr>
              <w:t>от 17 до 40</w:t>
            </w:r>
          </w:p>
        </w:tc>
        <w:tc>
          <w:tcPr>
            <w:tcW w:w="1339"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6</w:t>
            </w:r>
          </w:p>
        </w:tc>
        <w:tc>
          <w:tcPr>
            <w:tcW w:w="1334"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9</w:t>
            </w:r>
          </w:p>
        </w:tc>
        <w:tc>
          <w:tcPr>
            <w:tcW w:w="2438"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6</w:t>
            </w:r>
          </w:p>
        </w:tc>
      </w:tr>
      <w:tr w:rsidR="00BC0114" w:rsidRPr="00BC0114" w:rsidTr="00BC0114">
        <w:tc>
          <w:tcPr>
            <w:tcW w:w="3360" w:type="dxa"/>
          </w:tcPr>
          <w:p w:rsidR="00BC0114" w:rsidRPr="00BC0114" w:rsidRDefault="00BC0114" w:rsidP="00BC0114">
            <w:pPr>
              <w:pStyle w:val="ConsPlusNormal"/>
              <w:jc w:val="both"/>
              <w:rPr>
                <w:rFonts w:ascii="Times New Roman" w:hAnsi="Times New Roman" w:cs="Times New Roman"/>
                <w:sz w:val="24"/>
                <w:szCs w:val="24"/>
              </w:rPr>
            </w:pPr>
            <w:r w:rsidRPr="00BC0114">
              <w:rPr>
                <w:rFonts w:ascii="Times New Roman" w:hAnsi="Times New Roman" w:cs="Times New Roman"/>
                <w:sz w:val="24"/>
                <w:szCs w:val="24"/>
              </w:rPr>
              <w:t>от 40 до 130</w:t>
            </w:r>
          </w:p>
        </w:tc>
        <w:tc>
          <w:tcPr>
            <w:tcW w:w="1339"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12</w:t>
            </w:r>
          </w:p>
        </w:tc>
        <w:tc>
          <w:tcPr>
            <w:tcW w:w="1334"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25</w:t>
            </w:r>
          </w:p>
        </w:tc>
        <w:tc>
          <w:tcPr>
            <w:tcW w:w="2438"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20</w:t>
            </w:r>
          </w:p>
        </w:tc>
      </w:tr>
      <w:tr w:rsidR="00BC0114" w:rsidRPr="00BC0114" w:rsidTr="00BC0114">
        <w:tc>
          <w:tcPr>
            <w:tcW w:w="3360" w:type="dxa"/>
          </w:tcPr>
          <w:p w:rsidR="00BC0114" w:rsidRPr="00BC0114" w:rsidRDefault="00BC0114" w:rsidP="00BC0114">
            <w:pPr>
              <w:pStyle w:val="ConsPlusNormal"/>
              <w:jc w:val="both"/>
              <w:rPr>
                <w:rFonts w:ascii="Times New Roman" w:hAnsi="Times New Roman" w:cs="Times New Roman"/>
                <w:sz w:val="24"/>
                <w:szCs w:val="24"/>
              </w:rPr>
            </w:pPr>
            <w:r w:rsidRPr="00BC0114">
              <w:rPr>
                <w:rFonts w:ascii="Times New Roman" w:hAnsi="Times New Roman" w:cs="Times New Roman"/>
                <w:sz w:val="24"/>
                <w:szCs w:val="24"/>
              </w:rPr>
              <w:t>от 130 до 175</w:t>
            </w:r>
          </w:p>
        </w:tc>
        <w:tc>
          <w:tcPr>
            <w:tcW w:w="1339"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14</w:t>
            </w:r>
          </w:p>
        </w:tc>
        <w:tc>
          <w:tcPr>
            <w:tcW w:w="1334"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30</w:t>
            </w:r>
          </w:p>
        </w:tc>
        <w:tc>
          <w:tcPr>
            <w:tcW w:w="2438"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30</w:t>
            </w:r>
          </w:p>
        </w:tc>
      </w:tr>
      <w:tr w:rsidR="00BC0114" w:rsidRPr="00BC0114" w:rsidTr="00BC0114">
        <w:tc>
          <w:tcPr>
            <w:tcW w:w="3360" w:type="dxa"/>
          </w:tcPr>
          <w:p w:rsidR="00BC0114" w:rsidRPr="00BC0114" w:rsidRDefault="00BC0114" w:rsidP="00BC0114">
            <w:pPr>
              <w:pStyle w:val="ConsPlusNormal"/>
              <w:jc w:val="both"/>
              <w:rPr>
                <w:rFonts w:ascii="Times New Roman" w:hAnsi="Times New Roman" w:cs="Times New Roman"/>
                <w:sz w:val="24"/>
                <w:szCs w:val="24"/>
              </w:rPr>
            </w:pPr>
            <w:r w:rsidRPr="00BC0114">
              <w:rPr>
                <w:rFonts w:ascii="Times New Roman" w:hAnsi="Times New Roman" w:cs="Times New Roman"/>
                <w:sz w:val="24"/>
                <w:szCs w:val="24"/>
              </w:rPr>
              <w:t>от 175 до 280</w:t>
            </w:r>
          </w:p>
        </w:tc>
        <w:tc>
          <w:tcPr>
            <w:tcW w:w="1339"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18</w:t>
            </w:r>
          </w:p>
        </w:tc>
        <w:tc>
          <w:tcPr>
            <w:tcW w:w="1334"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55</w:t>
            </w:r>
          </w:p>
        </w:tc>
        <w:tc>
          <w:tcPr>
            <w:tcW w:w="2438"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w:t>
            </w:r>
          </w:p>
        </w:tc>
      </w:tr>
    </w:tbl>
    <w:p w:rsidR="00D5340D" w:rsidRPr="00BC0114" w:rsidRDefault="00D5340D" w:rsidP="00D5340D">
      <w:pPr>
        <w:rPr>
          <w:rFonts w:ascii="Times New Roman" w:hAnsi="Times New Roman" w:cs="Times New Roman"/>
          <w:sz w:val="24"/>
          <w:szCs w:val="24"/>
        </w:rPr>
      </w:pPr>
      <w:r w:rsidRPr="00BC0114">
        <w:rPr>
          <w:rFonts w:ascii="Times New Roman" w:hAnsi="Times New Roman" w:cs="Times New Roman"/>
          <w:sz w:val="24"/>
          <w:szCs w:val="24"/>
        </w:rPr>
        <w:t xml:space="preserve">Примечание: </w:t>
      </w:r>
    </w:p>
    <w:p w:rsidR="00D5340D" w:rsidRPr="00BC0114" w:rsidRDefault="00D5340D" w:rsidP="00D5340D">
      <w:pPr>
        <w:rPr>
          <w:rFonts w:ascii="Times New Roman" w:hAnsi="Times New Roman" w:cs="Times New Roman"/>
          <w:sz w:val="24"/>
          <w:szCs w:val="24"/>
        </w:rPr>
      </w:pPr>
      <w:r w:rsidRPr="00BC0114">
        <w:rPr>
          <w:rFonts w:ascii="Times New Roman" w:hAnsi="Times New Roman" w:cs="Times New Roman"/>
          <w:sz w:val="24"/>
          <w:szCs w:val="24"/>
        </w:rPr>
        <w:t xml:space="preserve">Размеры земельных участков очистных сооружений производительностью свыше 280  тыс.  куб.м/сутки  следует  принимать  по  проектам, разработанным  в  установленном </w:t>
      </w:r>
      <w:r w:rsidRPr="00BC0114">
        <w:rPr>
          <w:rFonts w:ascii="Times New Roman" w:hAnsi="Times New Roman" w:cs="Times New Roman"/>
          <w:sz w:val="24"/>
          <w:szCs w:val="24"/>
        </w:rPr>
        <w:lastRenderedPageBreak/>
        <w:t xml:space="preserve">порядке, проектам аналогичных сооружений или по данным специализированных организаций при согласовании с органами санэпиднадзора. </w:t>
      </w:r>
    </w:p>
    <w:p w:rsidR="00BC0114" w:rsidRDefault="00BC0114" w:rsidP="00D5340D"/>
    <w:p w:rsidR="00BD3B9D" w:rsidRPr="00BC0114" w:rsidRDefault="00D5340D" w:rsidP="00BD3B9D">
      <w:pPr>
        <w:rPr>
          <w:rFonts w:ascii="Times New Roman" w:hAnsi="Times New Roman" w:cs="Times New Roman"/>
          <w:sz w:val="28"/>
          <w:szCs w:val="28"/>
        </w:rPr>
      </w:pPr>
      <w:r w:rsidRPr="00BC0114">
        <w:rPr>
          <w:rFonts w:ascii="Times New Roman" w:hAnsi="Times New Roman" w:cs="Times New Roman"/>
          <w:sz w:val="28"/>
          <w:szCs w:val="28"/>
        </w:rPr>
        <w:t>12.7.  Размеры  земельных  участков  очистных  сооружений  локальных систем канализации и их санитарно-защитных зон следует принимать в зави</w:t>
      </w:r>
      <w:r w:rsidR="00BD3B9D" w:rsidRPr="00BC0114">
        <w:rPr>
          <w:rFonts w:ascii="Times New Roman" w:hAnsi="Times New Roman" w:cs="Times New Roman"/>
          <w:sz w:val="28"/>
          <w:szCs w:val="28"/>
        </w:rPr>
        <w:t>симости от грунтовых условий и количества сточных вод, но не более 0,25 га,</w:t>
      </w:r>
      <w:r w:rsidR="00BC0114" w:rsidRPr="00BC0114">
        <w:rPr>
          <w:rFonts w:ascii="Times New Roman" w:hAnsi="Times New Roman" w:cs="Times New Roman"/>
          <w:sz w:val="28"/>
          <w:szCs w:val="28"/>
        </w:rPr>
        <w:t xml:space="preserve"> </w:t>
      </w:r>
      <w:r w:rsidR="00BD3B9D" w:rsidRPr="00BC0114">
        <w:rPr>
          <w:rFonts w:ascii="Times New Roman" w:hAnsi="Times New Roman" w:cs="Times New Roman"/>
          <w:sz w:val="28"/>
          <w:szCs w:val="28"/>
        </w:rPr>
        <w:t xml:space="preserve">в  соответствии  с  требованиями  </w:t>
      </w:r>
      <w:r w:rsidR="00BD3B9D" w:rsidRPr="002E439C">
        <w:rPr>
          <w:rFonts w:ascii="Times New Roman" w:hAnsi="Times New Roman" w:cs="Times New Roman"/>
          <w:sz w:val="28"/>
          <w:szCs w:val="28"/>
          <w:highlight w:val="green"/>
        </w:rPr>
        <w:t>СП  32.13330.</w:t>
      </w:r>
      <w:r w:rsidR="002E439C" w:rsidRPr="002E439C">
        <w:rPr>
          <w:rFonts w:ascii="Times New Roman" w:hAnsi="Times New Roman" w:cs="Times New Roman"/>
          <w:sz w:val="28"/>
          <w:szCs w:val="28"/>
          <w:highlight w:val="green"/>
        </w:rPr>
        <w:t>2018.</w:t>
      </w:r>
      <w:r w:rsidR="00BD3B9D" w:rsidRPr="00BC0114">
        <w:rPr>
          <w:rFonts w:ascii="Times New Roman" w:hAnsi="Times New Roman" w:cs="Times New Roman"/>
          <w:sz w:val="28"/>
          <w:szCs w:val="28"/>
        </w:rPr>
        <w:t xml:space="preserve"> Размеры  земельных  участков для  станций  очистки  воды  в  зависимости  от  их  производительности (тыс. куб.м/сутки) следует принимать по проекту, ноне более: </w:t>
      </w:r>
    </w:p>
    <w:p w:rsidR="00BD3B9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BC0114">
        <w:rPr>
          <w:rFonts w:ascii="Times New Roman" w:hAnsi="Times New Roman" w:cs="Times New Roman"/>
          <w:sz w:val="28"/>
          <w:szCs w:val="28"/>
        </w:rPr>
        <w:t xml:space="preserve">до 0,8 – 1 га; </w:t>
      </w:r>
    </w:p>
    <w:p w:rsidR="00BD3B9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BC0114">
        <w:rPr>
          <w:rFonts w:ascii="Times New Roman" w:hAnsi="Times New Roman" w:cs="Times New Roman"/>
          <w:sz w:val="28"/>
          <w:szCs w:val="28"/>
        </w:rPr>
        <w:t xml:space="preserve">от 0,8 до 12 – 2 га; </w:t>
      </w:r>
    </w:p>
    <w:p w:rsidR="00BD3B9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BC0114">
        <w:rPr>
          <w:rFonts w:ascii="Times New Roman" w:hAnsi="Times New Roman" w:cs="Times New Roman"/>
          <w:sz w:val="28"/>
          <w:szCs w:val="28"/>
        </w:rPr>
        <w:t xml:space="preserve">от 12 до 32 – 3 га; </w:t>
      </w:r>
    </w:p>
    <w:p w:rsidR="00BD3B9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BC0114">
        <w:rPr>
          <w:rFonts w:ascii="Times New Roman" w:hAnsi="Times New Roman" w:cs="Times New Roman"/>
          <w:sz w:val="28"/>
          <w:szCs w:val="28"/>
        </w:rPr>
        <w:t xml:space="preserve">от 32 до 80 – 4 га; </w:t>
      </w:r>
    </w:p>
    <w:p w:rsidR="00BD3B9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BC0114">
        <w:rPr>
          <w:rFonts w:ascii="Times New Roman" w:hAnsi="Times New Roman" w:cs="Times New Roman"/>
          <w:sz w:val="28"/>
          <w:szCs w:val="28"/>
        </w:rPr>
        <w:t xml:space="preserve">от 80 до 125 – 6 га; </w:t>
      </w:r>
    </w:p>
    <w:p w:rsidR="00BD3B9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BC0114">
        <w:rPr>
          <w:rFonts w:ascii="Times New Roman" w:hAnsi="Times New Roman" w:cs="Times New Roman"/>
          <w:sz w:val="28"/>
          <w:szCs w:val="28"/>
        </w:rPr>
        <w:t xml:space="preserve">от 125 до 250 – 12 га; </w:t>
      </w:r>
    </w:p>
    <w:p w:rsidR="00BD3B9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BC0114">
        <w:rPr>
          <w:rFonts w:ascii="Times New Roman" w:hAnsi="Times New Roman" w:cs="Times New Roman"/>
          <w:sz w:val="28"/>
          <w:szCs w:val="28"/>
        </w:rPr>
        <w:t xml:space="preserve">от 250 до 400 – 18 га; </w:t>
      </w:r>
    </w:p>
    <w:p w:rsidR="00BD3B9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BC0114">
        <w:rPr>
          <w:rFonts w:ascii="Times New Roman" w:hAnsi="Times New Roman" w:cs="Times New Roman"/>
          <w:sz w:val="28"/>
          <w:szCs w:val="28"/>
        </w:rPr>
        <w:t xml:space="preserve">от 400 до 800 – 24 га.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 xml:space="preserve">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санитарно-защитныезоны, следует принимать в соответствии с </w:t>
      </w:r>
      <w:r w:rsidRPr="007E6115">
        <w:rPr>
          <w:rFonts w:ascii="Times New Roman" w:hAnsi="Times New Roman" w:cs="Times New Roman"/>
          <w:sz w:val="28"/>
          <w:szCs w:val="28"/>
          <w:highlight w:val="green"/>
        </w:rPr>
        <w:t>СП 32.13330</w:t>
      </w:r>
      <w:r w:rsidR="007E6115" w:rsidRPr="007E6115">
        <w:rPr>
          <w:rFonts w:ascii="Times New Roman" w:hAnsi="Times New Roman" w:cs="Times New Roman"/>
          <w:sz w:val="28"/>
          <w:szCs w:val="28"/>
          <w:highlight w:val="green"/>
        </w:rPr>
        <w:t>.2018</w:t>
      </w:r>
      <w:r w:rsidRPr="007E6115">
        <w:rPr>
          <w:rFonts w:ascii="Times New Roman" w:hAnsi="Times New Roman" w:cs="Times New Roman"/>
          <w:sz w:val="28"/>
          <w:szCs w:val="28"/>
          <w:highlight w:val="green"/>
        </w:rPr>
        <w:t>, СанПиН 2.2.1/2.1.1.1200.</w:t>
      </w:r>
      <w:r w:rsidRPr="00BC0114">
        <w:rPr>
          <w:rFonts w:ascii="Times New Roman" w:hAnsi="Times New Roman" w:cs="Times New Roman"/>
          <w:sz w:val="28"/>
          <w:szCs w:val="28"/>
        </w:rPr>
        <w:t xml:space="preserve"> </w:t>
      </w:r>
    </w:p>
    <w:p w:rsidR="00D726E0" w:rsidRDefault="00D726E0" w:rsidP="00BC0114">
      <w:pPr>
        <w:jc w:val="center"/>
        <w:rPr>
          <w:rFonts w:ascii="Times New Roman" w:hAnsi="Times New Roman" w:cs="Times New Roman"/>
          <w:sz w:val="28"/>
          <w:szCs w:val="28"/>
        </w:rPr>
      </w:pPr>
    </w:p>
    <w:p w:rsidR="00BD3B9D" w:rsidRDefault="00BD3B9D" w:rsidP="00BC0114">
      <w:pPr>
        <w:jc w:val="center"/>
        <w:rPr>
          <w:rFonts w:ascii="Times New Roman" w:hAnsi="Times New Roman" w:cs="Times New Roman"/>
          <w:sz w:val="28"/>
          <w:szCs w:val="28"/>
        </w:rPr>
      </w:pPr>
      <w:r w:rsidRPr="00BC0114">
        <w:rPr>
          <w:rFonts w:ascii="Times New Roman" w:hAnsi="Times New Roman" w:cs="Times New Roman"/>
          <w:sz w:val="28"/>
          <w:szCs w:val="28"/>
        </w:rPr>
        <w:t>13. Дождевая канализация</w:t>
      </w:r>
    </w:p>
    <w:p w:rsidR="004E0237" w:rsidRPr="00BC0114" w:rsidRDefault="004E0237" w:rsidP="00BC0114">
      <w:pPr>
        <w:jc w:val="center"/>
        <w:rPr>
          <w:rFonts w:ascii="Times New Roman" w:hAnsi="Times New Roman" w:cs="Times New Roman"/>
          <w:sz w:val="28"/>
          <w:szCs w:val="28"/>
        </w:rPr>
      </w:pPr>
    </w:p>
    <w:p w:rsidR="00BD3B9D" w:rsidRPr="00BC0114" w:rsidRDefault="004E0237" w:rsidP="00BD3B9D">
      <w:pPr>
        <w:rPr>
          <w:rFonts w:ascii="Times New Roman" w:hAnsi="Times New Roman" w:cs="Times New Roman"/>
          <w:sz w:val="28"/>
          <w:szCs w:val="28"/>
        </w:rPr>
      </w:pPr>
      <w:r>
        <w:rPr>
          <w:rFonts w:ascii="Times New Roman" w:hAnsi="Times New Roman" w:cs="Times New Roman"/>
          <w:sz w:val="28"/>
          <w:szCs w:val="28"/>
        </w:rPr>
        <w:t>1</w:t>
      </w:r>
      <w:r w:rsidR="00BD3B9D" w:rsidRPr="00BC0114">
        <w:rPr>
          <w:rFonts w:ascii="Times New Roman" w:hAnsi="Times New Roman" w:cs="Times New Roman"/>
          <w:sz w:val="28"/>
          <w:szCs w:val="28"/>
        </w:rPr>
        <w:t>3.1. Проектирование  дождевой  канализации  следует  осуществлять на  основании  действующих  нормативных</w:t>
      </w:r>
      <w:r w:rsidR="002E439C">
        <w:rPr>
          <w:rFonts w:ascii="Times New Roman" w:hAnsi="Times New Roman" w:cs="Times New Roman"/>
          <w:sz w:val="28"/>
          <w:szCs w:val="28"/>
        </w:rPr>
        <w:t xml:space="preserve">  документов:  </w:t>
      </w:r>
      <w:r w:rsidR="002E439C" w:rsidRPr="002E439C">
        <w:rPr>
          <w:rFonts w:ascii="Times New Roman" w:hAnsi="Times New Roman" w:cs="Times New Roman"/>
          <w:sz w:val="28"/>
          <w:szCs w:val="28"/>
          <w:highlight w:val="green"/>
        </w:rPr>
        <w:t>СанПиН  2.1.3684-21</w:t>
      </w:r>
      <w:r w:rsidR="00BD3B9D" w:rsidRPr="00BC0114">
        <w:rPr>
          <w:rFonts w:ascii="Times New Roman" w:hAnsi="Times New Roman" w:cs="Times New Roman"/>
          <w:sz w:val="28"/>
          <w:szCs w:val="28"/>
        </w:rPr>
        <w:t xml:space="preserve">, </w:t>
      </w:r>
      <w:r w:rsidR="00BD3B9D" w:rsidRPr="002E439C">
        <w:rPr>
          <w:rFonts w:ascii="Times New Roman" w:hAnsi="Times New Roman" w:cs="Times New Roman"/>
          <w:sz w:val="28"/>
          <w:szCs w:val="28"/>
          <w:highlight w:val="green"/>
        </w:rPr>
        <w:t>СП 32.13330</w:t>
      </w:r>
      <w:r w:rsidR="007E6115">
        <w:rPr>
          <w:rFonts w:ascii="Times New Roman" w:hAnsi="Times New Roman" w:cs="Times New Roman"/>
          <w:sz w:val="28"/>
          <w:szCs w:val="28"/>
          <w:highlight w:val="green"/>
        </w:rPr>
        <w:t>.2018</w:t>
      </w:r>
      <w:r w:rsidR="00BD3B9D" w:rsidRPr="002E439C">
        <w:rPr>
          <w:rFonts w:ascii="Times New Roman" w:hAnsi="Times New Roman" w:cs="Times New Roman"/>
          <w:sz w:val="28"/>
          <w:szCs w:val="28"/>
          <w:highlight w:val="green"/>
        </w:rPr>
        <w:t>,</w:t>
      </w:r>
      <w:r w:rsidR="00BD3B9D" w:rsidRPr="00BC0114">
        <w:rPr>
          <w:rFonts w:ascii="Times New Roman" w:hAnsi="Times New Roman" w:cs="Times New Roman"/>
          <w:sz w:val="28"/>
          <w:szCs w:val="28"/>
        </w:rPr>
        <w:t xml:space="preserve"> Водного кодекса Российской Федерации.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13.2. Возможно применение общесплавной (совместно с</w:t>
      </w:r>
      <w:r w:rsidR="00BC0114" w:rsidRPr="00BC0114">
        <w:rPr>
          <w:rFonts w:ascii="Times New Roman" w:hAnsi="Times New Roman" w:cs="Times New Roman"/>
          <w:sz w:val="28"/>
          <w:szCs w:val="28"/>
        </w:rPr>
        <w:t xml:space="preserve"> </w:t>
      </w:r>
      <w:r w:rsidRPr="00BC0114">
        <w:rPr>
          <w:rFonts w:ascii="Times New Roman" w:hAnsi="Times New Roman" w:cs="Times New Roman"/>
          <w:sz w:val="28"/>
          <w:szCs w:val="28"/>
        </w:rPr>
        <w:t>хоз</w:t>
      </w:r>
      <w:r w:rsidR="00BC0114" w:rsidRPr="00BC0114">
        <w:rPr>
          <w:rFonts w:ascii="Times New Roman" w:hAnsi="Times New Roman" w:cs="Times New Roman"/>
          <w:sz w:val="28"/>
          <w:szCs w:val="28"/>
        </w:rPr>
        <w:t xml:space="preserve">. </w:t>
      </w:r>
      <w:r w:rsidRPr="00BC0114">
        <w:rPr>
          <w:rFonts w:ascii="Times New Roman" w:hAnsi="Times New Roman" w:cs="Times New Roman"/>
          <w:sz w:val="28"/>
          <w:szCs w:val="28"/>
        </w:rPr>
        <w:t>бытовой) и раздельной систем канализации. Предпочтение следует</w:t>
      </w:r>
      <w:r w:rsidR="00BC0114" w:rsidRPr="00BC0114">
        <w:rPr>
          <w:rFonts w:ascii="Times New Roman" w:hAnsi="Times New Roman" w:cs="Times New Roman"/>
          <w:sz w:val="28"/>
          <w:szCs w:val="28"/>
        </w:rPr>
        <w:t xml:space="preserve"> </w:t>
      </w:r>
      <w:r w:rsidRPr="00BC0114">
        <w:rPr>
          <w:rFonts w:ascii="Times New Roman" w:hAnsi="Times New Roman" w:cs="Times New Roman"/>
          <w:sz w:val="28"/>
          <w:szCs w:val="28"/>
        </w:rPr>
        <w:t xml:space="preserve">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w:t>
      </w:r>
      <w:r w:rsidR="004667D2" w:rsidRPr="00C36E51">
        <w:rPr>
          <w:rFonts w:ascii="Times New Roman" w:hAnsi="Times New Roman" w:cs="Times New Roman"/>
          <w:sz w:val="28"/>
          <w:szCs w:val="28"/>
          <w:highlight w:val="green"/>
        </w:rPr>
        <w:t>СанПиН 2.1.</w:t>
      </w:r>
      <w:r w:rsidR="004667D2">
        <w:rPr>
          <w:rFonts w:ascii="Times New Roman" w:hAnsi="Times New Roman" w:cs="Times New Roman"/>
          <w:sz w:val="28"/>
          <w:szCs w:val="28"/>
          <w:highlight w:val="green"/>
        </w:rPr>
        <w:t>3</w:t>
      </w:r>
      <w:r w:rsidR="004667D2" w:rsidRPr="00C36E51">
        <w:rPr>
          <w:rFonts w:ascii="Times New Roman" w:hAnsi="Times New Roman" w:cs="Times New Roman"/>
          <w:sz w:val="28"/>
          <w:szCs w:val="28"/>
          <w:highlight w:val="green"/>
        </w:rPr>
        <w:t>.</w:t>
      </w:r>
      <w:r w:rsidR="004667D2">
        <w:rPr>
          <w:rFonts w:ascii="Times New Roman" w:hAnsi="Times New Roman" w:cs="Times New Roman"/>
          <w:sz w:val="28"/>
          <w:szCs w:val="28"/>
          <w:highlight w:val="green"/>
        </w:rPr>
        <w:t>3684-21</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 xml:space="preserve">13.3. В  водоемы,  предназначенные  для  купания,  возможен  сброс  поверхностных сточных вод при условии их глубокой очистки.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lastRenderedPageBreak/>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w:t>
      </w:r>
      <w:r w:rsidR="00BC0114" w:rsidRPr="00BC0114">
        <w:rPr>
          <w:rFonts w:ascii="Times New Roman" w:hAnsi="Times New Roman" w:cs="Times New Roman"/>
          <w:sz w:val="28"/>
          <w:szCs w:val="28"/>
        </w:rPr>
        <w:t xml:space="preserve"> д</w:t>
      </w:r>
      <w:r w:rsidRPr="00BC0114">
        <w:rPr>
          <w:rFonts w:ascii="Times New Roman" w:hAnsi="Times New Roman" w:cs="Times New Roman"/>
          <w:sz w:val="28"/>
          <w:szCs w:val="28"/>
        </w:rPr>
        <w:t xml:space="preserve">ождя,  его продолжительности, коэффициента стока и площади водосбора.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w:t>
      </w:r>
      <w:r w:rsidR="00BC0114" w:rsidRPr="00BC0114">
        <w:rPr>
          <w:rFonts w:ascii="Times New Roman" w:hAnsi="Times New Roman" w:cs="Times New Roman"/>
          <w:sz w:val="28"/>
          <w:szCs w:val="28"/>
        </w:rPr>
        <w:t xml:space="preserve"> </w:t>
      </w:r>
      <w:r w:rsidRPr="00BC0114">
        <w:rPr>
          <w:rFonts w:ascii="Times New Roman" w:hAnsi="Times New Roman" w:cs="Times New Roman"/>
          <w:sz w:val="28"/>
          <w:szCs w:val="28"/>
        </w:rPr>
        <w:t>диаметр водостоков принимается равным  400  мм.  Рекомендуется  применение</w:t>
      </w:r>
      <w:r w:rsidR="00BC0114" w:rsidRPr="00BC0114">
        <w:rPr>
          <w:rFonts w:ascii="Times New Roman" w:hAnsi="Times New Roman" w:cs="Times New Roman"/>
          <w:sz w:val="28"/>
          <w:szCs w:val="28"/>
        </w:rPr>
        <w:t xml:space="preserve"> открытых  водоот</w:t>
      </w:r>
      <w:r w:rsidRPr="00BC0114">
        <w:rPr>
          <w:rFonts w:ascii="Times New Roman" w:hAnsi="Times New Roman" w:cs="Times New Roman"/>
          <w:sz w:val="28"/>
          <w:szCs w:val="28"/>
        </w:rPr>
        <w:t xml:space="preserve">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 xml:space="preserve">13.7. Расчет  водосточной  сети  следует  производить  на  дождевой  сток по  </w:t>
      </w:r>
      <w:r w:rsidRPr="004667D2">
        <w:rPr>
          <w:rFonts w:ascii="Times New Roman" w:hAnsi="Times New Roman" w:cs="Times New Roman"/>
          <w:sz w:val="28"/>
          <w:szCs w:val="28"/>
          <w:highlight w:val="green"/>
        </w:rPr>
        <w:t>СП  32.13330.</w:t>
      </w:r>
      <w:r w:rsidR="004667D2" w:rsidRPr="004667D2">
        <w:rPr>
          <w:rFonts w:ascii="Times New Roman" w:hAnsi="Times New Roman" w:cs="Times New Roman"/>
          <w:sz w:val="28"/>
          <w:szCs w:val="28"/>
          <w:highlight w:val="green"/>
        </w:rPr>
        <w:t>2018.</w:t>
      </w:r>
      <w:r w:rsidRPr="00BC0114">
        <w:rPr>
          <w:rFonts w:ascii="Times New Roman" w:hAnsi="Times New Roman" w:cs="Times New Roman"/>
          <w:sz w:val="28"/>
          <w:szCs w:val="28"/>
        </w:rPr>
        <w:t xml:space="preserve">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w:t>
      </w:r>
      <w:r w:rsidR="00BC0114" w:rsidRPr="00BC0114">
        <w:rPr>
          <w:rFonts w:ascii="Times New Roman" w:hAnsi="Times New Roman" w:cs="Times New Roman"/>
          <w:sz w:val="28"/>
          <w:szCs w:val="28"/>
        </w:rPr>
        <w:t xml:space="preserve"> </w:t>
      </w:r>
      <w:r w:rsidRPr="00BC0114">
        <w:rPr>
          <w:rFonts w:ascii="Times New Roman" w:hAnsi="Times New Roman" w:cs="Times New Roman"/>
          <w:sz w:val="28"/>
          <w:szCs w:val="28"/>
        </w:rPr>
        <w:t>л</w:t>
      </w:r>
      <w:r w:rsidR="00BC0114" w:rsidRPr="00BC0114">
        <w:rPr>
          <w:rFonts w:ascii="Times New Roman" w:hAnsi="Times New Roman" w:cs="Times New Roman"/>
          <w:sz w:val="28"/>
          <w:szCs w:val="28"/>
        </w:rPr>
        <w:t>откам. Высота затоп</w:t>
      </w:r>
      <w:r w:rsidRPr="00BC0114">
        <w:rPr>
          <w:rFonts w:ascii="Times New Roman" w:hAnsi="Times New Roman" w:cs="Times New Roman"/>
          <w:sz w:val="28"/>
          <w:szCs w:val="28"/>
        </w:rPr>
        <w:t xml:space="preserve">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w:t>
      </w:r>
      <w:r w:rsidRPr="004667D2">
        <w:rPr>
          <w:rFonts w:ascii="Times New Roman" w:hAnsi="Times New Roman" w:cs="Times New Roman"/>
          <w:sz w:val="28"/>
          <w:szCs w:val="28"/>
          <w:highlight w:val="green"/>
        </w:rPr>
        <w:t>СП 32.13330.</w:t>
      </w:r>
      <w:r w:rsidR="004667D2" w:rsidRPr="004667D2">
        <w:rPr>
          <w:rFonts w:ascii="Times New Roman" w:hAnsi="Times New Roman" w:cs="Times New Roman"/>
          <w:sz w:val="28"/>
          <w:szCs w:val="28"/>
          <w:highlight w:val="green"/>
        </w:rPr>
        <w:t>2018.</w:t>
      </w:r>
      <w:r w:rsidRPr="00BC0114">
        <w:rPr>
          <w:rFonts w:ascii="Times New Roman" w:hAnsi="Times New Roman" w:cs="Times New Roman"/>
          <w:sz w:val="28"/>
          <w:szCs w:val="28"/>
        </w:rPr>
        <w:t xml:space="preserve">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 xml:space="preserve">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w:t>
      </w:r>
      <w:r w:rsidR="00232E4A" w:rsidRPr="00C36E51">
        <w:rPr>
          <w:rFonts w:ascii="Times New Roman" w:hAnsi="Times New Roman" w:cs="Times New Roman"/>
          <w:sz w:val="28"/>
          <w:szCs w:val="28"/>
          <w:highlight w:val="green"/>
        </w:rPr>
        <w:t>СанПиН 2.1.</w:t>
      </w:r>
      <w:r w:rsidR="00232E4A">
        <w:rPr>
          <w:rFonts w:ascii="Times New Roman" w:hAnsi="Times New Roman" w:cs="Times New Roman"/>
          <w:sz w:val="28"/>
          <w:szCs w:val="28"/>
          <w:highlight w:val="green"/>
        </w:rPr>
        <w:t>3</w:t>
      </w:r>
      <w:r w:rsidR="00232E4A" w:rsidRPr="00C36E51">
        <w:rPr>
          <w:rFonts w:ascii="Times New Roman" w:hAnsi="Times New Roman" w:cs="Times New Roman"/>
          <w:sz w:val="28"/>
          <w:szCs w:val="28"/>
          <w:highlight w:val="green"/>
        </w:rPr>
        <w:t>.</w:t>
      </w:r>
      <w:r w:rsidR="00232E4A">
        <w:rPr>
          <w:rFonts w:ascii="Times New Roman" w:hAnsi="Times New Roman" w:cs="Times New Roman"/>
          <w:sz w:val="28"/>
          <w:szCs w:val="28"/>
          <w:highlight w:val="green"/>
        </w:rPr>
        <w:t>3684-21</w:t>
      </w:r>
      <w:r w:rsidRPr="00BC0114">
        <w:rPr>
          <w:rFonts w:ascii="Times New Roman" w:hAnsi="Times New Roman" w:cs="Times New Roman"/>
          <w:sz w:val="28"/>
          <w:szCs w:val="28"/>
        </w:rPr>
        <w:t>).  Целесообразность  очистки  непосредственно расчетного расхода дождевого стока либо его</w:t>
      </w:r>
      <w:r w:rsidR="00BC0114" w:rsidRPr="00BC0114">
        <w:rPr>
          <w:rFonts w:ascii="Times New Roman" w:hAnsi="Times New Roman" w:cs="Times New Roman"/>
          <w:sz w:val="28"/>
          <w:szCs w:val="28"/>
        </w:rPr>
        <w:t xml:space="preserve"> </w:t>
      </w:r>
      <w:r w:rsidRPr="00BC0114">
        <w:rPr>
          <w:rFonts w:ascii="Times New Roman" w:hAnsi="Times New Roman" w:cs="Times New Roman"/>
          <w:sz w:val="28"/>
          <w:szCs w:val="28"/>
        </w:rPr>
        <w:lastRenderedPageBreak/>
        <w:t xml:space="preserve">регулирования (аккумулирования) надлежит определять технико-экономическими расчетами.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13.10. Качество очистки поверхностных сточных вод,  сбрасываемых в водные  объекты,  должно  отвечать</w:t>
      </w:r>
      <w:r w:rsidR="002E439C">
        <w:rPr>
          <w:rFonts w:ascii="Times New Roman" w:hAnsi="Times New Roman" w:cs="Times New Roman"/>
          <w:sz w:val="28"/>
          <w:szCs w:val="28"/>
        </w:rPr>
        <w:t xml:space="preserve">  требованиям  </w:t>
      </w:r>
      <w:r w:rsidR="002E439C" w:rsidRPr="002E439C">
        <w:rPr>
          <w:rFonts w:ascii="Times New Roman" w:hAnsi="Times New Roman" w:cs="Times New Roman"/>
          <w:sz w:val="28"/>
          <w:szCs w:val="28"/>
          <w:highlight w:val="green"/>
        </w:rPr>
        <w:t>СанПиН  2.1.3684-21</w:t>
      </w:r>
      <w:r w:rsidRPr="00BC0114">
        <w:rPr>
          <w:rFonts w:ascii="Times New Roman" w:hAnsi="Times New Roman" w:cs="Times New Roman"/>
          <w:sz w:val="28"/>
          <w:szCs w:val="28"/>
        </w:rPr>
        <w:t xml:space="preserve">,  Водного кодекса Российской Федерации и категории водопользования водоема.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 xml:space="preserve">13.11.  Санитарно-защитную  зону  (СЗЗ)  от  очистных  сооружений  поверхностного стока открытого типа до жилой территории следует принимать 100 м. </w:t>
      </w:r>
    </w:p>
    <w:p w:rsidR="00BC0114" w:rsidRPr="00BC0114" w:rsidRDefault="00BC0114" w:rsidP="00BD3B9D">
      <w:pPr>
        <w:rPr>
          <w:rFonts w:ascii="Times New Roman" w:hAnsi="Times New Roman" w:cs="Times New Roman"/>
          <w:sz w:val="28"/>
          <w:szCs w:val="28"/>
        </w:rPr>
      </w:pPr>
    </w:p>
    <w:p w:rsidR="00BD3B9D" w:rsidRPr="00BC0114" w:rsidRDefault="00BD3B9D" w:rsidP="00BC0114">
      <w:pPr>
        <w:jc w:val="center"/>
        <w:rPr>
          <w:rFonts w:ascii="Times New Roman" w:hAnsi="Times New Roman" w:cs="Times New Roman"/>
          <w:sz w:val="28"/>
          <w:szCs w:val="28"/>
        </w:rPr>
      </w:pPr>
      <w:r w:rsidRPr="00BC0114">
        <w:rPr>
          <w:rFonts w:ascii="Times New Roman" w:hAnsi="Times New Roman" w:cs="Times New Roman"/>
          <w:sz w:val="28"/>
          <w:szCs w:val="28"/>
        </w:rPr>
        <w:t>14. Санитарная очистка</w:t>
      </w:r>
    </w:p>
    <w:p w:rsidR="00BC0114" w:rsidRDefault="00BC0114" w:rsidP="00BC0114">
      <w:pPr>
        <w:jc w:val="center"/>
      </w:pP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14.1. Санитарная очистка территорий городских и сельских поселений должна осуществляться с учетом требований </w:t>
      </w:r>
      <w:r w:rsidRPr="002E439C">
        <w:rPr>
          <w:rFonts w:ascii="Times New Roman" w:hAnsi="Times New Roman" w:cs="Times New Roman"/>
          <w:sz w:val="28"/>
          <w:szCs w:val="28"/>
          <w:highlight w:val="green"/>
        </w:rPr>
        <w:t>СанПиН</w:t>
      </w:r>
      <w:r w:rsidR="002E439C" w:rsidRPr="002E439C">
        <w:rPr>
          <w:rFonts w:ascii="Times New Roman" w:hAnsi="Times New Roman" w:cs="Times New Roman"/>
          <w:sz w:val="28"/>
          <w:szCs w:val="28"/>
          <w:highlight w:val="green"/>
        </w:rPr>
        <w:t xml:space="preserve"> 2.1.3684-21</w:t>
      </w:r>
      <w:r w:rsidRPr="0073680A">
        <w:rPr>
          <w:rFonts w:ascii="Times New Roman" w:hAnsi="Times New Roman" w:cs="Times New Roman"/>
          <w:sz w:val="28"/>
          <w:szCs w:val="28"/>
        </w:rPr>
        <w:t xml:space="preserve"> и обеспечивать во взаимосвязи с системой канализации сбор и</w:t>
      </w:r>
      <w:r w:rsidR="00BC0114" w:rsidRPr="0073680A">
        <w:rPr>
          <w:rFonts w:ascii="Times New Roman" w:hAnsi="Times New Roman" w:cs="Times New Roman"/>
          <w:sz w:val="28"/>
          <w:szCs w:val="28"/>
        </w:rPr>
        <w:t xml:space="preserve"> </w:t>
      </w:r>
      <w:r w:rsidRPr="0073680A">
        <w:rPr>
          <w:rFonts w:ascii="Times New Roman" w:hAnsi="Times New Roman" w:cs="Times New Roman"/>
          <w:sz w:val="28"/>
          <w:szCs w:val="28"/>
        </w:rPr>
        <w:t xml:space="preserve">утилизацию (удаление, обезвреживание) бытовых и производственных отходов  с учетом экологических и ресурсосберегающих требований.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14.2. Количество  бытовых  отходов  определяется  по  расчету  с  учетом Приложения Л к настоящим нормативам. </w:t>
      </w:r>
    </w:p>
    <w:p w:rsidR="004E0237" w:rsidRDefault="00BD3B9D" w:rsidP="00F12B80">
      <w:pPr>
        <w:rPr>
          <w:rFonts w:ascii="Times New Roman" w:hAnsi="Times New Roman" w:cs="Times New Roman"/>
          <w:sz w:val="24"/>
          <w:szCs w:val="24"/>
        </w:rPr>
      </w:pPr>
      <w:r w:rsidRPr="0073680A">
        <w:rPr>
          <w:rFonts w:ascii="Times New Roman" w:hAnsi="Times New Roman" w:cs="Times New Roman"/>
          <w:sz w:val="28"/>
          <w:szCs w:val="28"/>
        </w:rPr>
        <w:t xml:space="preserve">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 </w:t>
      </w:r>
    </w:p>
    <w:p w:rsidR="00BD3B9D" w:rsidRPr="0073680A" w:rsidRDefault="00BD3B9D" w:rsidP="00D726E0">
      <w:pPr>
        <w:jc w:val="right"/>
        <w:outlineLvl w:val="0"/>
        <w:rPr>
          <w:rFonts w:ascii="Times New Roman" w:hAnsi="Times New Roman" w:cs="Times New Roman"/>
          <w:sz w:val="24"/>
          <w:szCs w:val="24"/>
        </w:rPr>
      </w:pPr>
      <w:r w:rsidRPr="0073680A">
        <w:rPr>
          <w:rFonts w:ascii="Times New Roman" w:hAnsi="Times New Roman" w:cs="Times New Roman"/>
          <w:sz w:val="24"/>
          <w:szCs w:val="24"/>
        </w:rPr>
        <w:t xml:space="preserve">Таблица 18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62"/>
        <w:gridCol w:w="2232"/>
        <w:gridCol w:w="2551"/>
      </w:tblGrid>
      <w:tr w:rsidR="0073680A" w:rsidRPr="0073680A" w:rsidTr="008F085D">
        <w:tc>
          <w:tcPr>
            <w:tcW w:w="476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Предприятия и сооружения</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Площади земельных участков на 1000 т бытовых отходов, га</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Размеры санитарно-защитных зон, м</w:t>
            </w:r>
          </w:p>
        </w:tc>
      </w:tr>
      <w:tr w:rsidR="0073680A" w:rsidRPr="0073680A" w:rsidTr="008F085D">
        <w:tc>
          <w:tcPr>
            <w:tcW w:w="476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1</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2</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3</w:t>
            </w:r>
          </w:p>
        </w:tc>
      </w:tr>
      <w:tr w:rsidR="0073680A" w:rsidRPr="0073680A" w:rsidTr="008F085D">
        <w:tc>
          <w:tcPr>
            <w:tcW w:w="4762" w:type="dxa"/>
            <w:vMerge w:val="restart"/>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Мусороперерабатывающие и мусоросжигательные предприятия мощностью, тыс. т в год</w:t>
            </w:r>
          </w:p>
        </w:tc>
        <w:tc>
          <w:tcPr>
            <w:tcW w:w="2232" w:type="dxa"/>
          </w:tcPr>
          <w:p w:rsidR="0073680A" w:rsidRPr="0073680A" w:rsidRDefault="0073680A" w:rsidP="008F085D">
            <w:pPr>
              <w:pStyle w:val="ConsPlusNormal"/>
              <w:rPr>
                <w:rFonts w:ascii="Times New Roman" w:hAnsi="Times New Roman" w:cs="Times New Roman"/>
                <w:sz w:val="24"/>
                <w:szCs w:val="24"/>
              </w:rPr>
            </w:pPr>
          </w:p>
        </w:tc>
        <w:tc>
          <w:tcPr>
            <w:tcW w:w="2551" w:type="dxa"/>
          </w:tcPr>
          <w:p w:rsidR="0073680A" w:rsidRPr="0073680A" w:rsidRDefault="0073680A" w:rsidP="008F085D">
            <w:pPr>
              <w:pStyle w:val="ConsPlusNormal"/>
              <w:rPr>
                <w:rFonts w:ascii="Times New Roman" w:hAnsi="Times New Roman" w:cs="Times New Roman"/>
                <w:sz w:val="24"/>
                <w:szCs w:val="24"/>
              </w:rPr>
            </w:pPr>
          </w:p>
        </w:tc>
      </w:tr>
      <w:tr w:rsidR="0073680A" w:rsidRPr="0073680A" w:rsidTr="008F085D">
        <w:tc>
          <w:tcPr>
            <w:tcW w:w="4762" w:type="dxa"/>
            <w:vMerge/>
          </w:tcPr>
          <w:p w:rsidR="0073680A" w:rsidRPr="0073680A" w:rsidRDefault="0073680A" w:rsidP="008F085D">
            <w:pPr>
              <w:rPr>
                <w:rFonts w:ascii="Times New Roman" w:hAnsi="Times New Roman" w:cs="Times New Roman"/>
                <w:sz w:val="24"/>
                <w:szCs w:val="24"/>
              </w:rPr>
            </w:pPr>
          </w:p>
        </w:tc>
        <w:tc>
          <w:tcPr>
            <w:tcW w:w="2232" w:type="dxa"/>
          </w:tcPr>
          <w:p w:rsidR="0073680A" w:rsidRPr="0073680A" w:rsidRDefault="0073680A" w:rsidP="008F085D">
            <w:pPr>
              <w:pStyle w:val="ConsPlusNormal"/>
              <w:rPr>
                <w:rFonts w:ascii="Times New Roman" w:hAnsi="Times New Roman" w:cs="Times New Roman"/>
                <w:sz w:val="24"/>
                <w:szCs w:val="24"/>
              </w:rPr>
            </w:pPr>
          </w:p>
        </w:tc>
        <w:tc>
          <w:tcPr>
            <w:tcW w:w="2551" w:type="dxa"/>
          </w:tcPr>
          <w:p w:rsidR="0073680A" w:rsidRPr="0073680A" w:rsidRDefault="0073680A" w:rsidP="008F085D">
            <w:pPr>
              <w:pStyle w:val="ConsPlusNormal"/>
              <w:rPr>
                <w:rFonts w:ascii="Times New Roman" w:hAnsi="Times New Roman" w:cs="Times New Roman"/>
                <w:sz w:val="24"/>
                <w:szCs w:val="24"/>
              </w:rPr>
            </w:pPr>
          </w:p>
        </w:tc>
      </w:tr>
      <w:tr w:rsidR="0073680A" w:rsidRPr="0073680A" w:rsidTr="008F085D">
        <w:tc>
          <w:tcPr>
            <w:tcW w:w="4762"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до 100</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0,05</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300</w:t>
            </w:r>
          </w:p>
        </w:tc>
      </w:tr>
      <w:tr w:rsidR="0073680A" w:rsidRPr="0073680A" w:rsidTr="008F085D">
        <w:tc>
          <w:tcPr>
            <w:tcW w:w="4762"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свыше 100</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0,05</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500</w:t>
            </w:r>
          </w:p>
        </w:tc>
      </w:tr>
      <w:tr w:rsidR="0073680A" w:rsidRPr="0073680A" w:rsidTr="008F085D">
        <w:tc>
          <w:tcPr>
            <w:tcW w:w="4762"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Склады компоста</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0,04</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300</w:t>
            </w:r>
          </w:p>
        </w:tc>
      </w:tr>
      <w:tr w:rsidR="0073680A" w:rsidRPr="0073680A" w:rsidTr="008F085D">
        <w:tc>
          <w:tcPr>
            <w:tcW w:w="4762"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Полигоны</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0,02 - 0,05</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500</w:t>
            </w:r>
          </w:p>
        </w:tc>
      </w:tr>
      <w:tr w:rsidR="0073680A" w:rsidRPr="0073680A" w:rsidTr="008F085D">
        <w:tc>
          <w:tcPr>
            <w:tcW w:w="4762"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Поля компостирования</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0,5 - 1</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500</w:t>
            </w:r>
          </w:p>
        </w:tc>
      </w:tr>
      <w:tr w:rsidR="0073680A" w:rsidRPr="0073680A" w:rsidTr="008F085D">
        <w:tc>
          <w:tcPr>
            <w:tcW w:w="4762"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Мусороперегрузочные станции</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0,04</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100</w:t>
            </w:r>
          </w:p>
        </w:tc>
      </w:tr>
      <w:tr w:rsidR="0073680A" w:rsidRPr="0073680A" w:rsidTr="008F085D">
        <w:tc>
          <w:tcPr>
            <w:tcW w:w="4762"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Сливные станции</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0,02</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300</w:t>
            </w:r>
          </w:p>
        </w:tc>
      </w:tr>
      <w:tr w:rsidR="0073680A" w:rsidRPr="0073680A" w:rsidTr="008F085D">
        <w:tc>
          <w:tcPr>
            <w:tcW w:w="4762"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 xml:space="preserve">Поля складирования и захоронения обезвреженных осадков (по сухому </w:t>
            </w:r>
            <w:r w:rsidRPr="0073680A">
              <w:rPr>
                <w:rFonts w:ascii="Times New Roman" w:hAnsi="Times New Roman" w:cs="Times New Roman"/>
                <w:sz w:val="24"/>
                <w:szCs w:val="24"/>
              </w:rPr>
              <w:lastRenderedPageBreak/>
              <w:t>веществу)</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lastRenderedPageBreak/>
              <w:t>0,3</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1000</w:t>
            </w:r>
          </w:p>
        </w:tc>
      </w:tr>
    </w:tbl>
    <w:p w:rsidR="00BD3B9D" w:rsidRPr="0073680A" w:rsidRDefault="00BD3B9D" w:rsidP="00BD3B9D">
      <w:pPr>
        <w:rPr>
          <w:rFonts w:ascii="Times New Roman" w:hAnsi="Times New Roman" w:cs="Times New Roman"/>
          <w:sz w:val="24"/>
          <w:szCs w:val="24"/>
        </w:rPr>
      </w:pPr>
      <w:r w:rsidRPr="0073680A">
        <w:rPr>
          <w:rFonts w:ascii="Times New Roman" w:hAnsi="Times New Roman" w:cs="Times New Roman"/>
          <w:sz w:val="24"/>
          <w:szCs w:val="24"/>
        </w:rPr>
        <w:lastRenderedPageBreak/>
        <w:t xml:space="preserve">Примечания: </w:t>
      </w:r>
    </w:p>
    <w:p w:rsidR="00BD3B9D" w:rsidRPr="0073680A"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73680A">
        <w:rPr>
          <w:rFonts w:ascii="Times New Roman" w:hAnsi="Times New Roman" w:cs="Times New Roman"/>
          <w:sz w:val="24"/>
          <w:szCs w:val="24"/>
        </w:rPr>
        <w:t xml:space="preserve">1. Наименьшие размеры площадей полигонов относятся  к сооружениям, размещаемым на песчаных грунтах. </w:t>
      </w:r>
    </w:p>
    <w:p w:rsidR="00BD3B9D" w:rsidRPr="0073680A"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73680A">
        <w:rPr>
          <w:rFonts w:ascii="Times New Roman" w:hAnsi="Times New Roman" w:cs="Times New Roman"/>
          <w:sz w:val="24"/>
          <w:szCs w:val="24"/>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73680A" w:rsidRDefault="0073680A" w:rsidP="00BD3B9D"/>
    <w:p w:rsidR="00BD3B9D" w:rsidRPr="0073680A" w:rsidRDefault="00BD3B9D" w:rsidP="0073680A">
      <w:pPr>
        <w:jc w:val="center"/>
        <w:rPr>
          <w:rFonts w:ascii="Times New Roman" w:hAnsi="Times New Roman" w:cs="Times New Roman"/>
          <w:sz w:val="28"/>
          <w:szCs w:val="28"/>
        </w:rPr>
      </w:pPr>
      <w:r w:rsidRPr="0073680A">
        <w:rPr>
          <w:rFonts w:ascii="Times New Roman" w:hAnsi="Times New Roman" w:cs="Times New Roman"/>
          <w:sz w:val="28"/>
          <w:szCs w:val="28"/>
        </w:rPr>
        <w:t>15. Энерго-, тепло-, газоснабжение и средства связи</w:t>
      </w:r>
    </w:p>
    <w:p w:rsidR="0073680A" w:rsidRPr="0073680A" w:rsidRDefault="0073680A" w:rsidP="00BD3B9D">
      <w:pPr>
        <w:rPr>
          <w:rFonts w:ascii="Times New Roman" w:hAnsi="Times New Roman" w:cs="Times New Roman"/>
          <w:sz w:val="28"/>
          <w:szCs w:val="28"/>
        </w:rPr>
      </w:pP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15.1. Расход  энергоносителей  и  потребность  в  мощности  источников следует определять: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 для  хозяйственно-бытовых  и  коммунальных  нужд  в  соответствии  с действующими отраслевыми нормами по электро-, тепло- и газоснабжению.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15.2. Укрупненные  показатели  электропотребления  допускается  принимать в соответствии с Приложением М.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w:t>
      </w:r>
      <w:r w:rsidR="00C86803">
        <w:rPr>
          <w:rFonts w:ascii="Times New Roman" w:hAnsi="Times New Roman" w:cs="Times New Roman"/>
          <w:sz w:val="28"/>
          <w:szCs w:val="28"/>
        </w:rPr>
        <w:t xml:space="preserve">тся в соответствии с </w:t>
      </w:r>
      <w:r w:rsidR="00C86803" w:rsidRPr="00C86803">
        <w:rPr>
          <w:rFonts w:ascii="Times New Roman" w:hAnsi="Times New Roman" w:cs="Times New Roman"/>
          <w:sz w:val="28"/>
          <w:szCs w:val="28"/>
          <w:highlight w:val="green"/>
        </w:rPr>
        <w:t>РД34.20.185-94</w:t>
      </w:r>
      <w:r w:rsidRPr="00C86803">
        <w:rPr>
          <w:rFonts w:ascii="Times New Roman" w:hAnsi="Times New Roman" w:cs="Times New Roman"/>
          <w:sz w:val="28"/>
          <w:szCs w:val="28"/>
          <w:highlight w:val="green"/>
        </w:rPr>
        <w:t>.</w:t>
      </w:r>
      <w:r w:rsidRPr="0073680A">
        <w:rPr>
          <w:rFonts w:ascii="Times New Roman" w:hAnsi="Times New Roman" w:cs="Times New Roman"/>
          <w:sz w:val="28"/>
          <w:szCs w:val="28"/>
        </w:rPr>
        <w:t xml:space="preserve">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15.5. Воздушные  линии  электропередачи  (далее  –  ВЛ)  напряжением 110  кВ  и  выше  допускается  размещать  только  за  пределами  жилых  и  общественно-деловых   зон.  Транзитные  линии  электропередачи  напряжением  до 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15.6. Прокладку электрических сетей напряжением 110кВ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15.7. Во всех территориальных зонах городов и других поселений при застройке  зданиями  в  4  этажа  и  выше  электрические  сети  напряжением  до 20  кВ  включительно  (на  территории  курортных  зон  сети  всех  напряжений) следует предусматривать кабельными линиями.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lastRenderedPageBreak/>
        <w:t xml:space="preserve">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менее10 м, а до зданий лечебно-профилактических учреждений – не менее 15 м.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15.9. Теплоснабжение  поселений  следует  предусматривать  в  соответствии с утвержденной в установленном порядке схемой</w:t>
      </w:r>
      <w:r w:rsidR="0073680A" w:rsidRPr="0073680A">
        <w:rPr>
          <w:rFonts w:ascii="Times New Roman" w:hAnsi="Times New Roman" w:cs="Times New Roman"/>
          <w:sz w:val="28"/>
          <w:szCs w:val="28"/>
        </w:rPr>
        <w:t xml:space="preserve"> </w:t>
      </w:r>
      <w:r w:rsidRPr="0073680A">
        <w:rPr>
          <w:rFonts w:ascii="Times New Roman" w:hAnsi="Times New Roman" w:cs="Times New Roman"/>
          <w:sz w:val="28"/>
          <w:szCs w:val="28"/>
        </w:rPr>
        <w:t xml:space="preserve">теплоснабжения.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 </w:t>
      </w:r>
    </w:p>
    <w:p w:rsidR="004E0237" w:rsidRDefault="00BD3B9D" w:rsidP="00F12B80">
      <w:pPr>
        <w:rPr>
          <w:rFonts w:ascii="Times New Roman" w:hAnsi="Times New Roman" w:cs="Times New Roman"/>
          <w:sz w:val="24"/>
          <w:szCs w:val="24"/>
        </w:rPr>
      </w:pPr>
      <w:r w:rsidRPr="0073680A">
        <w:rPr>
          <w:rFonts w:ascii="Times New Roman" w:hAnsi="Times New Roman" w:cs="Times New Roman"/>
          <w:sz w:val="28"/>
          <w:szCs w:val="28"/>
        </w:rPr>
        <w:t xml:space="preserve">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 </w:t>
      </w:r>
    </w:p>
    <w:p w:rsidR="00BD3B9D" w:rsidRPr="0073680A" w:rsidRDefault="00BD3B9D" w:rsidP="00D726E0">
      <w:pPr>
        <w:jc w:val="right"/>
        <w:outlineLvl w:val="0"/>
        <w:rPr>
          <w:rFonts w:ascii="Times New Roman" w:hAnsi="Times New Roman" w:cs="Times New Roman"/>
          <w:sz w:val="24"/>
          <w:szCs w:val="24"/>
        </w:rPr>
      </w:pPr>
      <w:r w:rsidRPr="0073680A">
        <w:rPr>
          <w:rFonts w:ascii="Times New Roman" w:hAnsi="Times New Roman" w:cs="Times New Roman"/>
          <w:sz w:val="24"/>
          <w:szCs w:val="24"/>
        </w:rPr>
        <w:t xml:space="preserve">Таблица 19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9"/>
        <w:gridCol w:w="2755"/>
        <w:gridCol w:w="2654"/>
      </w:tblGrid>
      <w:tr w:rsidR="0073680A" w:rsidRPr="0073680A" w:rsidTr="008F085D">
        <w:tc>
          <w:tcPr>
            <w:tcW w:w="3979" w:type="dxa"/>
            <w:vMerge w:val="restart"/>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Теплопроизводительность котельных, Гкал/ч (МВт)</w:t>
            </w:r>
          </w:p>
        </w:tc>
        <w:tc>
          <w:tcPr>
            <w:tcW w:w="5409" w:type="dxa"/>
            <w:gridSpan w:val="2"/>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Размеры земельных участков котельных, га, работающих</w:t>
            </w:r>
          </w:p>
        </w:tc>
      </w:tr>
      <w:tr w:rsidR="0073680A" w:rsidRPr="0073680A" w:rsidTr="008F085D">
        <w:tc>
          <w:tcPr>
            <w:tcW w:w="3979" w:type="dxa"/>
            <w:vMerge/>
          </w:tcPr>
          <w:p w:rsidR="0073680A" w:rsidRPr="0073680A" w:rsidRDefault="0073680A" w:rsidP="008F085D">
            <w:pPr>
              <w:rPr>
                <w:rFonts w:ascii="Times New Roman" w:hAnsi="Times New Roman" w:cs="Times New Roman"/>
                <w:sz w:val="24"/>
                <w:szCs w:val="24"/>
              </w:rPr>
            </w:pPr>
          </w:p>
        </w:tc>
        <w:tc>
          <w:tcPr>
            <w:tcW w:w="2755"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на твердом топливе</w:t>
            </w:r>
          </w:p>
        </w:tc>
        <w:tc>
          <w:tcPr>
            <w:tcW w:w="2654"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на газомазутном топливе</w:t>
            </w:r>
          </w:p>
        </w:tc>
      </w:tr>
      <w:tr w:rsidR="0073680A" w:rsidRPr="0073680A" w:rsidTr="008F085D">
        <w:tc>
          <w:tcPr>
            <w:tcW w:w="3979"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1</w:t>
            </w:r>
          </w:p>
        </w:tc>
        <w:tc>
          <w:tcPr>
            <w:tcW w:w="2755"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2</w:t>
            </w:r>
          </w:p>
        </w:tc>
        <w:tc>
          <w:tcPr>
            <w:tcW w:w="2654"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3</w:t>
            </w:r>
          </w:p>
        </w:tc>
      </w:tr>
      <w:tr w:rsidR="0073680A" w:rsidRPr="0073680A" w:rsidTr="008F085D">
        <w:tc>
          <w:tcPr>
            <w:tcW w:w="3979"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до 5</w:t>
            </w:r>
          </w:p>
        </w:tc>
        <w:tc>
          <w:tcPr>
            <w:tcW w:w="2755"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0,7</w:t>
            </w:r>
          </w:p>
        </w:tc>
        <w:tc>
          <w:tcPr>
            <w:tcW w:w="2654"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0,7</w:t>
            </w:r>
          </w:p>
        </w:tc>
      </w:tr>
      <w:tr w:rsidR="0073680A" w:rsidRPr="0073680A" w:rsidTr="008F085D">
        <w:tc>
          <w:tcPr>
            <w:tcW w:w="3979"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от 5 до 10 (от 6 до 12)</w:t>
            </w:r>
          </w:p>
        </w:tc>
        <w:tc>
          <w:tcPr>
            <w:tcW w:w="2755"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1,0</w:t>
            </w:r>
          </w:p>
        </w:tc>
        <w:tc>
          <w:tcPr>
            <w:tcW w:w="2654"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1,0</w:t>
            </w:r>
          </w:p>
        </w:tc>
      </w:tr>
      <w:tr w:rsidR="0073680A" w:rsidRPr="0073680A" w:rsidTr="008F085D">
        <w:tc>
          <w:tcPr>
            <w:tcW w:w="3979"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от 10 до 50 (от 12 до 58)</w:t>
            </w:r>
          </w:p>
        </w:tc>
        <w:tc>
          <w:tcPr>
            <w:tcW w:w="2755"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2,0</w:t>
            </w:r>
          </w:p>
        </w:tc>
        <w:tc>
          <w:tcPr>
            <w:tcW w:w="2654"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1,5</w:t>
            </w:r>
          </w:p>
        </w:tc>
      </w:tr>
      <w:tr w:rsidR="0073680A" w:rsidRPr="0073680A" w:rsidTr="008F085D">
        <w:tc>
          <w:tcPr>
            <w:tcW w:w="3979"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от 50 до 100 (от 58 до 116)</w:t>
            </w:r>
          </w:p>
        </w:tc>
        <w:tc>
          <w:tcPr>
            <w:tcW w:w="2755"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3,0</w:t>
            </w:r>
          </w:p>
        </w:tc>
        <w:tc>
          <w:tcPr>
            <w:tcW w:w="2654"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2,5</w:t>
            </w:r>
          </w:p>
        </w:tc>
      </w:tr>
      <w:tr w:rsidR="0073680A" w:rsidRPr="0073680A" w:rsidTr="008F085D">
        <w:tc>
          <w:tcPr>
            <w:tcW w:w="3979"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от 100 до 200 (от 116 до 233)</w:t>
            </w:r>
          </w:p>
        </w:tc>
        <w:tc>
          <w:tcPr>
            <w:tcW w:w="2755"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3,7</w:t>
            </w:r>
          </w:p>
        </w:tc>
        <w:tc>
          <w:tcPr>
            <w:tcW w:w="2654"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3,0</w:t>
            </w:r>
          </w:p>
        </w:tc>
      </w:tr>
      <w:tr w:rsidR="0073680A" w:rsidRPr="0073680A" w:rsidTr="008F085D">
        <w:tc>
          <w:tcPr>
            <w:tcW w:w="3979"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от 200 до 400 (от 233 до 466)</w:t>
            </w:r>
          </w:p>
        </w:tc>
        <w:tc>
          <w:tcPr>
            <w:tcW w:w="2755"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4,3</w:t>
            </w:r>
          </w:p>
        </w:tc>
        <w:tc>
          <w:tcPr>
            <w:tcW w:w="2654"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3,5</w:t>
            </w:r>
          </w:p>
        </w:tc>
      </w:tr>
    </w:tbl>
    <w:p w:rsidR="00BD3B9D" w:rsidRPr="0073680A" w:rsidRDefault="00BD3B9D" w:rsidP="00BD3B9D">
      <w:pPr>
        <w:rPr>
          <w:rFonts w:ascii="Times New Roman" w:hAnsi="Times New Roman" w:cs="Times New Roman"/>
          <w:sz w:val="24"/>
          <w:szCs w:val="24"/>
        </w:rPr>
      </w:pPr>
      <w:r w:rsidRPr="0073680A">
        <w:rPr>
          <w:rFonts w:ascii="Times New Roman" w:hAnsi="Times New Roman" w:cs="Times New Roman"/>
          <w:sz w:val="24"/>
          <w:szCs w:val="24"/>
        </w:rPr>
        <w:t xml:space="preserve">Примечания: </w:t>
      </w:r>
    </w:p>
    <w:p w:rsidR="00BD3B9D" w:rsidRPr="0073680A"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73680A">
        <w:rPr>
          <w:rFonts w:ascii="Times New Roman" w:hAnsi="Times New Roman" w:cs="Times New Roman"/>
          <w:sz w:val="24"/>
          <w:szCs w:val="24"/>
        </w:rPr>
        <w:t xml:space="preserve">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 </w:t>
      </w:r>
    </w:p>
    <w:p w:rsidR="00BD3B9D" w:rsidRPr="0073680A" w:rsidRDefault="004E0237" w:rsidP="00BD3B9D">
      <w:pPr>
        <w:rPr>
          <w:rFonts w:ascii="Times New Roman" w:hAnsi="Times New Roman" w:cs="Times New Roman"/>
          <w:sz w:val="24"/>
          <w:szCs w:val="24"/>
        </w:rPr>
      </w:pPr>
      <w:r>
        <w:rPr>
          <w:rFonts w:ascii="Times New Roman" w:hAnsi="Times New Roman" w:cs="Times New Roman"/>
          <w:sz w:val="24"/>
          <w:szCs w:val="24"/>
        </w:rPr>
        <w:lastRenderedPageBreak/>
        <w:tab/>
      </w:r>
      <w:r w:rsidR="00BD3B9D" w:rsidRPr="0073680A">
        <w:rPr>
          <w:rFonts w:ascii="Times New Roman" w:hAnsi="Times New Roman" w:cs="Times New Roman"/>
          <w:sz w:val="24"/>
          <w:szCs w:val="24"/>
        </w:rPr>
        <w:t xml:space="preserve">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r w:rsidR="00BD3B9D" w:rsidRPr="00C86803">
        <w:rPr>
          <w:rFonts w:ascii="Times New Roman" w:hAnsi="Times New Roman" w:cs="Times New Roman"/>
          <w:sz w:val="24"/>
          <w:szCs w:val="24"/>
          <w:highlight w:val="green"/>
        </w:rPr>
        <w:t>СП 124.13330.2012.</w:t>
      </w:r>
      <w:r w:rsidR="00BD3B9D" w:rsidRPr="0073680A">
        <w:rPr>
          <w:rFonts w:ascii="Times New Roman" w:hAnsi="Times New Roman" w:cs="Times New Roman"/>
          <w:sz w:val="24"/>
          <w:szCs w:val="24"/>
        </w:rPr>
        <w:t xml:space="preserve"> </w:t>
      </w:r>
    </w:p>
    <w:p w:rsidR="00BD3B9D" w:rsidRPr="0073680A"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73680A">
        <w:rPr>
          <w:rFonts w:ascii="Times New Roman" w:hAnsi="Times New Roman" w:cs="Times New Roman"/>
          <w:sz w:val="24"/>
          <w:szCs w:val="24"/>
        </w:rPr>
        <w:t>3. Размеры санитарно-защитных зон от котельных определяются в соответствии с действующими санитарными нормами.</w:t>
      </w:r>
    </w:p>
    <w:p w:rsidR="0073680A" w:rsidRDefault="0073680A" w:rsidP="00BD3B9D"/>
    <w:p w:rsidR="00BD3B9D" w:rsidRPr="007E4914" w:rsidRDefault="00BD3B9D" w:rsidP="00BD3B9D">
      <w:pPr>
        <w:rPr>
          <w:rFonts w:ascii="Times New Roman" w:hAnsi="Times New Roman" w:cs="Times New Roman"/>
          <w:sz w:val="28"/>
          <w:szCs w:val="28"/>
        </w:rPr>
      </w:pPr>
      <w:r w:rsidRPr="007E4914">
        <w:rPr>
          <w:rFonts w:ascii="Times New Roman" w:hAnsi="Times New Roman" w:cs="Times New Roman"/>
          <w:sz w:val="28"/>
          <w:szCs w:val="28"/>
        </w:rPr>
        <w:t xml:space="preserve">15.14. Газораспределительные  станции  магистральных  газопроводов следует  размещать  за  пределами  поселений  в  соответствии  с  требованиями </w:t>
      </w:r>
      <w:r w:rsidRPr="00C86803">
        <w:rPr>
          <w:rFonts w:ascii="Times New Roman" w:hAnsi="Times New Roman" w:cs="Times New Roman"/>
          <w:sz w:val="28"/>
          <w:szCs w:val="28"/>
          <w:highlight w:val="green"/>
        </w:rPr>
        <w:t>СП 36.13330.</w:t>
      </w:r>
      <w:r w:rsidR="00C86803" w:rsidRPr="00C86803">
        <w:rPr>
          <w:rFonts w:ascii="Times New Roman" w:hAnsi="Times New Roman" w:cs="Times New Roman"/>
          <w:sz w:val="28"/>
          <w:szCs w:val="28"/>
          <w:highlight w:val="green"/>
        </w:rPr>
        <w:t>2012.</w:t>
      </w:r>
      <w:r w:rsidRPr="007E4914">
        <w:rPr>
          <w:rFonts w:ascii="Times New Roman" w:hAnsi="Times New Roman" w:cs="Times New Roman"/>
          <w:sz w:val="28"/>
          <w:szCs w:val="28"/>
        </w:rPr>
        <w:t xml:space="preserve"> </w:t>
      </w:r>
    </w:p>
    <w:p w:rsidR="00BD3B9D" w:rsidRPr="007E4914" w:rsidRDefault="00BD3B9D" w:rsidP="00BD3B9D">
      <w:pPr>
        <w:rPr>
          <w:rFonts w:ascii="Times New Roman" w:hAnsi="Times New Roman" w:cs="Times New Roman"/>
          <w:sz w:val="28"/>
          <w:szCs w:val="28"/>
        </w:rPr>
      </w:pPr>
      <w:r w:rsidRPr="007E4914">
        <w:rPr>
          <w:rFonts w:ascii="Times New Roman" w:hAnsi="Times New Roman" w:cs="Times New Roman"/>
          <w:sz w:val="28"/>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BD3B9D" w:rsidRPr="007E49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7E4914">
        <w:rPr>
          <w:rFonts w:ascii="Times New Roman" w:hAnsi="Times New Roman" w:cs="Times New Roman"/>
          <w:sz w:val="28"/>
          <w:szCs w:val="28"/>
        </w:rPr>
        <w:t xml:space="preserve">10 тыс. т/год – 6 га; </w:t>
      </w:r>
    </w:p>
    <w:p w:rsidR="00BD3B9D" w:rsidRPr="007E49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7E4914">
        <w:rPr>
          <w:rFonts w:ascii="Times New Roman" w:hAnsi="Times New Roman" w:cs="Times New Roman"/>
          <w:sz w:val="28"/>
          <w:szCs w:val="28"/>
        </w:rPr>
        <w:t xml:space="preserve">20 тыс. т/год – 7 га; </w:t>
      </w:r>
    </w:p>
    <w:p w:rsidR="00BD3B9D" w:rsidRPr="007E49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7E4914">
        <w:rPr>
          <w:rFonts w:ascii="Times New Roman" w:hAnsi="Times New Roman" w:cs="Times New Roman"/>
          <w:sz w:val="28"/>
          <w:szCs w:val="28"/>
        </w:rPr>
        <w:t xml:space="preserve">40 тыс. т/год – 8 га. </w:t>
      </w:r>
    </w:p>
    <w:p w:rsidR="00BD3B9D" w:rsidRPr="007E4914" w:rsidRDefault="00BD3B9D" w:rsidP="00BD3B9D">
      <w:pPr>
        <w:rPr>
          <w:rFonts w:ascii="Times New Roman" w:hAnsi="Times New Roman" w:cs="Times New Roman"/>
          <w:sz w:val="28"/>
          <w:szCs w:val="28"/>
        </w:rPr>
      </w:pPr>
      <w:r w:rsidRPr="007E4914">
        <w:rPr>
          <w:rFonts w:ascii="Times New Roman" w:hAnsi="Times New Roman" w:cs="Times New Roman"/>
          <w:sz w:val="28"/>
          <w:szCs w:val="28"/>
        </w:rPr>
        <w:t xml:space="preserve">15.16.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w:t>
      </w:r>
      <w:r w:rsidRPr="00C86803">
        <w:rPr>
          <w:rFonts w:ascii="Times New Roman" w:hAnsi="Times New Roman" w:cs="Times New Roman"/>
          <w:sz w:val="28"/>
          <w:szCs w:val="28"/>
          <w:highlight w:val="green"/>
        </w:rPr>
        <w:t>СП 62.13330.</w:t>
      </w:r>
      <w:r w:rsidRPr="007E4914">
        <w:rPr>
          <w:rFonts w:ascii="Times New Roman" w:hAnsi="Times New Roman" w:cs="Times New Roman"/>
          <w:sz w:val="28"/>
          <w:szCs w:val="28"/>
        </w:rPr>
        <w:t xml:space="preserve"> </w:t>
      </w:r>
    </w:p>
    <w:p w:rsidR="00BD3B9D" w:rsidRPr="007E4914" w:rsidRDefault="00BD3B9D" w:rsidP="00BD3B9D">
      <w:pPr>
        <w:rPr>
          <w:rFonts w:ascii="Times New Roman" w:hAnsi="Times New Roman" w:cs="Times New Roman"/>
          <w:sz w:val="28"/>
          <w:szCs w:val="28"/>
        </w:rPr>
      </w:pPr>
      <w:r w:rsidRPr="007E4914">
        <w:rPr>
          <w:rFonts w:ascii="Times New Roman" w:hAnsi="Times New Roman" w:cs="Times New Roman"/>
          <w:sz w:val="28"/>
          <w:szCs w:val="28"/>
        </w:rPr>
        <w:t xml:space="preserve">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 </w:t>
      </w:r>
    </w:p>
    <w:p w:rsidR="00BD3B9D" w:rsidRPr="007E4914" w:rsidRDefault="00BD3B9D" w:rsidP="00BD3B9D">
      <w:pPr>
        <w:rPr>
          <w:rFonts w:ascii="Times New Roman" w:hAnsi="Times New Roman" w:cs="Times New Roman"/>
          <w:sz w:val="28"/>
          <w:szCs w:val="28"/>
        </w:rPr>
      </w:pPr>
      <w:r w:rsidRPr="007E4914">
        <w:rPr>
          <w:rFonts w:ascii="Times New Roman" w:hAnsi="Times New Roman" w:cs="Times New Roman"/>
          <w:sz w:val="28"/>
          <w:szCs w:val="28"/>
        </w:rPr>
        <w:t xml:space="preserve">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технических регламентов. </w:t>
      </w:r>
    </w:p>
    <w:p w:rsidR="0073680A" w:rsidRPr="007E4914" w:rsidRDefault="0073680A" w:rsidP="00BD3B9D">
      <w:pPr>
        <w:rPr>
          <w:rFonts w:ascii="Times New Roman" w:hAnsi="Times New Roman" w:cs="Times New Roman"/>
          <w:sz w:val="28"/>
          <w:szCs w:val="28"/>
        </w:rPr>
      </w:pPr>
    </w:p>
    <w:p w:rsidR="00BD3B9D" w:rsidRPr="007E4914" w:rsidRDefault="00BD3B9D" w:rsidP="0073680A">
      <w:pPr>
        <w:jc w:val="center"/>
        <w:rPr>
          <w:rFonts w:ascii="Times New Roman" w:hAnsi="Times New Roman" w:cs="Times New Roman"/>
          <w:sz w:val="28"/>
          <w:szCs w:val="28"/>
        </w:rPr>
      </w:pPr>
      <w:r w:rsidRPr="007E4914">
        <w:rPr>
          <w:rFonts w:ascii="Times New Roman" w:hAnsi="Times New Roman" w:cs="Times New Roman"/>
          <w:sz w:val="28"/>
          <w:szCs w:val="28"/>
        </w:rPr>
        <w:t>16. Размещение инженерных сетей</w:t>
      </w:r>
    </w:p>
    <w:p w:rsidR="0073680A" w:rsidRPr="007E4914" w:rsidRDefault="0073680A" w:rsidP="0073680A">
      <w:pPr>
        <w:jc w:val="center"/>
        <w:rPr>
          <w:rFonts w:ascii="Times New Roman" w:hAnsi="Times New Roman" w:cs="Times New Roman"/>
          <w:sz w:val="28"/>
          <w:szCs w:val="28"/>
        </w:rPr>
      </w:pPr>
    </w:p>
    <w:p w:rsidR="00BD3B9D" w:rsidRPr="000F1A2F" w:rsidRDefault="00BD3B9D" w:rsidP="00BD3B9D">
      <w:pPr>
        <w:rPr>
          <w:rFonts w:ascii="Times New Roman" w:hAnsi="Times New Roman" w:cs="Times New Roman"/>
          <w:sz w:val="28"/>
          <w:szCs w:val="28"/>
        </w:rPr>
      </w:pPr>
      <w:r w:rsidRPr="000F1A2F">
        <w:rPr>
          <w:rFonts w:ascii="Times New Roman" w:hAnsi="Times New Roman" w:cs="Times New Roman"/>
          <w:sz w:val="28"/>
          <w:szCs w:val="28"/>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w:t>
      </w:r>
    </w:p>
    <w:p w:rsidR="00BD3B9D" w:rsidRPr="000F1A2F" w:rsidRDefault="00BD3B9D" w:rsidP="00BD3B9D">
      <w:pPr>
        <w:rPr>
          <w:rFonts w:ascii="Times New Roman" w:hAnsi="Times New Roman" w:cs="Times New Roman"/>
          <w:sz w:val="28"/>
          <w:szCs w:val="28"/>
        </w:rPr>
      </w:pPr>
      <w:r w:rsidRPr="000F1A2F">
        <w:rPr>
          <w:rFonts w:ascii="Times New Roman" w:hAnsi="Times New Roman" w:cs="Times New Roman"/>
          <w:sz w:val="28"/>
          <w:szCs w:val="28"/>
        </w:rPr>
        <w:t>16.2. В условиях реконструкции проезжих частей улиц</w:t>
      </w:r>
      <w:r w:rsidR="007E4914" w:rsidRPr="000F1A2F">
        <w:rPr>
          <w:rFonts w:ascii="Times New Roman" w:hAnsi="Times New Roman" w:cs="Times New Roman"/>
          <w:sz w:val="28"/>
          <w:szCs w:val="28"/>
        </w:rPr>
        <w:t xml:space="preserve"> </w:t>
      </w:r>
      <w:r w:rsidRPr="000F1A2F">
        <w:rPr>
          <w:rFonts w:ascii="Times New Roman" w:hAnsi="Times New Roman" w:cs="Times New Roman"/>
          <w:sz w:val="28"/>
          <w:szCs w:val="28"/>
        </w:rPr>
        <w:t xml:space="preserve">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 </w:t>
      </w:r>
    </w:p>
    <w:p w:rsidR="00BD3B9D" w:rsidRPr="000F1A2F" w:rsidRDefault="00BD3B9D" w:rsidP="00BD3B9D">
      <w:pPr>
        <w:rPr>
          <w:rFonts w:ascii="Times New Roman" w:hAnsi="Times New Roman" w:cs="Times New Roman"/>
          <w:sz w:val="28"/>
          <w:szCs w:val="28"/>
        </w:rPr>
      </w:pPr>
      <w:r w:rsidRPr="000F1A2F">
        <w:rPr>
          <w:rFonts w:ascii="Times New Roman" w:hAnsi="Times New Roman" w:cs="Times New Roman"/>
          <w:sz w:val="28"/>
          <w:szCs w:val="28"/>
        </w:rPr>
        <w:lastRenderedPageBreak/>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 </w:t>
      </w:r>
    </w:p>
    <w:p w:rsidR="00BD3B9D" w:rsidRPr="000F1A2F" w:rsidRDefault="00BD3B9D" w:rsidP="00BD3B9D">
      <w:pPr>
        <w:rPr>
          <w:rFonts w:ascii="Times New Roman" w:hAnsi="Times New Roman" w:cs="Times New Roman"/>
          <w:sz w:val="28"/>
          <w:szCs w:val="28"/>
        </w:rPr>
      </w:pPr>
      <w:r w:rsidRPr="000F1A2F">
        <w:rPr>
          <w:rFonts w:ascii="Times New Roman" w:hAnsi="Times New Roman" w:cs="Times New Roman"/>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 </w:t>
      </w:r>
    </w:p>
    <w:p w:rsidR="00BD3B9D" w:rsidRPr="000F1A2F" w:rsidRDefault="00BD3B9D" w:rsidP="00BD3B9D">
      <w:pPr>
        <w:rPr>
          <w:rFonts w:ascii="Times New Roman" w:hAnsi="Times New Roman" w:cs="Times New Roman"/>
          <w:sz w:val="28"/>
          <w:szCs w:val="28"/>
        </w:rPr>
      </w:pPr>
      <w:r w:rsidRPr="000F1A2F">
        <w:rPr>
          <w:rFonts w:ascii="Times New Roman" w:hAnsi="Times New Roman" w:cs="Times New Roman"/>
          <w:sz w:val="28"/>
          <w:szCs w:val="28"/>
        </w:rPr>
        <w:t xml:space="preserve">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w:t>
      </w:r>
      <w:r w:rsidR="00C86803" w:rsidRPr="00C86803">
        <w:rPr>
          <w:rFonts w:ascii="Times New Roman" w:hAnsi="Times New Roman" w:cs="Times New Roman"/>
          <w:sz w:val="24"/>
          <w:szCs w:val="24"/>
          <w:highlight w:val="green"/>
        </w:rPr>
        <w:t>СП 131.13330.2018, СП 31.13330.2021, СП 32.13330.2018 и СП 124.13330.2012</w:t>
      </w:r>
      <w:r w:rsidR="00C86803">
        <w:rPr>
          <w:sz w:val="24"/>
          <w:szCs w:val="24"/>
        </w:rPr>
        <w:t xml:space="preserve">. </w:t>
      </w:r>
      <w:r w:rsidRPr="000F1A2F">
        <w:rPr>
          <w:rFonts w:ascii="Times New Roman" w:hAnsi="Times New Roman" w:cs="Times New Roman"/>
          <w:sz w:val="28"/>
          <w:szCs w:val="28"/>
        </w:rPr>
        <w:t xml:space="preserve">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 </w:t>
      </w:r>
    </w:p>
    <w:p w:rsidR="00F12B80" w:rsidRDefault="00BD3B9D" w:rsidP="00F12B80">
      <w:pPr>
        <w:rPr>
          <w:rFonts w:ascii="Times New Roman" w:hAnsi="Times New Roman" w:cs="Times New Roman"/>
          <w:sz w:val="28"/>
          <w:szCs w:val="28"/>
        </w:rPr>
      </w:pPr>
      <w:r w:rsidRPr="000F1A2F">
        <w:rPr>
          <w:rFonts w:ascii="Times New Roman" w:hAnsi="Times New Roman" w:cs="Times New Roman"/>
          <w:sz w:val="28"/>
          <w:szCs w:val="28"/>
        </w:rPr>
        <w:t xml:space="preserve">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w:t>
      </w:r>
      <w:r w:rsidRPr="00C86803">
        <w:rPr>
          <w:rFonts w:ascii="Times New Roman" w:hAnsi="Times New Roman" w:cs="Times New Roman"/>
          <w:sz w:val="28"/>
          <w:szCs w:val="28"/>
          <w:highlight w:val="green"/>
        </w:rPr>
        <w:t>СП 62.13330.</w:t>
      </w:r>
      <w:r w:rsidRPr="000F1A2F">
        <w:rPr>
          <w:rFonts w:ascii="Times New Roman" w:hAnsi="Times New Roman" w:cs="Times New Roman"/>
          <w:sz w:val="28"/>
          <w:szCs w:val="28"/>
        </w:rPr>
        <w:t xml:space="preserve"> </w:t>
      </w:r>
    </w:p>
    <w:p w:rsidR="00BD3B9D" w:rsidRPr="000F1A2F" w:rsidRDefault="00F12B80" w:rsidP="00F12B80">
      <w:pPr>
        <w:rPr>
          <w:rFonts w:ascii="Times New Roman" w:hAnsi="Times New Roman" w:cs="Times New Roman"/>
          <w:sz w:val="24"/>
          <w:szCs w:val="24"/>
        </w:rPr>
      </w:pPr>
      <w:r>
        <w:rPr>
          <w:rFonts w:ascii="Times New Roman" w:hAnsi="Times New Roman" w:cs="Times New Roman"/>
          <w:sz w:val="28"/>
          <w:szCs w:val="28"/>
        </w:rPr>
        <w:t xml:space="preserve">                                                                                                               </w:t>
      </w:r>
      <w:r w:rsidR="00BD3B9D" w:rsidRPr="000F1A2F">
        <w:rPr>
          <w:rFonts w:ascii="Times New Roman" w:hAnsi="Times New Roman" w:cs="Times New Roman"/>
          <w:sz w:val="24"/>
          <w:szCs w:val="24"/>
        </w:rPr>
        <w:t xml:space="preserve">Таблица 20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3"/>
        <w:gridCol w:w="917"/>
        <w:gridCol w:w="1020"/>
        <w:gridCol w:w="1134"/>
        <w:gridCol w:w="811"/>
        <w:gridCol w:w="1018"/>
        <w:gridCol w:w="912"/>
        <w:gridCol w:w="869"/>
        <w:gridCol w:w="737"/>
        <w:gridCol w:w="794"/>
      </w:tblGrid>
      <w:tr w:rsidR="000F1A2F" w:rsidRPr="000F1A2F" w:rsidTr="008F085D">
        <w:tc>
          <w:tcPr>
            <w:tcW w:w="1363" w:type="dxa"/>
            <w:vMerge w:val="restart"/>
          </w:tcPr>
          <w:p w:rsidR="000F1A2F" w:rsidRPr="000F1A2F" w:rsidRDefault="000F1A2F" w:rsidP="008F085D">
            <w:pPr>
              <w:pStyle w:val="ConsPlusNormal"/>
              <w:jc w:val="center"/>
              <w:rPr>
                <w:rFonts w:ascii="Times New Roman" w:hAnsi="Times New Roman" w:cs="Times New Roman"/>
                <w:sz w:val="24"/>
                <w:szCs w:val="24"/>
              </w:rPr>
            </w:pPr>
            <w:r w:rsidRPr="000F1A2F">
              <w:rPr>
                <w:rFonts w:ascii="Times New Roman" w:hAnsi="Times New Roman" w:cs="Times New Roman"/>
                <w:sz w:val="24"/>
                <w:szCs w:val="24"/>
              </w:rPr>
              <w:t>Инженерные сети</w:t>
            </w:r>
          </w:p>
        </w:tc>
        <w:tc>
          <w:tcPr>
            <w:tcW w:w="8212" w:type="dxa"/>
            <w:gridSpan w:val="9"/>
          </w:tcPr>
          <w:p w:rsidR="000F1A2F" w:rsidRPr="000F1A2F" w:rsidRDefault="000F1A2F" w:rsidP="008F085D">
            <w:pPr>
              <w:pStyle w:val="ConsPlusNormal"/>
              <w:jc w:val="center"/>
              <w:rPr>
                <w:rFonts w:ascii="Times New Roman" w:hAnsi="Times New Roman" w:cs="Times New Roman"/>
                <w:sz w:val="24"/>
                <w:szCs w:val="24"/>
              </w:rPr>
            </w:pPr>
            <w:r w:rsidRPr="000F1A2F">
              <w:rPr>
                <w:rFonts w:ascii="Times New Roman" w:hAnsi="Times New Roman" w:cs="Times New Roman"/>
                <w:sz w:val="24"/>
                <w:szCs w:val="24"/>
              </w:rPr>
              <w:t>Расстояние, м, по горизонтали (в свету) от подземных сетей до</w:t>
            </w:r>
          </w:p>
        </w:tc>
      </w:tr>
      <w:tr w:rsidR="000F1A2F" w:rsidRPr="000F1A2F" w:rsidTr="008F085D">
        <w:tc>
          <w:tcPr>
            <w:tcW w:w="1363" w:type="dxa"/>
            <w:vMerge/>
          </w:tcPr>
          <w:p w:rsidR="000F1A2F" w:rsidRPr="000F1A2F" w:rsidRDefault="000F1A2F" w:rsidP="008F085D">
            <w:pPr>
              <w:rPr>
                <w:rFonts w:ascii="Times New Roman" w:hAnsi="Times New Roman" w:cs="Times New Roman"/>
                <w:sz w:val="24"/>
                <w:szCs w:val="24"/>
              </w:rPr>
            </w:pPr>
          </w:p>
        </w:tc>
        <w:tc>
          <w:tcPr>
            <w:tcW w:w="917" w:type="dxa"/>
            <w:vMerge w:val="restart"/>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фундаментов зданий и сооружений</w:t>
            </w:r>
          </w:p>
        </w:tc>
        <w:tc>
          <w:tcPr>
            <w:tcW w:w="1020" w:type="dxa"/>
            <w:vMerge w:val="restart"/>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фундаментов ограждений предприятий, эстакад, опор контактной сети и связи, железных дорог</w:t>
            </w:r>
          </w:p>
        </w:tc>
        <w:tc>
          <w:tcPr>
            <w:tcW w:w="1945" w:type="dxa"/>
            <w:gridSpan w:val="2"/>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оси крайнего пути</w:t>
            </w:r>
          </w:p>
        </w:tc>
        <w:tc>
          <w:tcPr>
            <w:tcW w:w="1018" w:type="dxa"/>
            <w:vMerge w:val="restart"/>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бортового камня улицы, дороги (кромки проезжей части, укрепленной полосы обочины)</w:t>
            </w:r>
          </w:p>
        </w:tc>
        <w:tc>
          <w:tcPr>
            <w:tcW w:w="912" w:type="dxa"/>
            <w:vMerge w:val="restart"/>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наружной бровки кювета или подошвы насыпи дороги</w:t>
            </w:r>
          </w:p>
        </w:tc>
        <w:tc>
          <w:tcPr>
            <w:tcW w:w="2400" w:type="dxa"/>
            <w:gridSpan w:val="3"/>
            <w:vMerge w:val="restart"/>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фундаментов опор воздушных линий электропередачи напряжением</w:t>
            </w:r>
          </w:p>
        </w:tc>
      </w:tr>
      <w:tr w:rsidR="000F1A2F" w:rsidRPr="000F1A2F" w:rsidTr="008F085D">
        <w:trPr>
          <w:trHeight w:val="276"/>
        </w:trPr>
        <w:tc>
          <w:tcPr>
            <w:tcW w:w="1363" w:type="dxa"/>
            <w:vMerge/>
          </w:tcPr>
          <w:p w:rsidR="000F1A2F" w:rsidRPr="000F1A2F" w:rsidRDefault="000F1A2F" w:rsidP="008F085D">
            <w:pPr>
              <w:rPr>
                <w:rFonts w:ascii="Times New Roman" w:hAnsi="Times New Roman" w:cs="Times New Roman"/>
                <w:sz w:val="24"/>
                <w:szCs w:val="24"/>
              </w:rPr>
            </w:pPr>
          </w:p>
        </w:tc>
        <w:tc>
          <w:tcPr>
            <w:tcW w:w="917" w:type="dxa"/>
            <w:vMerge/>
          </w:tcPr>
          <w:p w:rsidR="000F1A2F" w:rsidRPr="000F1A2F" w:rsidRDefault="000F1A2F" w:rsidP="008F085D">
            <w:pPr>
              <w:rPr>
                <w:rFonts w:ascii="Times New Roman" w:hAnsi="Times New Roman" w:cs="Times New Roman"/>
              </w:rPr>
            </w:pPr>
          </w:p>
        </w:tc>
        <w:tc>
          <w:tcPr>
            <w:tcW w:w="1020" w:type="dxa"/>
            <w:vMerge/>
          </w:tcPr>
          <w:p w:rsidR="000F1A2F" w:rsidRPr="000F1A2F" w:rsidRDefault="000F1A2F" w:rsidP="008F085D">
            <w:pPr>
              <w:rPr>
                <w:rFonts w:ascii="Times New Roman" w:hAnsi="Times New Roman" w:cs="Times New Roman"/>
              </w:rPr>
            </w:pPr>
          </w:p>
        </w:tc>
        <w:tc>
          <w:tcPr>
            <w:tcW w:w="1134" w:type="dxa"/>
            <w:vMerge w:val="restart"/>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железных дорог колеи 1520 мм, но не менее глубины траншеи до подошвы насыпи и бровки выемки</w:t>
            </w:r>
          </w:p>
        </w:tc>
        <w:tc>
          <w:tcPr>
            <w:tcW w:w="811" w:type="dxa"/>
            <w:vMerge w:val="restart"/>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железных дорог колеи 750 мм и трамвая</w:t>
            </w:r>
          </w:p>
        </w:tc>
        <w:tc>
          <w:tcPr>
            <w:tcW w:w="1018" w:type="dxa"/>
            <w:vMerge/>
          </w:tcPr>
          <w:p w:rsidR="000F1A2F" w:rsidRPr="000F1A2F" w:rsidRDefault="000F1A2F" w:rsidP="008F085D">
            <w:pPr>
              <w:rPr>
                <w:rFonts w:ascii="Times New Roman" w:hAnsi="Times New Roman" w:cs="Times New Roman"/>
              </w:rPr>
            </w:pPr>
          </w:p>
        </w:tc>
        <w:tc>
          <w:tcPr>
            <w:tcW w:w="912" w:type="dxa"/>
            <w:vMerge/>
          </w:tcPr>
          <w:p w:rsidR="000F1A2F" w:rsidRPr="000F1A2F" w:rsidRDefault="000F1A2F" w:rsidP="008F085D">
            <w:pPr>
              <w:rPr>
                <w:rFonts w:ascii="Times New Roman" w:hAnsi="Times New Roman" w:cs="Times New Roman"/>
              </w:rPr>
            </w:pPr>
          </w:p>
        </w:tc>
        <w:tc>
          <w:tcPr>
            <w:tcW w:w="2400" w:type="dxa"/>
            <w:gridSpan w:val="3"/>
            <w:vMerge/>
          </w:tcPr>
          <w:p w:rsidR="000F1A2F" w:rsidRPr="000F1A2F" w:rsidRDefault="000F1A2F" w:rsidP="008F085D">
            <w:pPr>
              <w:rPr>
                <w:rFonts w:ascii="Times New Roman" w:hAnsi="Times New Roman" w:cs="Times New Roman"/>
              </w:rPr>
            </w:pPr>
          </w:p>
        </w:tc>
      </w:tr>
      <w:tr w:rsidR="000F1A2F" w:rsidRPr="000F1A2F" w:rsidTr="008F085D">
        <w:tc>
          <w:tcPr>
            <w:tcW w:w="1363" w:type="dxa"/>
            <w:vMerge/>
          </w:tcPr>
          <w:p w:rsidR="000F1A2F" w:rsidRPr="000F1A2F" w:rsidRDefault="000F1A2F" w:rsidP="008F085D">
            <w:pPr>
              <w:rPr>
                <w:rFonts w:ascii="Times New Roman" w:hAnsi="Times New Roman" w:cs="Times New Roman"/>
                <w:sz w:val="24"/>
                <w:szCs w:val="24"/>
              </w:rPr>
            </w:pPr>
          </w:p>
        </w:tc>
        <w:tc>
          <w:tcPr>
            <w:tcW w:w="917" w:type="dxa"/>
            <w:vMerge/>
          </w:tcPr>
          <w:p w:rsidR="000F1A2F" w:rsidRPr="000F1A2F" w:rsidRDefault="000F1A2F" w:rsidP="008F085D">
            <w:pPr>
              <w:rPr>
                <w:rFonts w:ascii="Times New Roman" w:hAnsi="Times New Roman" w:cs="Times New Roman"/>
              </w:rPr>
            </w:pPr>
          </w:p>
        </w:tc>
        <w:tc>
          <w:tcPr>
            <w:tcW w:w="1020" w:type="dxa"/>
            <w:vMerge/>
          </w:tcPr>
          <w:p w:rsidR="000F1A2F" w:rsidRPr="000F1A2F" w:rsidRDefault="000F1A2F" w:rsidP="008F085D">
            <w:pPr>
              <w:rPr>
                <w:rFonts w:ascii="Times New Roman" w:hAnsi="Times New Roman" w:cs="Times New Roman"/>
              </w:rPr>
            </w:pPr>
          </w:p>
        </w:tc>
        <w:tc>
          <w:tcPr>
            <w:tcW w:w="1134" w:type="dxa"/>
            <w:vMerge/>
          </w:tcPr>
          <w:p w:rsidR="000F1A2F" w:rsidRPr="000F1A2F" w:rsidRDefault="000F1A2F" w:rsidP="008F085D">
            <w:pPr>
              <w:rPr>
                <w:rFonts w:ascii="Times New Roman" w:hAnsi="Times New Roman" w:cs="Times New Roman"/>
              </w:rPr>
            </w:pPr>
          </w:p>
        </w:tc>
        <w:tc>
          <w:tcPr>
            <w:tcW w:w="811" w:type="dxa"/>
            <w:vMerge/>
          </w:tcPr>
          <w:p w:rsidR="000F1A2F" w:rsidRPr="000F1A2F" w:rsidRDefault="000F1A2F" w:rsidP="008F085D">
            <w:pPr>
              <w:rPr>
                <w:rFonts w:ascii="Times New Roman" w:hAnsi="Times New Roman" w:cs="Times New Roman"/>
              </w:rPr>
            </w:pPr>
          </w:p>
        </w:tc>
        <w:tc>
          <w:tcPr>
            <w:tcW w:w="1018" w:type="dxa"/>
            <w:vMerge/>
          </w:tcPr>
          <w:p w:rsidR="000F1A2F" w:rsidRPr="000F1A2F" w:rsidRDefault="000F1A2F" w:rsidP="008F085D">
            <w:pPr>
              <w:rPr>
                <w:rFonts w:ascii="Times New Roman" w:hAnsi="Times New Roman" w:cs="Times New Roman"/>
              </w:rPr>
            </w:pPr>
          </w:p>
        </w:tc>
        <w:tc>
          <w:tcPr>
            <w:tcW w:w="912" w:type="dxa"/>
            <w:vMerge/>
          </w:tcPr>
          <w:p w:rsidR="000F1A2F" w:rsidRPr="000F1A2F" w:rsidRDefault="000F1A2F" w:rsidP="008F085D">
            <w:pPr>
              <w:rPr>
                <w:rFonts w:ascii="Times New Roman" w:hAnsi="Times New Roman" w:cs="Times New Roman"/>
              </w:rPr>
            </w:pP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до 1 кВ наружного освещения, контактной сети трамваев и троллейбусов</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свыше 1 до 35 кВ</w:t>
            </w:r>
          </w:p>
        </w:tc>
        <w:tc>
          <w:tcPr>
            <w:tcW w:w="79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свыше 35 до 110 кВ и выше</w:t>
            </w:r>
          </w:p>
        </w:tc>
      </w:tr>
      <w:tr w:rsidR="000F1A2F" w:rsidRPr="000F1A2F" w:rsidTr="008F085D">
        <w:tc>
          <w:tcPr>
            <w:tcW w:w="1363"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4</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5</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6</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7</w:t>
            </w: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8</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9</w:t>
            </w:r>
          </w:p>
        </w:tc>
        <w:tc>
          <w:tcPr>
            <w:tcW w:w="79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10</w:t>
            </w:r>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t>Водопровод и напорная канализация</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5</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4</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2,8</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79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w:t>
            </w:r>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t xml:space="preserve">Самотечная </w:t>
            </w:r>
            <w:r w:rsidRPr="000F1A2F">
              <w:rPr>
                <w:rFonts w:ascii="Times New Roman" w:hAnsi="Times New Roman" w:cs="Times New Roman"/>
                <w:szCs w:val="22"/>
              </w:rPr>
              <w:lastRenderedPageBreak/>
              <w:t>канализация (бытовая и дождевая)</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lastRenderedPageBreak/>
              <w:t>3</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4</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2,8</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79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w:t>
            </w:r>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lastRenderedPageBreak/>
              <w:t>Дренаж</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4</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2,8</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79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w:t>
            </w:r>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t>Сопутствующий дренаж</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0,4</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0,4</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0,4</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0</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0,4</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w:t>
            </w: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w:t>
            </w:r>
          </w:p>
        </w:tc>
        <w:tc>
          <w:tcPr>
            <w:tcW w:w="79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w:t>
            </w:r>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t>Тепловые сети</w:t>
            </w:r>
          </w:p>
        </w:tc>
        <w:tc>
          <w:tcPr>
            <w:tcW w:w="917" w:type="dxa"/>
          </w:tcPr>
          <w:p w:rsidR="000F1A2F" w:rsidRPr="000F1A2F" w:rsidRDefault="000F1A2F" w:rsidP="008F085D">
            <w:pPr>
              <w:pStyle w:val="ConsPlusNormal"/>
              <w:rPr>
                <w:rFonts w:ascii="Times New Roman" w:hAnsi="Times New Roman" w:cs="Times New Roman"/>
                <w:szCs w:val="22"/>
              </w:rPr>
            </w:pPr>
          </w:p>
        </w:tc>
        <w:tc>
          <w:tcPr>
            <w:tcW w:w="1020" w:type="dxa"/>
          </w:tcPr>
          <w:p w:rsidR="000F1A2F" w:rsidRPr="000F1A2F" w:rsidRDefault="000F1A2F" w:rsidP="008F085D">
            <w:pPr>
              <w:pStyle w:val="ConsPlusNormal"/>
              <w:rPr>
                <w:rFonts w:ascii="Times New Roman" w:hAnsi="Times New Roman" w:cs="Times New Roman"/>
                <w:szCs w:val="22"/>
              </w:rPr>
            </w:pPr>
          </w:p>
        </w:tc>
        <w:tc>
          <w:tcPr>
            <w:tcW w:w="1134" w:type="dxa"/>
          </w:tcPr>
          <w:p w:rsidR="000F1A2F" w:rsidRPr="000F1A2F" w:rsidRDefault="000F1A2F" w:rsidP="008F085D">
            <w:pPr>
              <w:pStyle w:val="ConsPlusNormal"/>
              <w:rPr>
                <w:rFonts w:ascii="Times New Roman" w:hAnsi="Times New Roman" w:cs="Times New Roman"/>
                <w:szCs w:val="22"/>
              </w:rPr>
            </w:pPr>
          </w:p>
        </w:tc>
        <w:tc>
          <w:tcPr>
            <w:tcW w:w="811" w:type="dxa"/>
          </w:tcPr>
          <w:p w:rsidR="000F1A2F" w:rsidRPr="000F1A2F" w:rsidRDefault="000F1A2F" w:rsidP="008F085D">
            <w:pPr>
              <w:pStyle w:val="ConsPlusNormal"/>
              <w:rPr>
                <w:rFonts w:ascii="Times New Roman" w:hAnsi="Times New Roman" w:cs="Times New Roman"/>
                <w:szCs w:val="22"/>
              </w:rPr>
            </w:pPr>
          </w:p>
        </w:tc>
        <w:tc>
          <w:tcPr>
            <w:tcW w:w="1018" w:type="dxa"/>
          </w:tcPr>
          <w:p w:rsidR="000F1A2F" w:rsidRPr="000F1A2F" w:rsidRDefault="000F1A2F" w:rsidP="008F085D">
            <w:pPr>
              <w:pStyle w:val="ConsPlusNormal"/>
              <w:rPr>
                <w:rFonts w:ascii="Times New Roman" w:hAnsi="Times New Roman" w:cs="Times New Roman"/>
                <w:szCs w:val="22"/>
              </w:rPr>
            </w:pPr>
          </w:p>
        </w:tc>
        <w:tc>
          <w:tcPr>
            <w:tcW w:w="912" w:type="dxa"/>
          </w:tcPr>
          <w:p w:rsidR="000F1A2F" w:rsidRPr="000F1A2F" w:rsidRDefault="000F1A2F" w:rsidP="008F085D">
            <w:pPr>
              <w:pStyle w:val="ConsPlusNormal"/>
              <w:rPr>
                <w:rFonts w:ascii="Times New Roman" w:hAnsi="Times New Roman" w:cs="Times New Roman"/>
                <w:szCs w:val="22"/>
              </w:rPr>
            </w:pPr>
          </w:p>
        </w:tc>
        <w:tc>
          <w:tcPr>
            <w:tcW w:w="869" w:type="dxa"/>
          </w:tcPr>
          <w:p w:rsidR="000F1A2F" w:rsidRPr="000F1A2F" w:rsidRDefault="000F1A2F" w:rsidP="008F085D">
            <w:pPr>
              <w:pStyle w:val="ConsPlusNormal"/>
              <w:rPr>
                <w:rFonts w:ascii="Times New Roman" w:hAnsi="Times New Roman" w:cs="Times New Roman"/>
                <w:szCs w:val="22"/>
              </w:rPr>
            </w:pPr>
          </w:p>
        </w:tc>
        <w:tc>
          <w:tcPr>
            <w:tcW w:w="737" w:type="dxa"/>
          </w:tcPr>
          <w:p w:rsidR="000F1A2F" w:rsidRPr="000F1A2F" w:rsidRDefault="000F1A2F" w:rsidP="008F085D">
            <w:pPr>
              <w:pStyle w:val="ConsPlusNormal"/>
              <w:rPr>
                <w:rFonts w:ascii="Times New Roman" w:hAnsi="Times New Roman" w:cs="Times New Roman"/>
                <w:szCs w:val="22"/>
              </w:rPr>
            </w:pPr>
          </w:p>
        </w:tc>
        <w:tc>
          <w:tcPr>
            <w:tcW w:w="794" w:type="dxa"/>
          </w:tcPr>
          <w:p w:rsidR="000F1A2F" w:rsidRPr="000F1A2F" w:rsidRDefault="000F1A2F" w:rsidP="008F085D">
            <w:pPr>
              <w:pStyle w:val="ConsPlusNormal"/>
              <w:rPr>
                <w:rFonts w:ascii="Times New Roman" w:hAnsi="Times New Roman" w:cs="Times New Roman"/>
                <w:szCs w:val="22"/>
              </w:rPr>
            </w:pPr>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t>от наружной стенки канала, тоннеля</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 xml:space="preserve">2 (см. </w:t>
            </w:r>
            <w:hyperlink w:anchor="P1796" w:history="1">
              <w:r w:rsidRPr="000F1A2F">
                <w:rPr>
                  <w:rFonts w:ascii="Times New Roman" w:hAnsi="Times New Roman" w:cs="Times New Roman"/>
                  <w:szCs w:val="22"/>
                </w:rPr>
                <w:t>прим. 3</w:t>
              </w:r>
            </w:hyperlink>
            <w:r w:rsidRPr="000F1A2F">
              <w:rPr>
                <w:rFonts w:ascii="Times New Roman" w:hAnsi="Times New Roman" w:cs="Times New Roman"/>
                <w:szCs w:val="22"/>
              </w:rPr>
              <w:t>)</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4</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2,8</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79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w:t>
            </w:r>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t>от оболочки бесканальной прокладки</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5</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4</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2,8</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79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w:t>
            </w:r>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t>Кабели силовые всех напряжений и кабели связи</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0,6</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0,5</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3,2</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2,8</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869" w:type="dxa"/>
          </w:tcPr>
          <w:p w:rsidR="000F1A2F" w:rsidRPr="000F1A2F" w:rsidRDefault="000F1A2F" w:rsidP="000F1A2F">
            <w:pPr>
              <w:pStyle w:val="ConsPlusNormal"/>
              <w:jc w:val="center"/>
              <w:rPr>
                <w:rFonts w:ascii="Times New Roman" w:hAnsi="Times New Roman" w:cs="Times New Roman"/>
                <w:szCs w:val="22"/>
              </w:rPr>
            </w:pPr>
            <w:r w:rsidRPr="000F1A2F">
              <w:rPr>
                <w:rFonts w:ascii="Times New Roman" w:hAnsi="Times New Roman" w:cs="Times New Roman"/>
                <w:szCs w:val="22"/>
              </w:rPr>
              <w:t xml:space="preserve">0,5 </w:t>
            </w:r>
            <w:hyperlink w:anchor="P1791" w:history="1">
              <w:r w:rsidRPr="000F1A2F">
                <w:rPr>
                  <w:rFonts w:ascii="Times New Roman" w:hAnsi="Times New Roman" w:cs="Times New Roman"/>
                  <w:szCs w:val="22"/>
                </w:rPr>
                <w:t>*</w:t>
              </w:r>
            </w:hyperlink>
          </w:p>
        </w:tc>
        <w:tc>
          <w:tcPr>
            <w:tcW w:w="737" w:type="dxa"/>
          </w:tcPr>
          <w:p w:rsidR="000F1A2F" w:rsidRPr="000F1A2F" w:rsidRDefault="000F1A2F" w:rsidP="000F1A2F">
            <w:pPr>
              <w:pStyle w:val="ConsPlusNormal"/>
              <w:jc w:val="center"/>
              <w:rPr>
                <w:rFonts w:ascii="Times New Roman" w:hAnsi="Times New Roman" w:cs="Times New Roman"/>
                <w:szCs w:val="22"/>
              </w:rPr>
            </w:pPr>
            <w:r w:rsidRPr="000F1A2F">
              <w:rPr>
                <w:rFonts w:ascii="Times New Roman" w:hAnsi="Times New Roman" w:cs="Times New Roman"/>
                <w:szCs w:val="22"/>
              </w:rPr>
              <w:t xml:space="preserve">5 </w:t>
            </w:r>
            <w:hyperlink w:anchor="P1791" w:history="1">
              <w:r w:rsidRPr="000F1A2F">
                <w:rPr>
                  <w:rFonts w:ascii="Times New Roman" w:hAnsi="Times New Roman" w:cs="Times New Roman"/>
                  <w:szCs w:val="22"/>
                </w:rPr>
                <w:t>*</w:t>
              </w:r>
            </w:hyperlink>
          </w:p>
        </w:tc>
        <w:tc>
          <w:tcPr>
            <w:tcW w:w="794" w:type="dxa"/>
          </w:tcPr>
          <w:p w:rsidR="000F1A2F" w:rsidRPr="000F1A2F" w:rsidRDefault="000F1A2F" w:rsidP="000F1A2F">
            <w:pPr>
              <w:pStyle w:val="ConsPlusNormal"/>
              <w:jc w:val="center"/>
              <w:rPr>
                <w:rFonts w:ascii="Times New Roman" w:hAnsi="Times New Roman" w:cs="Times New Roman"/>
                <w:szCs w:val="22"/>
              </w:rPr>
            </w:pPr>
            <w:r w:rsidRPr="000F1A2F">
              <w:rPr>
                <w:rFonts w:ascii="Times New Roman" w:hAnsi="Times New Roman" w:cs="Times New Roman"/>
                <w:szCs w:val="22"/>
              </w:rPr>
              <w:t xml:space="preserve">10 </w:t>
            </w:r>
            <w:hyperlink w:anchor="P1791" w:history="1">
              <w:r w:rsidRPr="000F1A2F">
                <w:rPr>
                  <w:rFonts w:ascii="Times New Roman" w:hAnsi="Times New Roman" w:cs="Times New Roman"/>
                  <w:szCs w:val="22"/>
                </w:rPr>
                <w:t>*</w:t>
              </w:r>
            </w:hyperlink>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t>Каналы, коммуникационные тоннели</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4</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2,8</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794" w:type="dxa"/>
          </w:tcPr>
          <w:p w:rsidR="000F1A2F" w:rsidRPr="000F1A2F" w:rsidRDefault="000F1A2F" w:rsidP="000F1A2F">
            <w:pPr>
              <w:pStyle w:val="ConsPlusNormal"/>
              <w:jc w:val="center"/>
              <w:rPr>
                <w:rFonts w:ascii="Times New Roman" w:hAnsi="Times New Roman" w:cs="Times New Roman"/>
                <w:szCs w:val="22"/>
              </w:rPr>
            </w:pPr>
            <w:r w:rsidRPr="000F1A2F">
              <w:rPr>
                <w:rFonts w:ascii="Times New Roman" w:hAnsi="Times New Roman" w:cs="Times New Roman"/>
                <w:szCs w:val="22"/>
              </w:rPr>
              <w:t xml:space="preserve">3 </w:t>
            </w:r>
            <w:hyperlink w:anchor="P1791" w:history="1">
              <w:r w:rsidRPr="000F1A2F">
                <w:rPr>
                  <w:rFonts w:ascii="Times New Roman" w:hAnsi="Times New Roman" w:cs="Times New Roman"/>
                  <w:szCs w:val="22"/>
                </w:rPr>
                <w:t>*</w:t>
              </w:r>
            </w:hyperlink>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t>Наружные пневмомусоропроводы</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3,8</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2,8</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w:t>
            </w:r>
          </w:p>
        </w:tc>
        <w:tc>
          <w:tcPr>
            <w:tcW w:w="79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5</w:t>
            </w:r>
          </w:p>
        </w:tc>
      </w:tr>
    </w:tbl>
    <w:p w:rsidR="00BD3B9D" w:rsidRPr="000F1A2F" w:rsidRDefault="00BD3B9D" w:rsidP="00BD3B9D">
      <w:pPr>
        <w:rPr>
          <w:rFonts w:ascii="Times New Roman" w:hAnsi="Times New Roman" w:cs="Times New Roman"/>
          <w:sz w:val="24"/>
          <w:szCs w:val="24"/>
        </w:rPr>
      </w:pPr>
      <w:r w:rsidRPr="000F1A2F">
        <w:rPr>
          <w:rFonts w:ascii="Times New Roman" w:hAnsi="Times New Roman" w:cs="Times New Roman"/>
          <w:sz w:val="24"/>
          <w:szCs w:val="24"/>
        </w:rPr>
        <w:t xml:space="preserve">* Относится только к расстояниям от силовых кабелей. </w:t>
      </w:r>
    </w:p>
    <w:p w:rsidR="00BD3B9D" w:rsidRPr="000F1A2F" w:rsidRDefault="00BD3B9D" w:rsidP="00BD3B9D">
      <w:pPr>
        <w:rPr>
          <w:rFonts w:ascii="Times New Roman" w:hAnsi="Times New Roman" w:cs="Times New Roman"/>
          <w:sz w:val="24"/>
          <w:szCs w:val="24"/>
        </w:rPr>
      </w:pPr>
      <w:r w:rsidRPr="000F1A2F">
        <w:rPr>
          <w:rFonts w:ascii="Times New Roman" w:hAnsi="Times New Roman" w:cs="Times New Roman"/>
          <w:sz w:val="24"/>
          <w:szCs w:val="24"/>
        </w:rPr>
        <w:t xml:space="preserve">Примечания: </w:t>
      </w:r>
    </w:p>
    <w:p w:rsidR="00BD3B9D" w:rsidRPr="000F1A2F"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0F1A2F">
        <w:rPr>
          <w:rFonts w:ascii="Times New Roman" w:hAnsi="Times New Roman" w:cs="Times New Roman"/>
          <w:sz w:val="24"/>
          <w:szCs w:val="24"/>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 </w:t>
      </w:r>
    </w:p>
    <w:p w:rsidR="00BD3B9D" w:rsidRPr="000F1A2F"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0F1A2F">
        <w:rPr>
          <w:rFonts w:ascii="Times New Roman" w:hAnsi="Times New Roman" w:cs="Times New Roman"/>
          <w:sz w:val="24"/>
          <w:szCs w:val="24"/>
        </w:rPr>
        <w:t xml:space="preserve">2. Расстояния от тепловых сетей при бесканальной прокладке до зданий и сооружений следует принимать как для водопровода. </w:t>
      </w:r>
    </w:p>
    <w:p w:rsidR="00BD3B9D" w:rsidRPr="000F1A2F"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0F1A2F">
        <w:rPr>
          <w:rFonts w:ascii="Times New Roman" w:hAnsi="Times New Roman" w:cs="Times New Roman"/>
          <w:sz w:val="24"/>
          <w:szCs w:val="24"/>
        </w:rPr>
        <w:t xml:space="preserve">3. Расстояния от силовых кабелей напряжением 110-220 кВ до фундаментов ограждений  предприятий,  эстакад,  опор  контактной  сети  и  линий  связи  следует  принимать 1,5 м. </w:t>
      </w:r>
    </w:p>
    <w:p w:rsidR="00BD3B9D" w:rsidRPr="000F1A2F"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0F1A2F">
        <w:rPr>
          <w:rFonts w:ascii="Times New Roman" w:hAnsi="Times New Roman" w:cs="Times New Roman"/>
          <w:sz w:val="24"/>
          <w:szCs w:val="24"/>
        </w:rPr>
        <w:t>4.  В  орошаемых  районах  при  не</w:t>
      </w:r>
      <w:r w:rsidR="00810487">
        <w:rPr>
          <w:rFonts w:ascii="Times New Roman" w:hAnsi="Times New Roman" w:cs="Times New Roman"/>
          <w:sz w:val="24"/>
          <w:szCs w:val="24"/>
        </w:rPr>
        <w:t xml:space="preserve"> </w:t>
      </w:r>
      <w:r w:rsidR="00BD3B9D" w:rsidRPr="000F1A2F">
        <w:rPr>
          <w:rFonts w:ascii="Times New Roman" w:hAnsi="Times New Roman" w:cs="Times New Roman"/>
          <w:sz w:val="24"/>
          <w:szCs w:val="24"/>
        </w:rPr>
        <w:t xml:space="preserve">просадочных  грунтах  расстояние  от  подземных инженерных сетей до оросительных каналов следует принимать (до бровки каналов): 1 м – </w:t>
      </w:r>
    </w:p>
    <w:p w:rsidR="00BD3B9D" w:rsidRPr="000F1A2F" w:rsidRDefault="00BD3B9D" w:rsidP="00BD3B9D">
      <w:pPr>
        <w:rPr>
          <w:rFonts w:ascii="Times New Roman" w:hAnsi="Times New Roman" w:cs="Times New Roman"/>
          <w:sz w:val="24"/>
          <w:szCs w:val="24"/>
        </w:rPr>
      </w:pPr>
      <w:r w:rsidRPr="000F1A2F">
        <w:rPr>
          <w:rFonts w:ascii="Times New Roman" w:hAnsi="Times New Roman" w:cs="Times New Roman"/>
          <w:sz w:val="24"/>
          <w:szCs w:val="24"/>
        </w:rPr>
        <w:t>от газопровода низкого и среднего давления, а также</w:t>
      </w:r>
      <w:r w:rsidR="000F1A2F">
        <w:rPr>
          <w:rFonts w:ascii="Times New Roman" w:hAnsi="Times New Roman" w:cs="Times New Roman"/>
          <w:sz w:val="24"/>
          <w:szCs w:val="24"/>
        </w:rPr>
        <w:t xml:space="preserve"> </w:t>
      </w:r>
      <w:r w:rsidRPr="000F1A2F">
        <w:rPr>
          <w:rFonts w:ascii="Times New Roman" w:hAnsi="Times New Roman" w:cs="Times New Roman"/>
          <w:sz w:val="24"/>
          <w:szCs w:val="24"/>
        </w:rPr>
        <w:t xml:space="preserve">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w:t>
      </w:r>
      <w:r w:rsidRPr="000F1A2F">
        <w:rPr>
          <w:rFonts w:ascii="Times New Roman" w:hAnsi="Times New Roman" w:cs="Times New Roman"/>
          <w:sz w:val="24"/>
          <w:szCs w:val="24"/>
        </w:rPr>
        <w:lastRenderedPageBreak/>
        <w:t xml:space="preserve">м – от силовых кабелей и кабелей связи; расстояние от оросительных каналов уличной сети до фундаментов зданий и сооружений – 5 м. </w:t>
      </w:r>
    </w:p>
    <w:p w:rsidR="00810487" w:rsidRDefault="00810487" w:rsidP="00BD3B9D"/>
    <w:p w:rsidR="00BD3B9D" w:rsidRPr="00810487" w:rsidRDefault="00BD3B9D" w:rsidP="00BD3B9D">
      <w:pPr>
        <w:rPr>
          <w:rFonts w:ascii="Times New Roman" w:hAnsi="Times New Roman" w:cs="Times New Roman"/>
          <w:sz w:val="28"/>
          <w:szCs w:val="28"/>
        </w:rPr>
      </w:pPr>
      <w:r w:rsidRPr="00810487">
        <w:rPr>
          <w:rFonts w:ascii="Times New Roman" w:hAnsi="Times New Roman" w:cs="Times New Roman"/>
          <w:sz w:val="28"/>
          <w:szCs w:val="28"/>
        </w:rPr>
        <w:t>16.7. Расстояния по горизонтали (в свету) между соседними инженерными подземными сетями при их параллельном размещении следует принимать по таблице 2</w:t>
      </w:r>
      <w:r w:rsidR="00810487">
        <w:rPr>
          <w:rFonts w:ascii="Times New Roman" w:hAnsi="Times New Roman" w:cs="Times New Roman"/>
          <w:sz w:val="28"/>
          <w:szCs w:val="28"/>
        </w:rPr>
        <w:t>1</w:t>
      </w:r>
      <w:r w:rsidRPr="00810487">
        <w:rPr>
          <w:rFonts w:ascii="Times New Roman" w:hAnsi="Times New Roman" w:cs="Times New Roman"/>
          <w:sz w:val="28"/>
          <w:szCs w:val="28"/>
        </w:rPr>
        <w:t>,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21, следует увеличивать с учетом крутизны откосов траншей, но не менее</w:t>
      </w:r>
      <w:r w:rsidR="00810487" w:rsidRPr="00810487">
        <w:rPr>
          <w:rFonts w:ascii="Times New Roman" w:hAnsi="Times New Roman" w:cs="Times New Roman"/>
          <w:sz w:val="28"/>
          <w:szCs w:val="28"/>
        </w:rPr>
        <w:t xml:space="preserve"> </w:t>
      </w:r>
      <w:r w:rsidRPr="00810487">
        <w:rPr>
          <w:rFonts w:ascii="Times New Roman" w:hAnsi="Times New Roman" w:cs="Times New Roman"/>
          <w:sz w:val="28"/>
          <w:szCs w:val="28"/>
        </w:rPr>
        <w:t xml:space="preserve">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w:t>
      </w:r>
      <w:r w:rsidRPr="00C86803">
        <w:rPr>
          <w:rFonts w:ascii="Times New Roman" w:hAnsi="Times New Roman" w:cs="Times New Roman"/>
          <w:sz w:val="28"/>
          <w:szCs w:val="28"/>
          <w:highlight w:val="green"/>
        </w:rPr>
        <w:t>СП 62.13330.</w:t>
      </w:r>
      <w:r w:rsidRPr="00810487">
        <w:rPr>
          <w:rFonts w:ascii="Times New Roman" w:hAnsi="Times New Roman" w:cs="Times New Roman"/>
          <w:sz w:val="28"/>
          <w:szCs w:val="28"/>
        </w:rPr>
        <w:t xml:space="preserve"> </w:t>
      </w:r>
    </w:p>
    <w:p w:rsidR="00BD3B9D" w:rsidRPr="00810487" w:rsidRDefault="00BD3B9D" w:rsidP="00810487">
      <w:pPr>
        <w:jc w:val="right"/>
        <w:rPr>
          <w:rFonts w:ascii="Times New Roman" w:hAnsi="Times New Roman" w:cs="Times New Roman"/>
          <w:sz w:val="24"/>
          <w:szCs w:val="24"/>
        </w:rPr>
      </w:pPr>
      <w:r w:rsidRPr="00810487">
        <w:rPr>
          <w:rFonts w:ascii="Times New Roman" w:hAnsi="Times New Roman" w:cs="Times New Roman"/>
          <w:sz w:val="24"/>
          <w:szCs w:val="24"/>
        </w:rPr>
        <w:t xml:space="preserve">Таблица21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3"/>
        <w:gridCol w:w="917"/>
        <w:gridCol w:w="1020"/>
        <w:gridCol w:w="1134"/>
        <w:gridCol w:w="811"/>
        <w:gridCol w:w="1018"/>
        <w:gridCol w:w="912"/>
        <w:gridCol w:w="869"/>
        <w:gridCol w:w="737"/>
        <w:gridCol w:w="794"/>
      </w:tblGrid>
      <w:tr w:rsidR="00810487" w:rsidRPr="00810487" w:rsidTr="008F085D">
        <w:tc>
          <w:tcPr>
            <w:tcW w:w="1363" w:type="dxa"/>
            <w:vMerge w:val="restart"/>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Инженерные сети</w:t>
            </w:r>
          </w:p>
        </w:tc>
        <w:tc>
          <w:tcPr>
            <w:tcW w:w="8212" w:type="dxa"/>
            <w:gridSpan w:val="9"/>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Расстояние, м, по горизонтали (в свету) до</w:t>
            </w:r>
          </w:p>
        </w:tc>
      </w:tr>
      <w:tr w:rsidR="00810487" w:rsidRPr="00810487" w:rsidTr="008F085D">
        <w:tc>
          <w:tcPr>
            <w:tcW w:w="1363" w:type="dxa"/>
            <w:vMerge/>
          </w:tcPr>
          <w:p w:rsidR="00810487" w:rsidRPr="00810487" w:rsidRDefault="00810487" w:rsidP="008F085D">
            <w:pPr>
              <w:rPr>
                <w:rFonts w:ascii="Times New Roman" w:hAnsi="Times New Roman" w:cs="Times New Roman"/>
              </w:rPr>
            </w:pPr>
          </w:p>
        </w:tc>
        <w:tc>
          <w:tcPr>
            <w:tcW w:w="917" w:type="dxa"/>
            <w:vMerge w:val="restart"/>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водопровода</w:t>
            </w:r>
          </w:p>
        </w:tc>
        <w:tc>
          <w:tcPr>
            <w:tcW w:w="1020" w:type="dxa"/>
            <w:vMerge w:val="restart"/>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канализации бытовой</w:t>
            </w:r>
          </w:p>
        </w:tc>
        <w:tc>
          <w:tcPr>
            <w:tcW w:w="1134" w:type="dxa"/>
            <w:vMerge w:val="restart"/>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дренажа и дождевой канализации</w:t>
            </w:r>
          </w:p>
        </w:tc>
        <w:tc>
          <w:tcPr>
            <w:tcW w:w="811" w:type="dxa"/>
            <w:vMerge w:val="restart"/>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кабелей силовых всех напряжений</w:t>
            </w:r>
          </w:p>
        </w:tc>
        <w:tc>
          <w:tcPr>
            <w:tcW w:w="1018" w:type="dxa"/>
            <w:vMerge w:val="restart"/>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кабелей связи</w:t>
            </w:r>
          </w:p>
        </w:tc>
        <w:tc>
          <w:tcPr>
            <w:tcW w:w="1781" w:type="dxa"/>
            <w:gridSpan w:val="2"/>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тепловых сетей</w:t>
            </w:r>
          </w:p>
        </w:tc>
        <w:tc>
          <w:tcPr>
            <w:tcW w:w="737" w:type="dxa"/>
            <w:vMerge w:val="restart"/>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каналов, тоннелей</w:t>
            </w:r>
          </w:p>
        </w:tc>
        <w:tc>
          <w:tcPr>
            <w:tcW w:w="794" w:type="dxa"/>
            <w:vMerge w:val="restart"/>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наружных пневмомусоропроводов</w:t>
            </w:r>
          </w:p>
        </w:tc>
      </w:tr>
      <w:tr w:rsidR="00810487" w:rsidRPr="00810487" w:rsidTr="008F085D">
        <w:tc>
          <w:tcPr>
            <w:tcW w:w="1363" w:type="dxa"/>
            <w:vMerge/>
          </w:tcPr>
          <w:p w:rsidR="00810487" w:rsidRPr="00810487" w:rsidRDefault="00810487" w:rsidP="008F085D">
            <w:pPr>
              <w:rPr>
                <w:rFonts w:ascii="Times New Roman" w:hAnsi="Times New Roman" w:cs="Times New Roman"/>
              </w:rPr>
            </w:pPr>
          </w:p>
        </w:tc>
        <w:tc>
          <w:tcPr>
            <w:tcW w:w="917" w:type="dxa"/>
            <w:vMerge/>
          </w:tcPr>
          <w:p w:rsidR="00810487" w:rsidRPr="00810487" w:rsidRDefault="00810487" w:rsidP="008F085D">
            <w:pPr>
              <w:rPr>
                <w:rFonts w:ascii="Times New Roman" w:hAnsi="Times New Roman" w:cs="Times New Roman"/>
              </w:rPr>
            </w:pPr>
          </w:p>
        </w:tc>
        <w:tc>
          <w:tcPr>
            <w:tcW w:w="1020" w:type="dxa"/>
            <w:vMerge/>
          </w:tcPr>
          <w:p w:rsidR="00810487" w:rsidRPr="00810487" w:rsidRDefault="00810487" w:rsidP="008F085D">
            <w:pPr>
              <w:rPr>
                <w:rFonts w:ascii="Times New Roman" w:hAnsi="Times New Roman" w:cs="Times New Roman"/>
              </w:rPr>
            </w:pPr>
          </w:p>
        </w:tc>
        <w:tc>
          <w:tcPr>
            <w:tcW w:w="1134" w:type="dxa"/>
            <w:vMerge/>
          </w:tcPr>
          <w:p w:rsidR="00810487" w:rsidRPr="00810487" w:rsidRDefault="00810487" w:rsidP="008F085D">
            <w:pPr>
              <w:rPr>
                <w:rFonts w:ascii="Times New Roman" w:hAnsi="Times New Roman" w:cs="Times New Roman"/>
              </w:rPr>
            </w:pPr>
          </w:p>
        </w:tc>
        <w:tc>
          <w:tcPr>
            <w:tcW w:w="811" w:type="dxa"/>
            <w:vMerge/>
          </w:tcPr>
          <w:p w:rsidR="00810487" w:rsidRPr="00810487" w:rsidRDefault="00810487" w:rsidP="008F085D">
            <w:pPr>
              <w:rPr>
                <w:rFonts w:ascii="Times New Roman" w:hAnsi="Times New Roman" w:cs="Times New Roman"/>
              </w:rPr>
            </w:pPr>
          </w:p>
        </w:tc>
        <w:tc>
          <w:tcPr>
            <w:tcW w:w="1018" w:type="dxa"/>
            <w:vMerge/>
          </w:tcPr>
          <w:p w:rsidR="00810487" w:rsidRPr="00810487" w:rsidRDefault="00810487" w:rsidP="008F085D">
            <w:pPr>
              <w:rPr>
                <w:rFonts w:ascii="Times New Roman" w:hAnsi="Times New Roman" w:cs="Times New Roman"/>
              </w:rPr>
            </w:pPr>
          </w:p>
        </w:tc>
        <w:tc>
          <w:tcPr>
            <w:tcW w:w="912"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наружная стенка канала, тоннеля</w:t>
            </w:r>
          </w:p>
        </w:tc>
        <w:tc>
          <w:tcPr>
            <w:tcW w:w="869"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оболочка бесканальной прокладки</w:t>
            </w:r>
          </w:p>
        </w:tc>
        <w:tc>
          <w:tcPr>
            <w:tcW w:w="737" w:type="dxa"/>
            <w:vMerge/>
          </w:tcPr>
          <w:p w:rsidR="00810487" w:rsidRPr="00810487" w:rsidRDefault="00810487" w:rsidP="008F085D">
            <w:pPr>
              <w:rPr>
                <w:rFonts w:ascii="Times New Roman" w:hAnsi="Times New Roman" w:cs="Times New Roman"/>
              </w:rPr>
            </w:pPr>
          </w:p>
        </w:tc>
        <w:tc>
          <w:tcPr>
            <w:tcW w:w="794" w:type="dxa"/>
            <w:vMerge/>
          </w:tcPr>
          <w:p w:rsidR="00810487" w:rsidRPr="00810487" w:rsidRDefault="00810487" w:rsidP="008F085D">
            <w:pPr>
              <w:rPr>
                <w:rFonts w:ascii="Times New Roman" w:hAnsi="Times New Roman" w:cs="Times New Roman"/>
              </w:rPr>
            </w:pPr>
          </w:p>
        </w:tc>
      </w:tr>
      <w:tr w:rsidR="00810487" w:rsidRPr="00810487" w:rsidTr="008F085D">
        <w:tc>
          <w:tcPr>
            <w:tcW w:w="1363" w:type="dxa"/>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t>Водопровод</w:t>
            </w:r>
          </w:p>
        </w:tc>
        <w:tc>
          <w:tcPr>
            <w:tcW w:w="917" w:type="dxa"/>
            <w:vAlign w:val="bottom"/>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 xml:space="preserve">см. </w:t>
            </w:r>
            <w:hyperlink w:anchor="P1920" w:history="1">
              <w:r w:rsidRPr="00185C1E">
                <w:rPr>
                  <w:rFonts w:ascii="Times New Roman" w:hAnsi="Times New Roman" w:cs="Times New Roman"/>
                  <w:szCs w:val="22"/>
                </w:rPr>
                <w:t>прим. 1</w:t>
              </w:r>
            </w:hyperlink>
          </w:p>
        </w:tc>
        <w:tc>
          <w:tcPr>
            <w:tcW w:w="1020" w:type="dxa"/>
            <w:vAlign w:val="bottom"/>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 xml:space="preserve">см. </w:t>
            </w:r>
            <w:hyperlink w:anchor="P1921" w:history="1">
              <w:r w:rsidRPr="00185C1E">
                <w:rPr>
                  <w:rFonts w:ascii="Times New Roman" w:hAnsi="Times New Roman" w:cs="Times New Roman"/>
                  <w:szCs w:val="22"/>
                </w:rPr>
                <w:t>прим. 2</w:t>
              </w:r>
            </w:hyperlink>
          </w:p>
        </w:tc>
        <w:tc>
          <w:tcPr>
            <w:tcW w:w="1134" w:type="dxa"/>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1,5</w:t>
            </w:r>
          </w:p>
        </w:tc>
        <w:tc>
          <w:tcPr>
            <w:tcW w:w="811" w:type="dxa"/>
          </w:tcPr>
          <w:p w:rsidR="00810487" w:rsidRPr="00185C1E" w:rsidRDefault="00810487" w:rsidP="00810487">
            <w:pPr>
              <w:pStyle w:val="ConsPlusNormal"/>
              <w:jc w:val="center"/>
              <w:rPr>
                <w:rFonts w:ascii="Times New Roman" w:hAnsi="Times New Roman" w:cs="Times New Roman"/>
                <w:szCs w:val="22"/>
              </w:rPr>
            </w:pPr>
            <w:r w:rsidRPr="00185C1E">
              <w:rPr>
                <w:rFonts w:ascii="Times New Roman" w:hAnsi="Times New Roman" w:cs="Times New Roman"/>
                <w:szCs w:val="22"/>
              </w:rPr>
              <w:t xml:space="preserve">0,5 </w:t>
            </w:r>
            <w:hyperlink w:anchor="P1917" w:history="1">
              <w:r w:rsidRPr="00185C1E">
                <w:rPr>
                  <w:rFonts w:ascii="Times New Roman" w:hAnsi="Times New Roman" w:cs="Times New Roman"/>
                  <w:szCs w:val="22"/>
                </w:rPr>
                <w:t>*</w:t>
              </w:r>
            </w:hyperlink>
          </w:p>
        </w:tc>
        <w:tc>
          <w:tcPr>
            <w:tcW w:w="1018" w:type="dxa"/>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0,5</w:t>
            </w:r>
          </w:p>
        </w:tc>
        <w:tc>
          <w:tcPr>
            <w:tcW w:w="912"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1,5</w:t>
            </w:r>
          </w:p>
        </w:tc>
        <w:tc>
          <w:tcPr>
            <w:tcW w:w="869"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1,5</w:t>
            </w:r>
          </w:p>
        </w:tc>
        <w:tc>
          <w:tcPr>
            <w:tcW w:w="73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1,5</w:t>
            </w:r>
          </w:p>
        </w:tc>
        <w:tc>
          <w:tcPr>
            <w:tcW w:w="794"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r>
      <w:tr w:rsidR="00810487" w:rsidRPr="00810487" w:rsidTr="008F085D">
        <w:tc>
          <w:tcPr>
            <w:tcW w:w="1363" w:type="dxa"/>
            <w:vAlign w:val="bottom"/>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t>Канализация бытовая</w:t>
            </w:r>
          </w:p>
        </w:tc>
        <w:tc>
          <w:tcPr>
            <w:tcW w:w="917" w:type="dxa"/>
            <w:vAlign w:val="bottom"/>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 xml:space="preserve">см. </w:t>
            </w:r>
            <w:hyperlink w:anchor="P1921" w:history="1">
              <w:r w:rsidRPr="00185C1E">
                <w:rPr>
                  <w:rFonts w:ascii="Times New Roman" w:hAnsi="Times New Roman" w:cs="Times New Roman"/>
                  <w:szCs w:val="22"/>
                </w:rPr>
                <w:t>прим. 2</w:t>
              </w:r>
            </w:hyperlink>
          </w:p>
        </w:tc>
        <w:tc>
          <w:tcPr>
            <w:tcW w:w="1020" w:type="dxa"/>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0,4</w:t>
            </w:r>
          </w:p>
        </w:tc>
        <w:tc>
          <w:tcPr>
            <w:tcW w:w="1134" w:type="dxa"/>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0,4</w:t>
            </w:r>
          </w:p>
        </w:tc>
        <w:tc>
          <w:tcPr>
            <w:tcW w:w="811" w:type="dxa"/>
          </w:tcPr>
          <w:p w:rsidR="00810487" w:rsidRPr="00185C1E" w:rsidRDefault="00810487" w:rsidP="00810487">
            <w:pPr>
              <w:pStyle w:val="ConsPlusNormal"/>
              <w:jc w:val="center"/>
              <w:rPr>
                <w:rFonts w:ascii="Times New Roman" w:hAnsi="Times New Roman" w:cs="Times New Roman"/>
                <w:szCs w:val="22"/>
              </w:rPr>
            </w:pPr>
            <w:r w:rsidRPr="00185C1E">
              <w:rPr>
                <w:rFonts w:ascii="Times New Roman" w:hAnsi="Times New Roman" w:cs="Times New Roman"/>
                <w:szCs w:val="22"/>
              </w:rPr>
              <w:t xml:space="preserve">0,5 </w:t>
            </w:r>
            <w:hyperlink w:anchor="P1917" w:history="1">
              <w:r w:rsidRPr="00185C1E">
                <w:rPr>
                  <w:rFonts w:ascii="Times New Roman" w:hAnsi="Times New Roman" w:cs="Times New Roman"/>
                  <w:szCs w:val="22"/>
                </w:rPr>
                <w:t>*</w:t>
              </w:r>
            </w:hyperlink>
          </w:p>
        </w:tc>
        <w:tc>
          <w:tcPr>
            <w:tcW w:w="1018" w:type="dxa"/>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0,5</w:t>
            </w:r>
          </w:p>
        </w:tc>
        <w:tc>
          <w:tcPr>
            <w:tcW w:w="912"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869"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737"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794"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r>
      <w:tr w:rsidR="00810487" w:rsidRPr="00810487" w:rsidTr="008F085D">
        <w:tc>
          <w:tcPr>
            <w:tcW w:w="1363" w:type="dxa"/>
            <w:vAlign w:val="bottom"/>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t>Канализация дождевая</w:t>
            </w:r>
          </w:p>
        </w:tc>
        <w:tc>
          <w:tcPr>
            <w:tcW w:w="917" w:type="dxa"/>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1,5</w:t>
            </w:r>
          </w:p>
        </w:tc>
        <w:tc>
          <w:tcPr>
            <w:tcW w:w="1020" w:type="dxa"/>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0,4</w:t>
            </w:r>
          </w:p>
        </w:tc>
        <w:tc>
          <w:tcPr>
            <w:tcW w:w="1134" w:type="dxa"/>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0,4</w:t>
            </w:r>
          </w:p>
        </w:tc>
        <w:tc>
          <w:tcPr>
            <w:tcW w:w="811" w:type="dxa"/>
          </w:tcPr>
          <w:p w:rsidR="00810487" w:rsidRPr="00185C1E" w:rsidRDefault="00810487" w:rsidP="00810487">
            <w:pPr>
              <w:pStyle w:val="ConsPlusNormal"/>
              <w:jc w:val="center"/>
              <w:rPr>
                <w:rFonts w:ascii="Times New Roman" w:hAnsi="Times New Roman" w:cs="Times New Roman"/>
                <w:szCs w:val="22"/>
              </w:rPr>
            </w:pPr>
            <w:r w:rsidRPr="00185C1E">
              <w:rPr>
                <w:rFonts w:ascii="Times New Roman" w:hAnsi="Times New Roman" w:cs="Times New Roman"/>
                <w:szCs w:val="22"/>
              </w:rPr>
              <w:t xml:space="preserve">0,5 </w:t>
            </w:r>
            <w:hyperlink w:anchor="P1917" w:history="1">
              <w:r w:rsidRPr="00185C1E">
                <w:rPr>
                  <w:rFonts w:ascii="Times New Roman" w:hAnsi="Times New Roman" w:cs="Times New Roman"/>
                  <w:szCs w:val="22"/>
                </w:rPr>
                <w:t>*</w:t>
              </w:r>
            </w:hyperlink>
          </w:p>
        </w:tc>
        <w:tc>
          <w:tcPr>
            <w:tcW w:w="1018" w:type="dxa"/>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0,5</w:t>
            </w:r>
          </w:p>
        </w:tc>
        <w:tc>
          <w:tcPr>
            <w:tcW w:w="912"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869"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737"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794"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r>
      <w:tr w:rsidR="00810487" w:rsidRPr="00810487" w:rsidTr="008F085D">
        <w:tc>
          <w:tcPr>
            <w:tcW w:w="1363" w:type="dxa"/>
            <w:vAlign w:val="bottom"/>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t>Кабели силовые всех напряжений</w:t>
            </w:r>
          </w:p>
        </w:tc>
        <w:tc>
          <w:tcPr>
            <w:tcW w:w="917" w:type="dxa"/>
          </w:tcPr>
          <w:p w:rsidR="00810487" w:rsidRPr="00A3307C" w:rsidRDefault="00810487" w:rsidP="00810487">
            <w:pPr>
              <w:pStyle w:val="ConsPlusNormal"/>
              <w:jc w:val="center"/>
              <w:rPr>
                <w:rFonts w:ascii="Times New Roman" w:hAnsi="Times New Roman" w:cs="Times New Roman"/>
                <w:szCs w:val="22"/>
              </w:rPr>
            </w:pPr>
            <w:r w:rsidRPr="00A3307C">
              <w:rPr>
                <w:rFonts w:ascii="Times New Roman" w:hAnsi="Times New Roman" w:cs="Times New Roman"/>
                <w:szCs w:val="22"/>
              </w:rPr>
              <w:t xml:space="preserve">0,5 </w:t>
            </w:r>
            <w:hyperlink w:anchor="P1917" w:history="1">
              <w:r w:rsidRPr="00A3307C">
                <w:rPr>
                  <w:rFonts w:ascii="Times New Roman" w:hAnsi="Times New Roman" w:cs="Times New Roman"/>
                  <w:szCs w:val="22"/>
                </w:rPr>
                <w:t>*</w:t>
              </w:r>
            </w:hyperlink>
          </w:p>
        </w:tc>
        <w:tc>
          <w:tcPr>
            <w:tcW w:w="1020" w:type="dxa"/>
          </w:tcPr>
          <w:p w:rsidR="00810487" w:rsidRPr="00A3307C" w:rsidRDefault="00810487" w:rsidP="00810487">
            <w:pPr>
              <w:pStyle w:val="ConsPlusNormal"/>
              <w:jc w:val="center"/>
              <w:rPr>
                <w:rFonts w:ascii="Times New Roman" w:hAnsi="Times New Roman" w:cs="Times New Roman"/>
                <w:szCs w:val="22"/>
              </w:rPr>
            </w:pPr>
            <w:r w:rsidRPr="00A3307C">
              <w:rPr>
                <w:rFonts w:ascii="Times New Roman" w:hAnsi="Times New Roman" w:cs="Times New Roman"/>
                <w:szCs w:val="22"/>
              </w:rPr>
              <w:t xml:space="preserve">0,5 </w:t>
            </w:r>
            <w:hyperlink w:anchor="P1917" w:history="1">
              <w:r w:rsidRPr="00A3307C">
                <w:rPr>
                  <w:rFonts w:ascii="Times New Roman" w:hAnsi="Times New Roman" w:cs="Times New Roman"/>
                  <w:szCs w:val="22"/>
                </w:rPr>
                <w:t>*</w:t>
              </w:r>
            </w:hyperlink>
          </w:p>
        </w:tc>
        <w:tc>
          <w:tcPr>
            <w:tcW w:w="1134" w:type="dxa"/>
          </w:tcPr>
          <w:p w:rsidR="00810487" w:rsidRPr="00A3307C" w:rsidRDefault="00810487" w:rsidP="00810487">
            <w:pPr>
              <w:pStyle w:val="ConsPlusNormal"/>
              <w:jc w:val="center"/>
              <w:rPr>
                <w:rFonts w:ascii="Times New Roman" w:hAnsi="Times New Roman" w:cs="Times New Roman"/>
                <w:szCs w:val="22"/>
              </w:rPr>
            </w:pPr>
            <w:r w:rsidRPr="00A3307C">
              <w:rPr>
                <w:rFonts w:ascii="Times New Roman" w:hAnsi="Times New Roman" w:cs="Times New Roman"/>
                <w:szCs w:val="22"/>
              </w:rPr>
              <w:t xml:space="preserve">0,5 </w:t>
            </w:r>
            <w:hyperlink w:anchor="P1917" w:history="1">
              <w:r w:rsidRPr="00A3307C">
                <w:rPr>
                  <w:rFonts w:ascii="Times New Roman" w:hAnsi="Times New Roman" w:cs="Times New Roman"/>
                  <w:szCs w:val="22"/>
                </w:rPr>
                <w:t>*</w:t>
              </w:r>
            </w:hyperlink>
          </w:p>
        </w:tc>
        <w:tc>
          <w:tcPr>
            <w:tcW w:w="811" w:type="dxa"/>
          </w:tcPr>
          <w:p w:rsidR="00810487" w:rsidRPr="00A3307C" w:rsidRDefault="00810487" w:rsidP="00810487">
            <w:pPr>
              <w:pStyle w:val="ConsPlusNormal"/>
              <w:jc w:val="center"/>
              <w:rPr>
                <w:rFonts w:ascii="Times New Roman" w:hAnsi="Times New Roman" w:cs="Times New Roman"/>
                <w:szCs w:val="22"/>
              </w:rPr>
            </w:pPr>
            <w:r w:rsidRPr="00A3307C">
              <w:rPr>
                <w:rFonts w:ascii="Times New Roman" w:hAnsi="Times New Roman" w:cs="Times New Roman"/>
                <w:szCs w:val="22"/>
              </w:rPr>
              <w:t xml:space="preserve">0,1 - 0,5 </w:t>
            </w:r>
            <w:hyperlink w:anchor="P1917" w:history="1">
              <w:r w:rsidRPr="00A3307C">
                <w:rPr>
                  <w:rFonts w:ascii="Times New Roman" w:hAnsi="Times New Roman" w:cs="Times New Roman"/>
                  <w:szCs w:val="22"/>
                </w:rPr>
                <w:t>*</w:t>
              </w:r>
            </w:hyperlink>
          </w:p>
        </w:tc>
        <w:tc>
          <w:tcPr>
            <w:tcW w:w="1018"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0,5</w:t>
            </w:r>
          </w:p>
        </w:tc>
        <w:tc>
          <w:tcPr>
            <w:tcW w:w="912"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869"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73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794"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1,5</w:t>
            </w:r>
          </w:p>
        </w:tc>
      </w:tr>
      <w:tr w:rsidR="00810487" w:rsidRPr="00810487" w:rsidTr="008F085D">
        <w:tc>
          <w:tcPr>
            <w:tcW w:w="1363" w:type="dxa"/>
            <w:vAlign w:val="bottom"/>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t>Кабели связи</w:t>
            </w:r>
          </w:p>
        </w:tc>
        <w:tc>
          <w:tcPr>
            <w:tcW w:w="917"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0,5</w:t>
            </w:r>
          </w:p>
        </w:tc>
        <w:tc>
          <w:tcPr>
            <w:tcW w:w="1020"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0,5</w:t>
            </w:r>
          </w:p>
        </w:tc>
        <w:tc>
          <w:tcPr>
            <w:tcW w:w="1134"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0,5</w:t>
            </w:r>
          </w:p>
        </w:tc>
        <w:tc>
          <w:tcPr>
            <w:tcW w:w="811"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0,5</w:t>
            </w:r>
          </w:p>
        </w:tc>
        <w:tc>
          <w:tcPr>
            <w:tcW w:w="1018"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w:t>
            </w:r>
          </w:p>
        </w:tc>
        <w:tc>
          <w:tcPr>
            <w:tcW w:w="912"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869"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737"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794"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r>
      <w:tr w:rsidR="00810487" w:rsidRPr="00810487" w:rsidTr="008F085D">
        <w:tc>
          <w:tcPr>
            <w:tcW w:w="1363" w:type="dxa"/>
            <w:vAlign w:val="bottom"/>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t>Тепловые сети</w:t>
            </w:r>
          </w:p>
        </w:tc>
        <w:tc>
          <w:tcPr>
            <w:tcW w:w="917" w:type="dxa"/>
          </w:tcPr>
          <w:p w:rsidR="00810487" w:rsidRPr="00810487" w:rsidRDefault="00810487" w:rsidP="008F085D">
            <w:pPr>
              <w:pStyle w:val="ConsPlusNormal"/>
              <w:rPr>
                <w:rFonts w:ascii="Times New Roman" w:hAnsi="Times New Roman" w:cs="Times New Roman"/>
                <w:szCs w:val="22"/>
              </w:rPr>
            </w:pPr>
          </w:p>
        </w:tc>
        <w:tc>
          <w:tcPr>
            <w:tcW w:w="1020" w:type="dxa"/>
          </w:tcPr>
          <w:p w:rsidR="00810487" w:rsidRPr="00810487" w:rsidRDefault="00810487" w:rsidP="008F085D">
            <w:pPr>
              <w:pStyle w:val="ConsPlusNormal"/>
              <w:rPr>
                <w:rFonts w:ascii="Times New Roman" w:hAnsi="Times New Roman" w:cs="Times New Roman"/>
                <w:szCs w:val="22"/>
              </w:rPr>
            </w:pPr>
          </w:p>
        </w:tc>
        <w:tc>
          <w:tcPr>
            <w:tcW w:w="1134" w:type="dxa"/>
          </w:tcPr>
          <w:p w:rsidR="00810487" w:rsidRPr="00810487" w:rsidRDefault="00810487" w:rsidP="008F085D">
            <w:pPr>
              <w:pStyle w:val="ConsPlusNormal"/>
              <w:rPr>
                <w:rFonts w:ascii="Times New Roman" w:hAnsi="Times New Roman" w:cs="Times New Roman"/>
                <w:szCs w:val="22"/>
              </w:rPr>
            </w:pPr>
          </w:p>
        </w:tc>
        <w:tc>
          <w:tcPr>
            <w:tcW w:w="811" w:type="dxa"/>
          </w:tcPr>
          <w:p w:rsidR="00810487" w:rsidRPr="00810487" w:rsidRDefault="00810487" w:rsidP="008F085D">
            <w:pPr>
              <w:pStyle w:val="ConsPlusNormal"/>
              <w:rPr>
                <w:rFonts w:ascii="Times New Roman" w:hAnsi="Times New Roman" w:cs="Times New Roman"/>
                <w:szCs w:val="22"/>
              </w:rPr>
            </w:pPr>
          </w:p>
        </w:tc>
        <w:tc>
          <w:tcPr>
            <w:tcW w:w="1018" w:type="dxa"/>
          </w:tcPr>
          <w:p w:rsidR="00810487" w:rsidRPr="00810487" w:rsidRDefault="00810487" w:rsidP="008F085D">
            <w:pPr>
              <w:pStyle w:val="ConsPlusNormal"/>
              <w:rPr>
                <w:rFonts w:ascii="Times New Roman" w:hAnsi="Times New Roman" w:cs="Times New Roman"/>
                <w:szCs w:val="22"/>
              </w:rPr>
            </w:pPr>
          </w:p>
        </w:tc>
        <w:tc>
          <w:tcPr>
            <w:tcW w:w="912" w:type="dxa"/>
          </w:tcPr>
          <w:p w:rsidR="00810487" w:rsidRPr="00810487" w:rsidRDefault="00810487" w:rsidP="008F085D">
            <w:pPr>
              <w:pStyle w:val="ConsPlusNormal"/>
              <w:rPr>
                <w:rFonts w:ascii="Times New Roman" w:hAnsi="Times New Roman" w:cs="Times New Roman"/>
                <w:szCs w:val="22"/>
              </w:rPr>
            </w:pPr>
          </w:p>
        </w:tc>
        <w:tc>
          <w:tcPr>
            <w:tcW w:w="869" w:type="dxa"/>
          </w:tcPr>
          <w:p w:rsidR="00810487" w:rsidRPr="00810487" w:rsidRDefault="00810487" w:rsidP="008F085D">
            <w:pPr>
              <w:pStyle w:val="ConsPlusNormal"/>
              <w:rPr>
                <w:rFonts w:ascii="Times New Roman" w:hAnsi="Times New Roman" w:cs="Times New Roman"/>
                <w:szCs w:val="22"/>
              </w:rPr>
            </w:pPr>
          </w:p>
        </w:tc>
        <w:tc>
          <w:tcPr>
            <w:tcW w:w="737" w:type="dxa"/>
          </w:tcPr>
          <w:p w:rsidR="00810487" w:rsidRPr="00810487" w:rsidRDefault="00810487" w:rsidP="008F085D">
            <w:pPr>
              <w:pStyle w:val="ConsPlusNormal"/>
              <w:rPr>
                <w:rFonts w:ascii="Times New Roman" w:hAnsi="Times New Roman" w:cs="Times New Roman"/>
                <w:szCs w:val="22"/>
              </w:rPr>
            </w:pPr>
          </w:p>
        </w:tc>
        <w:tc>
          <w:tcPr>
            <w:tcW w:w="794" w:type="dxa"/>
          </w:tcPr>
          <w:p w:rsidR="00810487" w:rsidRPr="00810487" w:rsidRDefault="00810487" w:rsidP="008F085D">
            <w:pPr>
              <w:pStyle w:val="ConsPlusNormal"/>
              <w:rPr>
                <w:rFonts w:ascii="Times New Roman" w:hAnsi="Times New Roman" w:cs="Times New Roman"/>
                <w:szCs w:val="22"/>
              </w:rPr>
            </w:pPr>
          </w:p>
        </w:tc>
      </w:tr>
      <w:tr w:rsidR="00810487" w:rsidRPr="00810487" w:rsidTr="008F085D">
        <w:tc>
          <w:tcPr>
            <w:tcW w:w="1363" w:type="dxa"/>
            <w:vAlign w:val="bottom"/>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t>от наружной стенки канала, тоннеля</w:t>
            </w:r>
          </w:p>
        </w:tc>
        <w:tc>
          <w:tcPr>
            <w:tcW w:w="91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1,5</w:t>
            </w:r>
          </w:p>
        </w:tc>
        <w:tc>
          <w:tcPr>
            <w:tcW w:w="1020"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1134"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811"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1018"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912"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w:t>
            </w:r>
          </w:p>
        </w:tc>
        <w:tc>
          <w:tcPr>
            <w:tcW w:w="869"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w:t>
            </w:r>
          </w:p>
        </w:tc>
        <w:tc>
          <w:tcPr>
            <w:tcW w:w="73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794"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r>
      <w:tr w:rsidR="00810487" w:rsidRPr="00810487" w:rsidTr="008F085D">
        <w:tc>
          <w:tcPr>
            <w:tcW w:w="1363" w:type="dxa"/>
            <w:vAlign w:val="bottom"/>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t>от оболочки бесканальной прокладки</w:t>
            </w:r>
          </w:p>
        </w:tc>
        <w:tc>
          <w:tcPr>
            <w:tcW w:w="91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1,5</w:t>
            </w:r>
          </w:p>
        </w:tc>
        <w:tc>
          <w:tcPr>
            <w:tcW w:w="1020"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1134"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811"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1018"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912"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w:t>
            </w:r>
          </w:p>
        </w:tc>
        <w:tc>
          <w:tcPr>
            <w:tcW w:w="869"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w:t>
            </w:r>
          </w:p>
        </w:tc>
        <w:tc>
          <w:tcPr>
            <w:tcW w:w="73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794"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r>
      <w:tr w:rsidR="00810487" w:rsidRPr="00810487" w:rsidTr="008F085D">
        <w:tc>
          <w:tcPr>
            <w:tcW w:w="1363" w:type="dxa"/>
            <w:vAlign w:val="center"/>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t>Каналы, тоннели</w:t>
            </w:r>
          </w:p>
        </w:tc>
        <w:tc>
          <w:tcPr>
            <w:tcW w:w="91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1,5</w:t>
            </w:r>
          </w:p>
        </w:tc>
        <w:tc>
          <w:tcPr>
            <w:tcW w:w="1020"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1134"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811"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1018"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912"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869"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73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w:t>
            </w:r>
          </w:p>
        </w:tc>
        <w:tc>
          <w:tcPr>
            <w:tcW w:w="794"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r>
      <w:tr w:rsidR="00810487" w:rsidRPr="00810487" w:rsidTr="008F085D">
        <w:tc>
          <w:tcPr>
            <w:tcW w:w="1363" w:type="dxa"/>
            <w:vAlign w:val="bottom"/>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lastRenderedPageBreak/>
              <w:t>Наружные пневмомусоропроводы</w:t>
            </w:r>
          </w:p>
        </w:tc>
        <w:tc>
          <w:tcPr>
            <w:tcW w:w="91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1020"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1134"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811"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1,5</w:t>
            </w:r>
          </w:p>
        </w:tc>
        <w:tc>
          <w:tcPr>
            <w:tcW w:w="1018"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912"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869"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73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794"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w:t>
            </w:r>
          </w:p>
        </w:tc>
      </w:tr>
    </w:tbl>
    <w:p w:rsidR="00BD3B9D" w:rsidRPr="00810487" w:rsidRDefault="00BD3B9D" w:rsidP="00BD3B9D">
      <w:pPr>
        <w:rPr>
          <w:rFonts w:ascii="Times New Roman" w:hAnsi="Times New Roman" w:cs="Times New Roman"/>
          <w:sz w:val="24"/>
          <w:szCs w:val="24"/>
        </w:rPr>
      </w:pPr>
      <w:r w:rsidRPr="00810487">
        <w:rPr>
          <w:rFonts w:ascii="Times New Roman" w:hAnsi="Times New Roman" w:cs="Times New Roman"/>
          <w:sz w:val="24"/>
          <w:szCs w:val="24"/>
        </w:rPr>
        <w:t xml:space="preserve">*В соответствии с требованиями Правил устройства электроустановок (ПУЭ). </w:t>
      </w:r>
    </w:p>
    <w:p w:rsidR="00BD3B9D" w:rsidRPr="00810487" w:rsidRDefault="00BD3B9D" w:rsidP="00BD3B9D">
      <w:pPr>
        <w:rPr>
          <w:rFonts w:ascii="Times New Roman" w:hAnsi="Times New Roman" w:cs="Times New Roman"/>
          <w:sz w:val="24"/>
          <w:szCs w:val="24"/>
        </w:rPr>
      </w:pPr>
      <w:r w:rsidRPr="00810487">
        <w:rPr>
          <w:rFonts w:ascii="Times New Roman" w:hAnsi="Times New Roman" w:cs="Times New Roman"/>
          <w:sz w:val="24"/>
          <w:szCs w:val="24"/>
        </w:rPr>
        <w:t xml:space="preserve">Примечания: </w:t>
      </w:r>
    </w:p>
    <w:p w:rsidR="00BD3B9D" w:rsidRPr="00810487"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810487">
        <w:rPr>
          <w:rFonts w:ascii="Times New Roman" w:hAnsi="Times New Roman" w:cs="Times New Roman"/>
          <w:sz w:val="24"/>
          <w:szCs w:val="24"/>
        </w:rPr>
        <w:t>1. При  параллельной  прокладке  нескольких  линий  водопровода  расстояние  между ними следует принимать в зависимости от технических</w:t>
      </w:r>
      <w:r w:rsidR="00810487">
        <w:rPr>
          <w:rFonts w:ascii="Times New Roman" w:hAnsi="Times New Roman" w:cs="Times New Roman"/>
          <w:sz w:val="24"/>
          <w:szCs w:val="24"/>
        </w:rPr>
        <w:t xml:space="preserve"> </w:t>
      </w:r>
      <w:r w:rsidR="00BD3B9D" w:rsidRPr="00810487">
        <w:rPr>
          <w:rFonts w:ascii="Times New Roman" w:hAnsi="Times New Roman" w:cs="Times New Roman"/>
          <w:sz w:val="24"/>
          <w:szCs w:val="24"/>
        </w:rPr>
        <w:t>и инженерно-геологических условий в</w:t>
      </w:r>
      <w:r w:rsidR="00C86803">
        <w:rPr>
          <w:rFonts w:ascii="Times New Roman" w:hAnsi="Times New Roman" w:cs="Times New Roman"/>
          <w:sz w:val="24"/>
          <w:szCs w:val="24"/>
        </w:rPr>
        <w:t xml:space="preserve"> соответствии с </w:t>
      </w:r>
      <w:r w:rsidR="00C86803" w:rsidRPr="00C86803">
        <w:rPr>
          <w:rFonts w:ascii="Times New Roman" w:hAnsi="Times New Roman" w:cs="Times New Roman"/>
          <w:sz w:val="24"/>
          <w:szCs w:val="24"/>
          <w:highlight w:val="green"/>
        </w:rPr>
        <w:t>СП 31.13330.2021</w:t>
      </w:r>
      <w:r w:rsidR="00BD3B9D" w:rsidRPr="00C86803">
        <w:rPr>
          <w:rFonts w:ascii="Times New Roman" w:hAnsi="Times New Roman" w:cs="Times New Roman"/>
          <w:sz w:val="24"/>
          <w:szCs w:val="24"/>
          <w:highlight w:val="green"/>
        </w:rPr>
        <w:t>.</w:t>
      </w:r>
      <w:r w:rsidR="00BD3B9D" w:rsidRPr="00810487">
        <w:rPr>
          <w:rFonts w:ascii="Times New Roman" w:hAnsi="Times New Roman" w:cs="Times New Roman"/>
          <w:sz w:val="24"/>
          <w:szCs w:val="24"/>
        </w:rPr>
        <w:t xml:space="preserve"> </w:t>
      </w:r>
    </w:p>
    <w:p w:rsidR="00BD3B9D" w:rsidRPr="00810487"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810487">
        <w:rPr>
          <w:rFonts w:ascii="Times New Roman" w:hAnsi="Times New Roman" w:cs="Times New Roman"/>
          <w:sz w:val="24"/>
          <w:szCs w:val="24"/>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w:t>
      </w:r>
    </w:p>
    <w:p w:rsidR="00BD3B9D" w:rsidRPr="00810487" w:rsidRDefault="00BD3B9D" w:rsidP="00BD3B9D">
      <w:pPr>
        <w:rPr>
          <w:rFonts w:ascii="Times New Roman" w:hAnsi="Times New Roman" w:cs="Times New Roman"/>
          <w:sz w:val="24"/>
          <w:szCs w:val="24"/>
        </w:rPr>
      </w:pPr>
      <w:r w:rsidRPr="00810487">
        <w:rPr>
          <w:rFonts w:ascii="Times New Roman" w:hAnsi="Times New Roman" w:cs="Times New Roman"/>
          <w:sz w:val="24"/>
          <w:szCs w:val="24"/>
        </w:rPr>
        <w:t xml:space="preserve">номенклатуры и характеристики грунтов должно быть 1,5 м. </w:t>
      </w:r>
    </w:p>
    <w:p w:rsidR="00810487" w:rsidRDefault="00810487" w:rsidP="00BD3B9D"/>
    <w:p w:rsidR="00BD3B9D" w:rsidRPr="00810487" w:rsidRDefault="00BD3B9D" w:rsidP="00BD3B9D">
      <w:pPr>
        <w:rPr>
          <w:rFonts w:ascii="Times New Roman" w:hAnsi="Times New Roman" w:cs="Times New Roman"/>
          <w:sz w:val="28"/>
          <w:szCs w:val="28"/>
        </w:rPr>
      </w:pPr>
      <w:r w:rsidRPr="00810487">
        <w:rPr>
          <w:rFonts w:ascii="Times New Roman" w:hAnsi="Times New Roman" w:cs="Times New Roman"/>
          <w:sz w:val="28"/>
          <w:szCs w:val="28"/>
        </w:rPr>
        <w:t>16.8. При пересечении инженерных сетей между собой расстояния по вертикали (в свету) следует принимать в соответствии с</w:t>
      </w:r>
      <w:r w:rsidR="00810487" w:rsidRPr="00810487">
        <w:rPr>
          <w:rFonts w:ascii="Times New Roman" w:hAnsi="Times New Roman" w:cs="Times New Roman"/>
          <w:sz w:val="28"/>
          <w:szCs w:val="28"/>
        </w:rPr>
        <w:t xml:space="preserve"> </w:t>
      </w:r>
      <w:r w:rsidRPr="00810487">
        <w:rPr>
          <w:rFonts w:ascii="Times New Roman" w:hAnsi="Times New Roman" w:cs="Times New Roman"/>
          <w:sz w:val="28"/>
          <w:szCs w:val="28"/>
        </w:rPr>
        <w:t xml:space="preserve">требованиями </w:t>
      </w:r>
      <w:r w:rsidRPr="00C86803">
        <w:rPr>
          <w:rFonts w:ascii="Times New Roman" w:hAnsi="Times New Roman" w:cs="Times New Roman"/>
          <w:sz w:val="28"/>
          <w:szCs w:val="28"/>
          <w:highlight w:val="green"/>
        </w:rPr>
        <w:t>СП 18.13330.</w:t>
      </w:r>
      <w:r w:rsidRPr="00810487">
        <w:rPr>
          <w:rFonts w:ascii="Times New Roman" w:hAnsi="Times New Roman" w:cs="Times New Roman"/>
          <w:sz w:val="28"/>
          <w:szCs w:val="28"/>
        </w:rPr>
        <w:t xml:space="preserve"> </w:t>
      </w:r>
    </w:p>
    <w:p w:rsidR="00BD3B9D" w:rsidRPr="00810487" w:rsidRDefault="00BD3B9D" w:rsidP="00BD3B9D">
      <w:pPr>
        <w:rPr>
          <w:rFonts w:ascii="Times New Roman" w:hAnsi="Times New Roman" w:cs="Times New Roman"/>
          <w:sz w:val="28"/>
          <w:szCs w:val="28"/>
        </w:rPr>
      </w:pPr>
      <w:r w:rsidRPr="00810487">
        <w:rPr>
          <w:rFonts w:ascii="Times New Roman" w:hAnsi="Times New Roman" w:cs="Times New Roman"/>
          <w:sz w:val="28"/>
          <w:szCs w:val="28"/>
        </w:rPr>
        <w:t xml:space="preserve">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 </w:t>
      </w:r>
    </w:p>
    <w:p w:rsidR="00BD3B9D" w:rsidRPr="00810487" w:rsidRDefault="00BD3B9D" w:rsidP="00BD3B9D">
      <w:pPr>
        <w:rPr>
          <w:rFonts w:ascii="Times New Roman" w:hAnsi="Times New Roman" w:cs="Times New Roman"/>
          <w:sz w:val="28"/>
          <w:szCs w:val="28"/>
        </w:rPr>
      </w:pPr>
      <w:r w:rsidRPr="00810487">
        <w:rPr>
          <w:rFonts w:ascii="Times New Roman" w:hAnsi="Times New Roman" w:cs="Times New Roman"/>
          <w:sz w:val="28"/>
          <w:szCs w:val="28"/>
        </w:rPr>
        <w:t>16.10. При пересечении подземных инженерных сетей с</w:t>
      </w:r>
      <w:r w:rsidR="00810487" w:rsidRPr="00810487">
        <w:rPr>
          <w:rFonts w:ascii="Times New Roman" w:hAnsi="Times New Roman" w:cs="Times New Roman"/>
          <w:sz w:val="28"/>
          <w:szCs w:val="28"/>
        </w:rPr>
        <w:t xml:space="preserve"> </w:t>
      </w:r>
      <w:r w:rsidRPr="00810487">
        <w:rPr>
          <w:rFonts w:ascii="Times New Roman" w:hAnsi="Times New Roman" w:cs="Times New Roman"/>
          <w:sz w:val="28"/>
          <w:szCs w:val="28"/>
        </w:rPr>
        <w:t xml:space="preserve">пешеходными переходами  следует  предусматривать  прокладку  трубопроводов  под  тоннелями, а кабелей силовых и связи – над тоннелями. </w:t>
      </w:r>
    </w:p>
    <w:p w:rsidR="00BD3B9D" w:rsidRPr="00810487" w:rsidRDefault="00BD3B9D" w:rsidP="00BD3B9D">
      <w:pPr>
        <w:rPr>
          <w:rFonts w:ascii="Times New Roman" w:hAnsi="Times New Roman" w:cs="Times New Roman"/>
          <w:sz w:val="28"/>
          <w:szCs w:val="28"/>
        </w:rPr>
      </w:pPr>
      <w:r w:rsidRPr="00810487">
        <w:rPr>
          <w:rFonts w:ascii="Times New Roman" w:hAnsi="Times New Roman" w:cs="Times New Roman"/>
          <w:sz w:val="28"/>
          <w:szCs w:val="28"/>
        </w:rPr>
        <w:t xml:space="preserve">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 </w:t>
      </w:r>
    </w:p>
    <w:p w:rsidR="00BD3B9D" w:rsidRPr="00810487" w:rsidRDefault="00BD3B9D" w:rsidP="00BD3B9D">
      <w:pPr>
        <w:rPr>
          <w:rFonts w:ascii="Times New Roman" w:hAnsi="Times New Roman" w:cs="Times New Roman"/>
          <w:sz w:val="28"/>
          <w:szCs w:val="28"/>
        </w:rPr>
      </w:pPr>
      <w:r w:rsidRPr="00810487">
        <w:rPr>
          <w:rFonts w:ascii="Times New Roman" w:hAnsi="Times New Roman" w:cs="Times New Roman"/>
          <w:sz w:val="28"/>
          <w:szCs w:val="28"/>
        </w:rPr>
        <w:t xml:space="preserve">16.12. Магистральные трубопроводы следует прокладывать за пределами территории поселений в соответствии с </w:t>
      </w:r>
      <w:r w:rsidRPr="00C86803">
        <w:rPr>
          <w:rFonts w:ascii="Times New Roman" w:hAnsi="Times New Roman" w:cs="Times New Roman"/>
          <w:sz w:val="28"/>
          <w:szCs w:val="28"/>
          <w:highlight w:val="green"/>
        </w:rPr>
        <w:t>СП 36.13330.</w:t>
      </w:r>
      <w:r w:rsidR="00232E4A" w:rsidRPr="00232E4A">
        <w:rPr>
          <w:rFonts w:ascii="Times New Roman" w:hAnsi="Times New Roman" w:cs="Times New Roman"/>
          <w:sz w:val="28"/>
          <w:szCs w:val="28"/>
          <w:highlight w:val="green"/>
        </w:rPr>
        <w:t>2018</w:t>
      </w:r>
      <w:r w:rsidRPr="00810487">
        <w:rPr>
          <w:rFonts w:ascii="Times New Roman" w:hAnsi="Times New Roman" w:cs="Times New Roman"/>
          <w:sz w:val="28"/>
          <w:szCs w:val="28"/>
        </w:rPr>
        <w:t xml:space="preserve"> Для нефтепродуктопроводов,  прокладываемых  на  территории  поселения,  следует  руководствоваться</w:t>
      </w:r>
      <w:r w:rsidR="00810487" w:rsidRPr="00810487">
        <w:rPr>
          <w:rFonts w:ascii="Times New Roman" w:hAnsi="Times New Roman" w:cs="Times New Roman"/>
          <w:sz w:val="28"/>
          <w:szCs w:val="28"/>
        </w:rPr>
        <w:t xml:space="preserve"> </w:t>
      </w:r>
      <w:r w:rsidRPr="00C86803">
        <w:rPr>
          <w:rFonts w:ascii="Times New Roman" w:hAnsi="Times New Roman" w:cs="Times New Roman"/>
          <w:sz w:val="28"/>
          <w:szCs w:val="28"/>
          <w:highlight w:val="green"/>
        </w:rPr>
        <w:t>СП 125.13330.2012.</w:t>
      </w:r>
      <w:r w:rsidRPr="00810487">
        <w:rPr>
          <w:rFonts w:ascii="Times New Roman" w:hAnsi="Times New Roman" w:cs="Times New Roman"/>
          <w:sz w:val="28"/>
          <w:szCs w:val="28"/>
        </w:rPr>
        <w:t xml:space="preserve"> </w:t>
      </w:r>
    </w:p>
    <w:p w:rsidR="0062072C" w:rsidRDefault="0062072C" w:rsidP="00810487">
      <w:pPr>
        <w:jc w:val="center"/>
        <w:rPr>
          <w:rFonts w:ascii="Times New Roman" w:hAnsi="Times New Roman" w:cs="Times New Roman"/>
          <w:b/>
          <w:sz w:val="28"/>
          <w:szCs w:val="28"/>
          <w:u w:val="single"/>
        </w:rPr>
      </w:pPr>
    </w:p>
    <w:p w:rsidR="00BD3B9D" w:rsidRDefault="00BD3B9D" w:rsidP="00810487">
      <w:pPr>
        <w:jc w:val="center"/>
        <w:rPr>
          <w:rFonts w:ascii="Times New Roman" w:hAnsi="Times New Roman" w:cs="Times New Roman"/>
          <w:b/>
          <w:sz w:val="28"/>
          <w:szCs w:val="28"/>
          <w:u w:val="single"/>
        </w:rPr>
      </w:pPr>
      <w:r w:rsidRPr="00810487">
        <w:rPr>
          <w:rFonts w:ascii="Times New Roman" w:hAnsi="Times New Roman" w:cs="Times New Roman"/>
          <w:b/>
          <w:sz w:val="28"/>
          <w:szCs w:val="28"/>
          <w:u w:val="single"/>
        </w:rPr>
        <w:t>V. Расчетные показатели в сфере охраны окружающей среды</w:t>
      </w:r>
      <w:r w:rsidR="00810487">
        <w:rPr>
          <w:rFonts w:ascii="Times New Roman" w:hAnsi="Times New Roman" w:cs="Times New Roman"/>
          <w:b/>
          <w:sz w:val="28"/>
          <w:szCs w:val="28"/>
          <w:u w:val="single"/>
        </w:rPr>
        <w:t>.</w:t>
      </w:r>
    </w:p>
    <w:p w:rsidR="00810487" w:rsidRPr="00810487" w:rsidRDefault="00810487" w:rsidP="00810487">
      <w:pPr>
        <w:jc w:val="center"/>
        <w:rPr>
          <w:rFonts w:ascii="Times New Roman" w:hAnsi="Times New Roman" w:cs="Times New Roman"/>
          <w:b/>
          <w:sz w:val="28"/>
          <w:szCs w:val="28"/>
          <w:u w:val="single"/>
        </w:rPr>
      </w:pPr>
    </w:p>
    <w:p w:rsidR="00BD3B9D" w:rsidRDefault="00BD3B9D" w:rsidP="00810487">
      <w:pPr>
        <w:jc w:val="center"/>
        <w:rPr>
          <w:rFonts w:ascii="Times New Roman" w:hAnsi="Times New Roman" w:cs="Times New Roman"/>
          <w:sz w:val="28"/>
          <w:szCs w:val="28"/>
        </w:rPr>
      </w:pPr>
      <w:r w:rsidRPr="00810487">
        <w:rPr>
          <w:rFonts w:ascii="Times New Roman" w:hAnsi="Times New Roman" w:cs="Times New Roman"/>
          <w:sz w:val="28"/>
          <w:szCs w:val="28"/>
        </w:rPr>
        <w:t>17. Рациональное использование и охрана природных ресурсов</w:t>
      </w:r>
      <w:r w:rsidR="00810487">
        <w:rPr>
          <w:rFonts w:ascii="Times New Roman" w:hAnsi="Times New Roman" w:cs="Times New Roman"/>
          <w:sz w:val="28"/>
          <w:szCs w:val="28"/>
        </w:rPr>
        <w:t>.</w:t>
      </w:r>
    </w:p>
    <w:p w:rsidR="00810487" w:rsidRPr="00810487" w:rsidRDefault="00810487" w:rsidP="00810487">
      <w:pPr>
        <w:jc w:val="center"/>
        <w:rPr>
          <w:rFonts w:ascii="Times New Roman" w:hAnsi="Times New Roman" w:cs="Times New Roman"/>
          <w:sz w:val="28"/>
          <w:szCs w:val="28"/>
        </w:rPr>
      </w:pP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17.1.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lastRenderedPageBreak/>
        <w:t xml:space="preserve">17.2. Выбор  территории  для  строительства  новых  и  развития  существующих  населенных  пунктов  следует  предусматривать на  основе  утвержденной в 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w:t>
      </w:r>
      <w:r w:rsidRPr="00C86803">
        <w:rPr>
          <w:rFonts w:ascii="Times New Roman" w:hAnsi="Times New Roman" w:cs="Times New Roman"/>
          <w:sz w:val="28"/>
          <w:szCs w:val="28"/>
          <w:highlight w:val="green"/>
        </w:rPr>
        <w:t>акона  Российской  Федерации  от  21.02.1992  №  2395-1 «О недрах»</w:t>
      </w:r>
      <w:r w:rsidRPr="00F61278">
        <w:rPr>
          <w:rFonts w:ascii="Times New Roman" w:hAnsi="Times New Roman" w:cs="Times New Roman"/>
          <w:sz w:val="28"/>
          <w:szCs w:val="28"/>
        </w:rPr>
        <w:t xml:space="preserve">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w:t>
      </w:r>
      <w:r w:rsidRPr="00C86803">
        <w:rPr>
          <w:rFonts w:ascii="Times New Roman" w:hAnsi="Times New Roman" w:cs="Times New Roman"/>
          <w:sz w:val="28"/>
          <w:szCs w:val="28"/>
          <w:highlight w:val="green"/>
        </w:rPr>
        <w:t>СП  21.13330</w:t>
      </w:r>
      <w:r w:rsidR="00C86803" w:rsidRPr="00C86803">
        <w:rPr>
          <w:rFonts w:ascii="Times New Roman" w:hAnsi="Times New Roman" w:cs="Times New Roman"/>
          <w:sz w:val="28"/>
          <w:szCs w:val="28"/>
          <w:highlight w:val="green"/>
        </w:rPr>
        <w:t>.2012</w:t>
      </w:r>
      <w:r w:rsidRPr="00C86803">
        <w:rPr>
          <w:rFonts w:ascii="Times New Roman" w:hAnsi="Times New Roman" w:cs="Times New Roman"/>
          <w:sz w:val="28"/>
          <w:szCs w:val="28"/>
          <w:highlight w:val="green"/>
        </w:rPr>
        <w:t>,</w:t>
      </w:r>
      <w:r w:rsidRPr="00F61278">
        <w:rPr>
          <w:rFonts w:ascii="Times New Roman" w:hAnsi="Times New Roman" w:cs="Times New Roman"/>
          <w:sz w:val="28"/>
          <w:szCs w:val="28"/>
        </w:rPr>
        <w:t xml:space="preserve">  нормативных  документов  Федеральной службы  по  экологическому,  технологическом</w:t>
      </w:r>
      <w:r w:rsidR="00091EF3" w:rsidRPr="00F61278">
        <w:rPr>
          <w:rFonts w:ascii="Times New Roman" w:hAnsi="Times New Roman" w:cs="Times New Roman"/>
          <w:sz w:val="28"/>
          <w:szCs w:val="28"/>
        </w:rPr>
        <w:t>у  и  атомному  надзору,  регла</w:t>
      </w:r>
      <w:r w:rsidRPr="00F61278">
        <w:rPr>
          <w:rFonts w:ascii="Times New Roman" w:hAnsi="Times New Roman" w:cs="Times New Roman"/>
          <w:sz w:val="28"/>
          <w:szCs w:val="28"/>
        </w:rPr>
        <w:t xml:space="preserve">ментирующих порядок застройки площадей залегания полезных ископаемых.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17.6. Пригодность нарушенных земель для различных видов использования  после  рекультивации  следует  оценивать  согласно </w:t>
      </w:r>
      <w:r w:rsidR="00C86803" w:rsidRPr="00C86803">
        <w:rPr>
          <w:rFonts w:ascii="Times New Roman" w:hAnsi="Times New Roman" w:cs="Times New Roman"/>
          <w:sz w:val="24"/>
          <w:szCs w:val="24"/>
          <w:highlight w:val="green"/>
        </w:rPr>
        <w:t>ГОСТ Р 59057-2020 и ГОСТ Р 59060-2020.</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w:t>
      </w:r>
      <w:r w:rsidR="00091EF3" w:rsidRPr="00F61278">
        <w:rPr>
          <w:rFonts w:ascii="Times New Roman" w:hAnsi="Times New Roman" w:cs="Times New Roman"/>
          <w:sz w:val="28"/>
          <w:szCs w:val="28"/>
        </w:rPr>
        <w:t xml:space="preserve"> </w:t>
      </w:r>
      <w:r w:rsidRPr="00F61278">
        <w:rPr>
          <w:rFonts w:ascii="Times New Roman" w:hAnsi="Times New Roman" w:cs="Times New Roman"/>
          <w:sz w:val="28"/>
          <w:szCs w:val="28"/>
        </w:rPr>
        <w:t xml:space="preserve">охраняемых  территорий.  Условия  размещения  таких  объектов  устанавливаются  при  назначении границ охранных зон (округов) и режима их хозяйственного использования.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lastRenderedPageBreak/>
        <w:t xml:space="preserve">17.9. Размещение  объектов  в  границах  водоохранных  зон  регламентируется Водным кодексом Российской Федерации.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w:t>
      </w:r>
      <w:r w:rsidRPr="00C86803">
        <w:rPr>
          <w:rFonts w:ascii="Times New Roman" w:hAnsi="Times New Roman" w:cs="Times New Roman"/>
          <w:sz w:val="28"/>
          <w:szCs w:val="28"/>
          <w:highlight w:val="green"/>
        </w:rPr>
        <w:t>СанПиН 2.1.4.1110.</w:t>
      </w:r>
      <w:r w:rsidRPr="00F61278">
        <w:rPr>
          <w:rFonts w:ascii="Times New Roman" w:hAnsi="Times New Roman" w:cs="Times New Roman"/>
          <w:sz w:val="28"/>
          <w:szCs w:val="28"/>
        </w:rPr>
        <w:t xml:space="preserve">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17.11. Вокруг поселений, расположенных в безлесных и малолесных районах, следует предусматривать создание  ветрозащитных</w:t>
      </w:r>
      <w:r w:rsidR="00F61278" w:rsidRPr="00F61278">
        <w:rPr>
          <w:rFonts w:ascii="Times New Roman" w:hAnsi="Times New Roman" w:cs="Times New Roman"/>
          <w:sz w:val="28"/>
          <w:szCs w:val="28"/>
        </w:rPr>
        <w:t xml:space="preserve"> </w:t>
      </w:r>
      <w:r w:rsidRPr="00F61278">
        <w:rPr>
          <w:rFonts w:ascii="Times New Roman" w:hAnsi="Times New Roman" w:cs="Times New Roman"/>
          <w:sz w:val="28"/>
          <w:szCs w:val="28"/>
        </w:rPr>
        <w:t xml:space="preserve">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50 м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Российской Федерации. </w:t>
      </w:r>
    </w:p>
    <w:p w:rsidR="00BD3B9D"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17.15. При  осуществлении  градостроительной  и  хозяйственной  деятельности  подлежат  выполнению  требования,  изложенные  в  постановлении </w:t>
      </w:r>
      <w:r w:rsidRPr="00C86803">
        <w:rPr>
          <w:rFonts w:ascii="Times New Roman" w:hAnsi="Times New Roman" w:cs="Times New Roman"/>
          <w:sz w:val="28"/>
          <w:szCs w:val="28"/>
          <w:highlight w:val="green"/>
        </w:rPr>
        <w:t>Правительства Российской Федерации от 13.08.1996 № 997</w:t>
      </w:r>
      <w:r w:rsidRPr="00F61278">
        <w:rPr>
          <w:rFonts w:ascii="Times New Roman" w:hAnsi="Times New Roman" w:cs="Times New Roman"/>
          <w:sz w:val="28"/>
          <w:szCs w:val="28"/>
        </w:rPr>
        <w:t xml:space="preserve">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F61278" w:rsidRPr="00F61278" w:rsidRDefault="00F61278" w:rsidP="00BD3B9D">
      <w:pPr>
        <w:rPr>
          <w:rFonts w:ascii="Times New Roman" w:hAnsi="Times New Roman" w:cs="Times New Roman"/>
          <w:sz w:val="28"/>
          <w:szCs w:val="28"/>
        </w:rPr>
      </w:pPr>
    </w:p>
    <w:p w:rsidR="00BD3B9D" w:rsidRDefault="00BD3B9D" w:rsidP="00F61278">
      <w:pPr>
        <w:jc w:val="center"/>
        <w:rPr>
          <w:rFonts w:ascii="Times New Roman" w:hAnsi="Times New Roman" w:cs="Times New Roman"/>
          <w:sz w:val="28"/>
          <w:szCs w:val="28"/>
        </w:rPr>
      </w:pPr>
      <w:r w:rsidRPr="00F61278">
        <w:rPr>
          <w:rFonts w:ascii="Times New Roman" w:hAnsi="Times New Roman" w:cs="Times New Roman"/>
          <w:sz w:val="28"/>
          <w:szCs w:val="28"/>
        </w:rPr>
        <w:t>18. Защита атмосферного воздуха, поверхностных и подземных вод и почв от загрязнения</w:t>
      </w:r>
      <w:r w:rsidR="00F61278">
        <w:rPr>
          <w:rFonts w:ascii="Times New Roman" w:hAnsi="Times New Roman" w:cs="Times New Roman"/>
          <w:sz w:val="28"/>
          <w:szCs w:val="28"/>
        </w:rPr>
        <w:t>.</w:t>
      </w:r>
    </w:p>
    <w:p w:rsidR="00F61278" w:rsidRPr="00F61278" w:rsidRDefault="00F61278" w:rsidP="00F61278">
      <w:pPr>
        <w:jc w:val="center"/>
        <w:rPr>
          <w:rFonts w:ascii="Times New Roman" w:hAnsi="Times New Roman" w:cs="Times New Roman"/>
          <w:sz w:val="28"/>
          <w:szCs w:val="28"/>
        </w:rPr>
      </w:pP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18.1. При планировке и застройке сельских поселений</w:t>
      </w:r>
      <w:r w:rsidR="00F61278" w:rsidRPr="00952725">
        <w:rPr>
          <w:rFonts w:ascii="Times New Roman" w:hAnsi="Times New Roman" w:cs="Times New Roman"/>
          <w:sz w:val="28"/>
          <w:szCs w:val="28"/>
        </w:rPr>
        <w:t xml:space="preserve"> </w:t>
      </w:r>
      <w:r w:rsidRPr="00952725">
        <w:rPr>
          <w:rFonts w:ascii="Times New Roman" w:hAnsi="Times New Roman" w:cs="Times New Roman"/>
          <w:sz w:val="28"/>
          <w:szCs w:val="28"/>
        </w:rPr>
        <w:t>необходимо обеспечивать требования к качеству атмосферного воздуха</w:t>
      </w:r>
      <w:r w:rsidR="00F61278" w:rsidRPr="00952725">
        <w:rPr>
          <w:rFonts w:ascii="Times New Roman" w:hAnsi="Times New Roman" w:cs="Times New Roman"/>
          <w:sz w:val="28"/>
          <w:szCs w:val="28"/>
        </w:rPr>
        <w:t xml:space="preserve"> </w:t>
      </w:r>
      <w:r w:rsidRPr="00952725">
        <w:rPr>
          <w:rFonts w:ascii="Times New Roman" w:hAnsi="Times New Roman" w:cs="Times New Roman"/>
          <w:sz w:val="28"/>
          <w:szCs w:val="28"/>
        </w:rPr>
        <w:t xml:space="preserve">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18.2. В случае превышения допустимых уровней концентрации вредных веществ в атмосферном воздухе в застроенных жилых иобщественно-деловых зонах следует предусматривать мероприятия т</w:t>
      </w:r>
      <w:r w:rsidR="00952725" w:rsidRPr="00952725">
        <w:rPr>
          <w:rFonts w:ascii="Times New Roman" w:hAnsi="Times New Roman" w:cs="Times New Roman"/>
          <w:sz w:val="28"/>
          <w:szCs w:val="28"/>
        </w:rPr>
        <w:t>ехнологического и планировоч</w:t>
      </w:r>
      <w:r w:rsidRPr="00952725">
        <w:rPr>
          <w:rFonts w:ascii="Times New Roman" w:hAnsi="Times New Roman" w:cs="Times New Roman"/>
          <w:sz w:val="28"/>
          <w:szCs w:val="28"/>
        </w:rPr>
        <w:t>ного  характера,  необходимые  для  снижения  уровня  загрязнения,  включая устройство санитарно-защитных зон с учетом С</w:t>
      </w:r>
      <w:r w:rsidRPr="00C86803">
        <w:rPr>
          <w:rFonts w:ascii="Times New Roman" w:hAnsi="Times New Roman" w:cs="Times New Roman"/>
          <w:sz w:val="28"/>
          <w:szCs w:val="28"/>
          <w:highlight w:val="green"/>
        </w:rPr>
        <w:t>анПиН 2.2.1/2.1.1.1200.</w:t>
      </w:r>
      <w:r w:rsidRPr="00952725">
        <w:rPr>
          <w:rFonts w:ascii="Times New Roman" w:hAnsi="Times New Roman" w:cs="Times New Roman"/>
          <w:sz w:val="28"/>
          <w:szCs w:val="28"/>
        </w:rPr>
        <w:t xml:space="preserve">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lastRenderedPageBreak/>
        <w:t xml:space="preserve">18.3. Жилые, общественно-деловые зоны и зоны рекреационного назначения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преобладающего направления по отношению к соседним предприятиям с источниками загрязнения атмосферного воздуха.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дней).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18.6. Расчет загрязненности атмосферного воздуха следует проводить в соответствии  с  требованиями  </w:t>
      </w:r>
      <w:r w:rsidRPr="00C86803">
        <w:rPr>
          <w:rFonts w:ascii="Times New Roman" w:hAnsi="Times New Roman" w:cs="Times New Roman"/>
          <w:sz w:val="28"/>
          <w:szCs w:val="28"/>
          <w:highlight w:val="green"/>
        </w:rPr>
        <w:t>СанПиН  2.2.1/2.1.1.1200</w:t>
      </w:r>
      <w:r w:rsidRPr="00952725">
        <w:rPr>
          <w:rFonts w:ascii="Times New Roman" w:hAnsi="Times New Roman" w:cs="Times New Roman"/>
          <w:sz w:val="28"/>
          <w:szCs w:val="28"/>
        </w:rPr>
        <w:t xml:space="preserve"> с  учетом  выделения вредных веществ автомобильным транспортом.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18.8.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w:t>
      </w:r>
      <w:r w:rsidR="00952725" w:rsidRPr="00952725">
        <w:rPr>
          <w:rFonts w:ascii="Times New Roman" w:hAnsi="Times New Roman" w:cs="Times New Roman"/>
          <w:sz w:val="28"/>
          <w:szCs w:val="28"/>
        </w:rPr>
        <w:t xml:space="preserve"> </w:t>
      </w:r>
      <w:r w:rsidR="00C86803" w:rsidRPr="00C86803">
        <w:rPr>
          <w:rFonts w:ascii="Times New Roman" w:hAnsi="Times New Roman" w:cs="Times New Roman"/>
          <w:sz w:val="28"/>
          <w:szCs w:val="28"/>
          <w:highlight w:val="green"/>
        </w:rPr>
        <w:t>СП 32.13330, СанПиН 2.1.3684-21</w:t>
      </w:r>
      <w:r w:rsidRPr="00C86803">
        <w:rPr>
          <w:rFonts w:ascii="Times New Roman" w:hAnsi="Times New Roman" w:cs="Times New Roman"/>
          <w:sz w:val="28"/>
          <w:szCs w:val="28"/>
          <w:highlight w:val="green"/>
        </w:rPr>
        <w:t>.</w:t>
      </w:r>
      <w:r w:rsidRPr="00952725">
        <w:rPr>
          <w:rFonts w:ascii="Times New Roman" w:hAnsi="Times New Roman" w:cs="Times New Roman"/>
          <w:sz w:val="28"/>
          <w:szCs w:val="28"/>
        </w:rPr>
        <w:t xml:space="preserve">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18.9. Производственные предприятия, требующие устройства грузовых причалов, пристаней и других портовых сооружений, следует размещать по </w:t>
      </w:r>
      <w:r w:rsidRPr="00952725">
        <w:rPr>
          <w:rFonts w:ascii="Times New Roman" w:hAnsi="Times New Roman" w:cs="Times New Roman"/>
          <w:sz w:val="28"/>
          <w:szCs w:val="28"/>
        </w:rPr>
        <w:lastRenderedPageBreak/>
        <w:t xml:space="preserve">течению  реки  ниже  жилых,  общественно-деловых  и  рекреационных  зон  на расстоянии не менее 200 м.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18.10.  При  планировке  и  застройке   сельских  поселений  необходимо предусматривать  организацию  водоохранных  зон  –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18.11. Ширина водоохранной зоны водных объектов устанавливается в соответствии с</w:t>
      </w:r>
      <w:r w:rsidR="00952725" w:rsidRPr="00952725">
        <w:rPr>
          <w:rFonts w:ascii="Times New Roman" w:hAnsi="Times New Roman" w:cs="Times New Roman"/>
          <w:sz w:val="28"/>
          <w:szCs w:val="28"/>
        </w:rPr>
        <w:t xml:space="preserve"> </w:t>
      </w:r>
      <w:r w:rsidRPr="00952725">
        <w:rPr>
          <w:rFonts w:ascii="Times New Roman" w:hAnsi="Times New Roman" w:cs="Times New Roman"/>
          <w:sz w:val="28"/>
          <w:szCs w:val="28"/>
        </w:rPr>
        <w:t>Водным кодексом Российской Федерации.</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18.12. Ширина водоохранной зоны рек или ручьев устанавливается от их истока для рек или ручьев протяженностью: </w:t>
      </w:r>
    </w:p>
    <w:p w:rsidR="00BD3B9D" w:rsidRPr="00952725"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952725">
        <w:rPr>
          <w:rFonts w:ascii="Times New Roman" w:hAnsi="Times New Roman" w:cs="Times New Roman"/>
          <w:sz w:val="28"/>
          <w:szCs w:val="28"/>
        </w:rPr>
        <w:t xml:space="preserve">до 10 км – 50 м; </w:t>
      </w:r>
    </w:p>
    <w:p w:rsidR="00BD3B9D" w:rsidRPr="00952725"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952725">
        <w:rPr>
          <w:rFonts w:ascii="Times New Roman" w:hAnsi="Times New Roman" w:cs="Times New Roman"/>
          <w:sz w:val="28"/>
          <w:szCs w:val="28"/>
        </w:rPr>
        <w:t xml:space="preserve">от 10 до 50 км – 100 м; </w:t>
      </w:r>
    </w:p>
    <w:p w:rsidR="00BD3B9D" w:rsidRPr="00952725"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952725">
        <w:rPr>
          <w:rFonts w:ascii="Times New Roman" w:hAnsi="Times New Roman" w:cs="Times New Roman"/>
          <w:sz w:val="28"/>
          <w:szCs w:val="28"/>
        </w:rPr>
        <w:t xml:space="preserve">от 50 км и более – 200 м.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18.13. Для реки, ручья протяженностью менее 50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18.14. Ширина водоохранной зоны озера, водохранилища с акваторией менее 0,5 кв.км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18.15.  Водоохранные  зоны  магистральных  или  межхозяйственных  каналов совпадают по ширине с полосами отводов таких каналов.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18.16.  Водоохранные  зоны  рек,  их  частей,  помещенных в  закрытые коллекторы, не устанавливаются.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18.17.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и50 м для уклона 3 и более градуса.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18.20. В границах водоохранных зон запрещается: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 xml:space="preserve">1) использование сточных вод в целях регулирования плодородия почв;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lastRenderedPageBreak/>
        <w:tab/>
      </w:r>
      <w:r w:rsidR="00BD3B9D" w:rsidRPr="00952725">
        <w:rPr>
          <w:rFonts w:ascii="Times New Roman" w:hAnsi="Times New Roman" w:cs="Times New Roman"/>
          <w:sz w:val="28"/>
          <w:szCs w:val="28"/>
        </w:rPr>
        <w:t xml:space="preserve">3) осуществление авиационных мер по борьбе с вредными организмами;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5) размещение  автозаправочных  станций,  складов  горюче-смазочных материалов (за исключением случаев, предусмотренных</w:t>
      </w:r>
      <w:r w:rsidRPr="00952725">
        <w:rPr>
          <w:rFonts w:ascii="Times New Roman" w:hAnsi="Times New Roman" w:cs="Times New Roman"/>
          <w:sz w:val="28"/>
          <w:szCs w:val="28"/>
        </w:rPr>
        <w:t xml:space="preserve"> </w:t>
      </w:r>
      <w:r w:rsidR="00BD3B9D" w:rsidRPr="00952725">
        <w:rPr>
          <w:rFonts w:ascii="Times New Roman" w:hAnsi="Times New Roman" w:cs="Times New Roman"/>
          <w:sz w:val="28"/>
          <w:szCs w:val="28"/>
        </w:rPr>
        <w:t xml:space="preserve">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 xml:space="preserve">6) размещение специализированных хранилищ пестицидов и агрохимикатов, применение пестицидов и агрохимикатов;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 xml:space="preserve">7) сброс сточных, в том числе дренажных, вод;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 xml:space="preserve">8) разведка  и  добыча  общераспространенных  полезных  ископаемых (за исключением случаев, предусмотренных частью 15  статьи 65 Водного кодекса Российской Федерации).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18.23. В  границах  прибрежных  защитных  полос  наряду  с  установленными пунктом 18.20 настоящей главы ограничениями запрещается: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 xml:space="preserve">1) распашка земель;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 xml:space="preserve">2) размещение отвалов размываемых грунтов;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 xml:space="preserve">3) выпас сельскохозяйственных животных и организация для них летних лагерей, ванн.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18.25. В  границах  береговых  полос  запрещается  возведение  ограждений и иных объектов, затрудняющих или закрывающих доступ в полосу общего пользования.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lastRenderedPageBreak/>
        <w:t>18.26. В  декоративных  водоемах  и  водоемах,  используемых  для  купания, расположенных на территории поселений, следует</w:t>
      </w:r>
      <w:r w:rsidR="00952725" w:rsidRPr="00952725">
        <w:rPr>
          <w:rFonts w:ascii="Times New Roman" w:hAnsi="Times New Roman" w:cs="Times New Roman"/>
          <w:sz w:val="28"/>
          <w:szCs w:val="28"/>
        </w:rPr>
        <w:t xml:space="preserve"> </w:t>
      </w:r>
      <w:r w:rsidRPr="00952725">
        <w:rPr>
          <w:rFonts w:ascii="Times New Roman" w:hAnsi="Times New Roman" w:cs="Times New Roman"/>
          <w:sz w:val="28"/>
          <w:szCs w:val="28"/>
        </w:rPr>
        <w:t xml:space="preserve">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18.27.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18.28.  Для  источников  хозяйственно-питьевого  водоснабжения  устанавливаются округа (II и III) санитарной охраны согласно </w:t>
      </w:r>
      <w:r w:rsidRPr="00C86803">
        <w:rPr>
          <w:rFonts w:ascii="Times New Roman" w:hAnsi="Times New Roman" w:cs="Times New Roman"/>
          <w:sz w:val="28"/>
          <w:szCs w:val="28"/>
          <w:highlight w:val="green"/>
        </w:rPr>
        <w:t>СанПиН 2.1.4.1110</w:t>
      </w:r>
      <w:r w:rsidRPr="00952725">
        <w:rPr>
          <w:rFonts w:ascii="Times New Roman" w:hAnsi="Times New Roman" w:cs="Times New Roman"/>
          <w:sz w:val="28"/>
          <w:szCs w:val="28"/>
        </w:rPr>
        <w:t xml:space="preserve">. 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18.29.  Мероприятия  по  защите  почв  от  загрязнения  и  их  санирование следует предусматривать в соответствии с требованиями </w:t>
      </w:r>
      <w:r w:rsidR="00C86803" w:rsidRPr="00C86803">
        <w:rPr>
          <w:rFonts w:ascii="Times New Roman" w:hAnsi="Times New Roman" w:cs="Times New Roman"/>
          <w:sz w:val="24"/>
          <w:szCs w:val="24"/>
          <w:highlight w:val="green"/>
        </w:rPr>
        <w:t>СанПиН 2.1.3684-21</w:t>
      </w:r>
      <w:r w:rsidRPr="00C86803">
        <w:rPr>
          <w:rFonts w:ascii="Times New Roman" w:hAnsi="Times New Roman" w:cs="Times New Roman"/>
          <w:sz w:val="28"/>
          <w:szCs w:val="28"/>
        </w:rPr>
        <w:t>.</w:t>
      </w:r>
      <w:r w:rsidRPr="00952725">
        <w:rPr>
          <w:rFonts w:ascii="Times New Roman" w:hAnsi="Times New Roman" w:cs="Times New Roman"/>
          <w:sz w:val="28"/>
          <w:szCs w:val="28"/>
        </w:rPr>
        <w:t xml:space="preserve">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 </w:t>
      </w:r>
    </w:p>
    <w:p w:rsidR="00BD3B9D" w:rsidRPr="00C86803"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r w:rsidR="00C86803" w:rsidRPr="00C86803">
        <w:rPr>
          <w:rFonts w:ascii="Times New Roman" w:hAnsi="Times New Roman" w:cs="Times New Roman"/>
          <w:sz w:val="24"/>
          <w:szCs w:val="24"/>
          <w:highlight w:val="green"/>
        </w:rPr>
        <w:t>СанПин 2.1.3684-21</w:t>
      </w:r>
      <w:r w:rsidR="00C86803" w:rsidRPr="00C86803">
        <w:rPr>
          <w:rFonts w:ascii="Times New Roman" w:hAnsi="Times New Roman" w:cs="Times New Roman"/>
          <w:sz w:val="24"/>
          <w:szCs w:val="24"/>
        </w:rPr>
        <w:t>.</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18.32.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w:t>
      </w:r>
      <w:r w:rsidR="00952725" w:rsidRPr="00952725">
        <w:rPr>
          <w:rFonts w:ascii="Times New Roman" w:hAnsi="Times New Roman" w:cs="Times New Roman"/>
          <w:sz w:val="28"/>
          <w:szCs w:val="28"/>
        </w:rPr>
        <w:t xml:space="preserve"> </w:t>
      </w:r>
      <w:r w:rsidRPr="00952725">
        <w:rPr>
          <w:rFonts w:ascii="Times New Roman" w:hAnsi="Times New Roman" w:cs="Times New Roman"/>
          <w:sz w:val="28"/>
          <w:szCs w:val="28"/>
        </w:rPr>
        <w:t xml:space="preserve">прочие).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18.33. Мероприятия  по  защите  подземных  вод  следует  предусматривать  в  соответствии  с  санитарными  и  экологическими  требованиями  по охране подземных вод. </w:t>
      </w:r>
    </w:p>
    <w:p w:rsidR="00952725" w:rsidRPr="00952725" w:rsidRDefault="00952725" w:rsidP="00BD3B9D">
      <w:pPr>
        <w:rPr>
          <w:rFonts w:ascii="Times New Roman" w:hAnsi="Times New Roman" w:cs="Times New Roman"/>
          <w:sz w:val="28"/>
          <w:szCs w:val="28"/>
        </w:rPr>
      </w:pPr>
    </w:p>
    <w:p w:rsidR="00952725" w:rsidRPr="00952725" w:rsidRDefault="00BD3B9D" w:rsidP="00952725">
      <w:pPr>
        <w:jc w:val="center"/>
        <w:rPr>
          <w:rFonts w:ascii="Times New Roman" w:hAnsi="Times New Roman" w:cs="Times New Roman"/>
          <w:sz w:val="28"/>
          <w:szCs w:val="28"/>
        </w:rPr>
      </w:pPr>
      <w:r w:rsidRPr="00952725">
        <w:rPr>
          <w:rFonts w:ascii="Times New Roman" w:hAnsi="Times New Roman" w:cs="Times New Roman"/>
          <w:sz w:val="28"/>
          <w:szCs w:val="28"/>
        </w:rPr>
        <w:t xml:space="preserve">19. Защита от шума, вибрации, электромагнитных полей, радиации. </w:t>
      </w:r>
    </w:p>
    <w:p w:rsidR="00BD3B9D" w:rsidRPr="00952725" w:rsidRDefault="00BD3B9D" w:rsidP="00952725">
      <w:pPr>
        <w:jc w:val="center"/>
        <w:rPr>
          <w:rFonts w:ascii="Times New Roman" w:hAnsi="Times New Roman" w:cs="Times New Roman"/>
          <w:sz w:val="28"/>
          <w:szCs w:val="28"/>
        </w:rPr>
      </w:pPr>
      <w:r w:rsidRPr="00952725">
        <w:rPr>
          <w:rFonts w:ascii="Times New Roman" w:hAnsi="Times New Roman" w:cs="Times New Roman"/>
          <w:sz w:val="28"/>
          <w:szCs w:val="28"/>
        </w:rPr>
        <w:t>Улучшение микроклимата</w:t>
      </w:r>
    </w:p>
    <w:p w:rsidR="00952725" w:rsidRDefault="00952725" w:rsidP="00BD3B9D"/>
    <w:p w:rsidR="00BD3B9D" w:rsidRPr="008021F3" w:rsidRDefault="00BD3B9D" w:rsidP="00BD3B9D">
      <w:pPr>
        <w:rPr>
          <w:rFonts w:ascii="Times New Roman" w:hAnsi="Times New Roman" w:cs="Times New Roman"/>
          <w:sz w:val="28"/>
          <w:szCs w:val="28"/>
        </w:rPr>
      </w:pPr>
      <w:r w:rsidRPr="008021F3">
        <w:rPr>
          <w:rFonts w:ascii="Times New Roman" w:hAnsi="Times New Roman" w:cs="Times New Roman"/>
          <w:sz w:val="28"/>
          <w:szCs w:val="28"/>
        </w:rPr>
        <w:t xml:space="preserve">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w:t>
      </w:r>
      <w:r w:rsidRPr="00C86803">
        <w:rPr>
          <w:rFonts w:ascii="Times New Roman" w:hAnsi="Times New Roman" w:cs="Times New Roman"/>
          <w:sz w:val="28"/>
          <w:szCs w:val="28"/>
          <w:highlight w:val="green"/>
        </w:rPr>
        <w:t>СП 51.13330.</w:t>
      </w:r>
      <w:r w:rsidRPr="008021F3">
        <w:rPr>
          <w:rFonts w:ascii="Times New Roman" w:hAnsi="Times New Roman" w:cs="Times New Roman"/>
          <w:sz w:val="28"/>
          <w:szCs w:val="28"/>
        </w:rPr>
        <w:t xml:space="preserve"> </w:t>
      </w:r>
    </w:p>
    <w:p w:rsidR="00BD3B9D" w:rsidRPr="008021F3" w:rsidRDefault="00BD3B9D" w:rsidP="00BD3B9D">
      <w:pPr>
        <w:rPr>
          <w:rFonts w:ascii="Times New Roman" w:hAnsi="Times New Roman" w:cs="Times New Roman"/>
          <w:sz w:val="28"/>
          <w:szCs w:val="28"/>
        </w:rPr>
      </w:pPr>
      <w:r w:rsidRPr="008021F3">
        <w:rPr>
          <w:rFonts w:ascii="Times New Roman" w:hAnsi="Times New Roman" w:cs="Times New Roman"/>
          <w:sz w:val="28"/>
          <w:szCs w:val="28"/>
        </w:rPr>
        <w:lastRenderedPageBreak/>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 </w:t>
      </w:r>
    </w:p>
    <w:p w:rsidR="00BD3B9D" w:rsidRPr="008021F3" w:rsidRDefault="00BD3B9D" w:rsidP="00BD3B9D">
      <w:pPr>
        <w:rPr>
          <w:rFonts w:ascii="Times New Roman" w:hAnsi="Times New Roman" w:cs="Times New Roman"/>
          <w:sz w:val="28"/>
          <w:szCs w:val="28"/>
        </w:rPr>
      </w:pPr>
      <w:r w:rsidRPr="008021F3">
        <w:rPr>
          <w:rFonts w:ascii="Times New Roman" w:hAnsi="Times New Roman" w:cs="Times New Roman"/>
          <w:sz w:val="28"/>
          <w:szCs w:val="28"/>
        </w:rPr>
        <w:t xml:space="preserve">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w:t>
      </w:r>
      <w:r w:rsidR="00C86803" w:rsidRPr="00C86803">
        <w:rPr>
          <w:rFonts w:ascii="Times New Roman" w:hAnsi="Times New Roman" w:cs="Times New Roman"/>
          <w:sz w:val="24"/>
          <w:szCs w:val="24"/>
          <w:highlight w:val="green"/>
        </w:rPr>
        <w:t>СанПиН 2.1.8/2.2.4.1383-03 и ПУЭ.</w:t>
      </w:r>
    </w:p>
    <w:p w:rsidR="00BD3B9D" w:rsidRPr="008021F3" w:rsidRDefault="00BD3B9D" w:rsidP="00BD3B9D">
      <w:pPr>
        <w:rPr>
          <w:rFonts w:ascii="Times New Roman" w:hAnsi="Times New Roman" w:cs="Times New Roman"/>
          <w:sz w:val="28"/>
          <w:szCs w:val="28"/>
        </w:rPr>
      </w:pPr>
      <w:r w:rsidRPr="008021F3">
        <w:rPr>
          <w:rFonts w:ascii="Times New Roman" w:hAnsi="Times New Roman" w:cs="Times New Roman"/>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p>
    <w:p w:rsidR="00BD3B9D" w:rsidRPr="008021F3" w:rsidRDefault="00BD3B9D" w:rsidP="00BD3B9D">
      <w:pPr>
        <w:rPr>
          <w:rFonts w:ascii="Times New Roman" w:hAnsi="Times New Roman" w:cs="Times New Roman"/>
          <w:sz w:val="28"/>
          <w:szCs w:val="28"/>
        </w:rPr>
      </w:pPr>
      <w:r w:rsidRPr="008021F3">
        <w:rPr>
          <w:rFonts w:ascii="Times New Roman" w:hAnsi="Times New Roman" w:cs="Times New Roman"/>
          <w:sz w:val="28"/>
          <w:szCs w:val="28"/>
        </w:rPr>
        <w:t>19.5.  При  планировке  и  застройке  городских  и  сельских  поселений</w:t>
      </w:r>
      <w:r w:rsidR="008F085D" w:rsidRPr="008021F3">
        <w:rPr>
          <w:rFonts w:ascii="Times New Roman" w:hAnsi="Times New Roman" w:cs="Times New Roman"/>
          <w:sz w:val="28"/>
          <w:szCs w:val="28"/>
        </w:rPr>
        <w:t xml:space="preserve"> </w:t>
      </w:r>
      <w:r w:rsidRPr="008021F3">
        <w:rPr>
          <w:rFonts w:ascii="Times New Roman" w:hAnsi="Times New Roman" w:cs="Times New Roman"/>
          <w:sz w:val="28"/>
          <w:szCs w:val="28"/>
        </w:rPr>
        <w:t>следует  учитывать  климатические  параметры  в  соответствии  с 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w:t>
      </w:r>
      <w:r w:rsidR="008021F3" w:rsidRPr="008021F3">
        <w:rPr>
          <w:rFonts w:ascii="Times New Roman" w:hAnsi="Times New Roman" w:cs="Times New Roman"/>
          <w:sz w:val="28"/>
          <w:szCs w:val="28"/>
        </w:rPr>
        <w:t xml:space="preserve"> </w:t>
      </w:r>
      <w:r w:rsidRPr="008021F3">
        <w:rPr>
          <w:rFonts w:ascii="Times New Roman" w:hAnsi="Times New Roman" w:cs="Times New Roman"/>
          <w:sz w:val="28"/>
          <w:szCs w:val="28"/>
        </w:rPr>
        <w:t xml:space="preserve">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 </w:t>
      </w:r>
    </w:p>
    <w:p w:rsidR="00BD3B9D" w:rsidRPr="008021F3" w:rsidRDefault="00BD3B9D" w:rsidP="00BD3B9D">
      <w:pPr>
        <w:rPr>
          <w:rFonts w:ascii="Times New Roman" w:hAnsi="Times New Roman" w:cs="Times New Roman"/>
          <w:sz w:val="28"/>
          <w:szCs w:val="28"/>
        </w:rPr>
      </w:pPr>
      <w:r w:rsidRPr="008021F3">
        <w:rPr>
          <w:rFonts w:ascii="Times New Roman" w:hAnsi="Times New Roman" w:cs="Times New Roman"/>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w:t>
      </w:r>
      <w:r w:rsidR="008021F3" w:rsidRPr="008021F3">
        <w:rPr>
          <w:rFonts w:ascii="Times New Roman" w:hAnsi="Times New Roman" w:cs="Times New Roman"/>
          <w:sz w:val="28"/>
          <w:szCs w:val="28"/>
        </w:rPr>
        <w:t xml:space="preserve"> </w:t>
      </w:r>
      <w:r w:rsidRPr="008021F3">
        <w:rPr>
          <w:rFonts w:ascii="Times New Roman" w:hAnsi="Times New Roman" w:cs="Times New Roman"/>
          <w:sz w:val="28"/>
          <w:szCs w:val="28"/>
        </w:rPr>
        <w:t xml:space="preserve">жилой застройки. </w:t>
      </w:r>
    </w:p>
    <w:p w:rsidR="00BD3B9D" w:rsidRPr="008021F3" w:rsidRDefault="00BD3B9D" w:rsidP="00BD3B9D">
      <w:pPr>
        <w:rPr>
          <w:rFonts w:ascii="Times New Roman" w:hAnsi="Times New Roman" w:cs="Times New Roman"/>
          <w:sz w:val="28"/>
          <w:szCs w:val="28"/>
        </w:rPr>
      </w:pPr>
      <w:r w:rsidRPr="008021F3">
        <w:rPr>
          <w:rFonts w:ascii="Times New Roman" w:hAnsi="Times New Roman" w:cs="Times New Roman"/>
          <w:sz w:val="28"/>
          <w:szCs w:val="28"/>
        </w:rPr>
        <w:t xml:space="preserve">19.7.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 </w:t>
      </w:r>
      <w:r w:rsidR="00C86803" w:rsidRPr="00C86803">
        <w:rPr>
          <w:rFonts w:ascii="Times New Roman" w:hAnsi="Times New Roman" w:cs="Times New Roman"/>
          <w:sz w:val="24"/>
          <w:szCs w:val="24"/>
          <w:highlight w:val="green"/>
        </w:rPr>
        <w:t>СанПиН 2.1.3684-21</w:t>
      </w:r>
      <w:r w:rsidR="00C86803" w:rsidRPr="007E7668">
        <w:rPr>
          <w:sz w:val="24"/>
          <w:szCs w:val="24"/>
        </w:rPr>
        <w:t xml:space="preserve"> </w:t>
      </w:r>
      <w:r w:rsidRPr="008021F3">
        <w:rPr>
          <w:rFonts w:ascii="Times New Roman" w:hAnsi="Times New Roman" w:cs="Times New Roman"/>
          <w:sz w:val="28"/>
          <w:szCs w:val="28"/>
        </w:rPr>
        <w:t xml:space="preserve">– не менее 2 ч в день с 22 марта по 22 сентября. </w:t>
      </w:r>
    </w:p>
    <w:p w:rsidR="00BD3B9D" w:rsidRPr="008021F3" w:rsidRDefault="00BD3B9D" w:rsidP="00BD3B9D">
      <w:pPr>
        <w:rPr>
          <w:rFonts w:ascii="Times New Roman" w:hAnsi="Times New Roman" w:cs="Times New Roman"/>
          <w:sz w:val="28"/>
          <w:szCs w:val="28"/>
        </w:rPr>
      </w:pPr>
      <w:r w:rsidRPr="008021F3">
        <w:rPr>
          <w:rFonts w:ascii="Times New Roman" w:hAnsi="Times New Roman" w:cs="Times New Roman"/>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w:t>
      </w:r>
      <w:r w:rsidR="008021F3" w:rsidRPr="008021F3">
        <w:rPr>
          <w:rFonts w:ascii="Times New Roman" w:hAnsi="Times New Roman" w:cs="Times New Roman"/>
          <w:sz w:val="28"/>
          <w:szCs w:val="28"/>
        </w:rPr>
        <w:t xml:space="preserve"> </w:t>
      </w:r>
      <w:r w:rsidRPr="008021F3">
        <w:rPr>
          <w:rFonts w:ascii="Times New Roman" w:hAnsi="Times New Roman" w:cs="Times New Roman"/>
          <w:sz w:val="28"/>
          <w:szCs w:val="28"/>
        </w:rPr>
        <w:t xml:space="preserve">на 0,5 ч. </w:t>
      </w:r>
    </w:p>
    <w:p w:rsidR="00BD3B9D" w:rsidRPr="008021F3" w:rsidRDefault="00BD3B9D" w:rsidP="00BD3B9D">
      <w:pPr>
        <w:rPr>
          <w:rFonts w:ascii="Times New Roman" w:hAnsi="Times New Roman" w:cs="Times New Roman"/>
          <w:sz w:val="28"/>
          <w:szCs w:val="28"/>
        </w:rPr>
      </w:pPr>
      <w:r w:rsidRPr="008021F3">
        <w:rPr>
          <w:rFonts w:ascii="Times New Roman" w:hAnsi="Times New Roman" w:cs="Times New Roman"/>
          <w:sz w:val="28"/>
          <w:szCs w:val="28"/>
        </w:rPr>
        <w:t xml:space="preserve">19.9.  В  жилых  домах  индивидуальной  усадебной  жилой  застройки,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w:t>
      </w:r>
      <w:r w:rsidRPr="008021F3">
        <w:rPr>
          <w:rFonts w:ascii="Times New Roman" w:hAnsi="Times New Roman" w:cs="Times New Roman"/>
          <w:sz w:val="28"/>
          <w:szCs w:val="28"/>
        </w:rPr>
        <w:lastRenderedPageBreak/>
        <w:t xml:space="preserve">общественно-деловые  зоны) допускается сокращение продолжительности инсоляции на 0,5 ч. </w:t>
      </w:r>
    </w:p>
    <w:p w:rsidR="008021F3" w:rsidRDefault="008021F3" w:rsidP="00BD3B9D"/>
    <w:p w:rsidR="0003023B" w:rsidRDefault="0003023B" w:rsidP="00F940D5">
      <w:pPr>
        <w:jc w:val="center"/>
        <w:rPr>
          <w:rFonts w:ascii="Times New Roman" w:hAnsi="Times New Roman" w:cs="Times New Roman"/>
          <w:b/>
          <w:sz w:val="28"/>
          <w:szCs w:val="28"/>
          <w:u w:val="single"/>
        </w:rPr>
      </w:pPr>
    </w:p>
    <w:p w:rsidR="00BD3B9D" w:rsidRDefault="00BD3B9D" w:rsidP="00F940D5">
      <w:pPr>
        <w:jc w:val="center"/>
        <w:rPr>
          <w:rFonts w:ascii="Times New Roman" w:hAnsi="Times New Roman" w:cs="Times New Roman"/>
          <w:b/>
          <w:sz w:val="28"/>
          <w:szCs w:val="28"/>
          <w:u w:val="single"/>
        </w:rPr>
      </w:pPr>
      <w:r w:rsidRPr="00F940D5">
        <w:rPr>
          <w:rFonts w:ascii="Times New Roman" w:hAnsi="Times New Roman" w:cs="Times New Roman"/>
          <w:b/>
          <w:sz w:val="28"/>
          <w:szCs w:val="28"/>
          <w:u w:val="single"/>
        </w:rPr>
        <w:t>VI. Расчетные показатели в сфере сохранения культурного наследия</w:t>
      </w:r>
      <w:r w:rsidR="00F940D5">
        <w:rPr>
          <w:rFonts w:ascii="Times New Roman" w:hAnsi="Times New Roman" w:cs="Times New Roman"/>
          <w:b/>
          <w:sz w:val="28"/>
          <w:szCs w:val="28"/>
          <w:u w:val="single"/>
        </w:rPr>
        <w:t>.</w:t>
      </w:r>
    </w:p>
    <w:p w:rsidR="00F940D5" w:rsidRPr="00F940D5" w:rsidRDefault="00F940D5" w:rsidP="00F940D5">
      <w:pPr>
        <w:jc w:val="center"/>
        <w:rPr>
          <w:rFonts w:ascii="Times New Roman" w:hAnsi="Times New Roman" w:cs="Times New Roman"/>
          <w:b/>
          <w:sz w:val="28"/>
          <w:szCs w:val="28"/>
          <w:u w:val="single"/>
        </w:rPr>
      </w:pPr>
    </w:p>
    <w:p w:rsidR="00F940D5" w:rsidRPr="000343B9" w:rsidRDefault="00BD3B9D" w:rsidP="00F940D5">
      <w:pPr>
        <w:jc w:val="center"/>
        <w:rPr>
          <w:rFonts w:ascii="Times New Roman" w:hAnsi="Times New Roman" w:cs="Times New Roman"/>
          <w:sz w:val="28"/>
          <w:szCs w:val="28"/>
        </w:rPr>
      </w:pPr>
      <w:r w:rsidRPr="00F940D5">
        <w:rPr>
          <w:rFonts w:ascii="Times New Roman" w:hAnsi="Times New Roman" w:cs="Times New Roman"/>
          <w:sz w:val="28"/>
          <w:szCs w:val="28"/>
        </w:rPr>
        <w:t>20. Охрана объектов культурного наследия</w:t>
      </w:r>
    </w:p>
    <w:p w:rsidR="00F940D5" w:rsidRPr="000343B9" w:rsidRDefault="00F940D5" w:rsidP="00BD3B9D">
      <w:pPr>
        <w:rPr>
          <w:rFonts w:ascii="Times New Roman" w:hAnsi="Times New Roman" w:cs="Times New Roman"/>
          <w:sz w:val="28"/>
          <w:szCs w:val="28"/>
        </w:rPr>
      </w:pP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w:t>
      </w:r>
      <w:r w:rsidR="00F940D5" w:rsidRPr="000343B9">
        <w:rPr>
          <w:rFonts w:ascii="Times New Roman" w:hAnsi="Times New Roman" w:cs="Times New Roman"/>
          <w:sz w:val="28"/>
          <w:szCs w:val="28"/>
        </w:rPr>
        <w:t>а</w:t>
      </w:r>
      <w:r w:rsidRPr="000343B9">
        <w:rPr>
          <w:rFonts w:ascii="Times New Roman" w:hAnsi="Times New Roman" w:cs="Times New Roman"/>
          <w:sz w:val="28"/>
          <w:szCs w:val="28"/>
        </w:rPr>
        <w:t>тельства Российской Федерации и Алтайского края в сфере охраны объектов</w:t>
      </w:r>
      <w:r w:rsidR="00F940D5" w:rsidRPr="000343B9">
        <w:rPr>
          <w:rFonts w:ascii="Times New Roman" w:hAnsi="Times New Roman" w:cs="Times New Roman"/>
          <w:sz w:val="28"/>
          <w:szCs w:val="28"/>
        </w:rPr>
        <w:t xml:space="preserve"> </w:t>
      </w:r>
      <w:r w:rsidRPr="000343B9">
        <w:rPr>
          <w:rFonts w:ascii="Times New Roman" w:hAnsi="Times New Roman" w:cs="Times New Roman"/>
          <w:sz w:val="28"/>
          <w:szCs w:val="28"/>
        </w:rPr>
        <w:t xml:space="preserve">культурного  наследия.  Виды  объектов  культурного  наследия  определены  в 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w:t>
      </w:r>
      <w:r w:rsidR="00F940D5" w:rsidRPr="000343B9">
        <w:rPr>
          <w:rFonts w:ascii="Times New Roman" w:hAnsi="Times New Roman" w:cs="Times New Roman"/>
          <w:sz w:val="28"/>
          <w:szCs w:val="28"/>
        </w:rPr>
        <w:t xml:space="preserve"> </w:t>
      </w:r>
      <w:r w:rsidRPr="000343B9">
        <w:rPr>
          <w:rFonts w:ascii="Times New Roman" w:hAnsi="Times New Roman" w:cs="Times New Roman"/>
          <w:sz w:val="28"/>
          <w:szCs w:val="28"/>
        </w:rPr>
        <w:t>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w:t>
      </w:r>
      <w:r w:rsidR="00F940D5" w:rsidRPr="000343B9">
        <w:rPr>
          <w:rFonts w:ascii="Times New Roman" w:hAnsi="Times New Roman" w:cs="Times New Roman"/>
          <w:sz w:val="28"/>
          <w:szCs w:val="28"/>
        </w:rPr>
        <w:t>рного наследия (памятниках исто</w:t>
      </w:r>
      <w:r w:rsidRPr="000343B9">
        <w:rPr>
          <w:rFonts w:ascii="Times New Roman" w:hAnsi="Times New Roman" w:cs="Times New Roman"/>
          <w:sz w:val="28"/>
          <w:szCs w:val="28"/>
        </w:rPr>
        <w:t xml:space="preserve">рии и культуры) народов Российской Федерации».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20.4. Порядок</w:t>
      </w:r>
      <w:r w:rsidR="00F940D5" w:rsidRPr="000343B9">
        <w:rPr>
          <w:rFonts w:ascii="Times New Roman" w:hAnsi="Times New Roman" w:cs="Times New Roman"/>
          <w:sz w:val="28"/>
          <w:szCs w:val="28"/>
        </w:rPr>
        <w:t xml:space="preserve"> </w:t>
      </w:r>
      <w:r w:rsidRPr="000343B9">
        <w:rPr>
          <w:rFonts w:ascii="Times New Roman" w:hAnsi="Times New Roman" w:cs="Times New Roman"/>
          <w:sz w:val="28"/>
          <w:szCs w:val="28"/>
        </w:rPr>
        <w:t xml:space="preserve">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 xml:space="preserve">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 xml:space="preserve">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w:t>
      </w:r>
      <w:r w:rsidRPr="000343B9">
        <w:rPr>
          <w:rFonts w:ascii="Times New Roman" w:hAnsi="Times New Roman" w:cs="Times New Roman"/>
          <w:sz w:val="28"/>
          <w:szCs w:val="28"/>
        </w:rPr>
        <w:lastRenderedPageBreak/>
        <w:t xml:space="preserve">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20.7.  Граница  историко-культурного  заповедника  определяется  органом охраны объектов культурного наследия в порядке,</w:t>
      </w:r>
      <w:r w:rsidR="00F940D5" w:rsidRPr="000343B9">
        <w:rPr>
          <w:rFonts w:ascii="Times New Roman" w:hAnsi="Times New Roman" w:cs="Times New Roman"/>
          <w:sz w:val="28"/>
          <w:szCs w:val="28"/>
        </w:rPr>
        <w:t xml:space="preserve"> </w:t>
      </w:r>
      <w:r w:rsidRPr="000343B9">
        <w:rPr>
          <w:rFonts w:ascii="Times New Roman" w:hAnsi="Times New Roman" w:cs="Times New Roman"/>
          <w:sz w:val="28"/>
          <w:szCs w:val="28"/>
        </w:rPr>
        <w:t xml:space="preserve">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 xml:space="preserve">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w:t>
      </w:r>
      <w:r w:rsidR="00F940D5" w:rsidRPr="000343B9">
        <w:rPr>
          <w:rFonts w:ascii="Times New Roman" w:hAnsi="Times New Roman" w:cs="Times New Roman"/>
          <w:sz w:val="28"/>
          <w:szCs w:val="28"/>
        </w:rPr>
        <w:t xml:space="preserve"> </w:t>
      </w:r>
      <w:r w:rsidRPr="000343B9">
        <w:rPr>
          <w:rFonts w:ascii="Times New Roman" w:hAnsi="Times New Roman" w:cs="Times New Roman"/>
          <w:sz w:val="28"/>
          <w:szCs w:val="28"/>
        </w:rPr>
        <w:t>и общественной застройки  размеры  и  конфигурацию  надстраиваемых  этажей,  включая  мансардные, необходимо определять с учетом нормативной</w:t>
      </w:r>
      <w:r w:rsidR="00F940D5" w:rsidRPr="000343B9">
        <w:rPr>
          <w:rFonts w:ascii="Times New Roman" w:hAnsi="Times New Roman" w:cs="Times New Roman"/>
          <w:sz w:val="28"/>
          <w:szCs w:val="28"/>
        </w:rPr>
        <w:t xml:space="preserve"> </w:t>
      </w:r>
      <w:r w:rsidRPr="000343B9">
        <w:rPr>
          <w:rFonts w:ascii="Times New Roman" w:hAnsi="Times New Roman" w:cs="Times New Roman"/>
          <w:sz w:val="28"/>
          <w:szCs w:val="28"/>
        </w:rPr>
        <w:t xml:space="preserve">продолжительности инсоляции  и  освещенности  в  соответствии  с </w:t>
      </w:r>
      <w:r w:rsidR="00C86803" w:rsidRPr="00C86803">
        <w:rPr>
          <w:rFonts w:ascii="Times New Roman" w:hAnsi="Times New Roman" w:cs="Times New Roman"/>
          <w:sz w:val="24"/>
          <w:szCs w:val="24"/>
          <w:highlight w:val="green"/>
        </w:rPr>
        <w:t>СанПиН 2.1.3684-2021 и СП 52.13330 "СНИП 23-05-95* ЕСТЕСТВЕННОЕ И ИСКУССТВЕННОЕ ОСВЕЩЕНИЕ"</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20.10. Расстояния от объектов культурного наследия  до транспортных и инженерных коммуникаций следует принимать не менее: до проезжих частей магистралей скоростного и непрерыв</w:t>
      </w:r>
      <w:r w:rsidR="00F940D5" w:rsidRPr="000343B9">
        <w:rPr>
          <w:rFonts w:ascii="Times New Roman" w:hAnsi="Times New Roman" w:cs="Times New Roman"/>
          <w:sz w:val="28"/>
          <w:szCs w:val="28"/>
        </w:rPr>
        <w:t>ного движения в условиях сложно</w:t>
      </w:r>
      <w:r w:rsidRPr="000343B9">
        <w:rPr>
          <w:rFonts w:ascii="Times New Roman" w:hAnsi="Times New Roman" w:cs="Times New Roman"/>
          <w:sz w:val="28"/>
          <w:szCs w:val="28"/>
        </w:rPr>
        <w:t xml:space="preserve">го рельефа – 100 м, на плоском рельефе – 50 м, до сетей водопровода, канализации  и  теплоснабжения  (кроме  разводящих)  –  15  м, других  подземных инженерных сетей – 5 м.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w:t>
      </w:r>
      <w:r w:rsidR="00F940D5" w:rsidRPr="000343B9">
        <w:rPr>
          <w:rFonts w:ascii="Times New Roman" w:hAnsi="Times New Roman" w:cs="Times New Roman"/>
          <w:sz w:val="28"/>
          <w:szCs w:val="28"/>
        </w:rPr>
        <w:t xml:space="preserve"> </w:t>
      </w:r>
      <w:r w:rsidRPr="000343B9">
        <w:rPr>
          <w:rFonts w:ascii="Times New Roman" w:hAnsi="Times New Roman" w:cs="Times New Roman"/>
          <w:sz w:val="28"/>
          <w:szCs w:val="28"/>
        </w:rPr>
        <w:t xml:space="preserve">принимать не менее: </w:t>
      </w:r>
    </w:p>
    <w:p w:rsidR="00F940D5"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до водонесущих сетей – 5 м;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не</w:t>
      </w:r>
      <w:r w:rsidR="00F940D5" w:rsidRPr="000343B9">
        <w:rPr>
          <w:rFonts w:ascii="Times New Roman" w:hAnsi="Times New Roman" w:cs="Times New Roman"/>
          <w:sz w:val="28"/>
          <w:szCs w:val="28"/>
        </w:rPr>
        <w:t xml:space="preserve"> </w:t>
      </w:r>
      <w:r w:rsidR="00BD3B9D" w:rsidRPr="000343B9">
        <w:rPr>
          <w:rFonts w:ascii="Times New Roman" w:hAnsi="Times New Roman" w:cs="Times New Roman"/>
          <w:sz w:val="28"/>
          <w:szCs w:val="28"/>
        </w:rPr>
        <w:t xml:space="preserve">водонесущих – 2 м.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20.12. При разработке документации по планировке территорий и проектной документации в целях обеспечения сохранности</w:t>
      </w:r>
      <w:r w:rsidR="000343B9" w:rsidRPr="000343B9">
        <w:rPr>
          <w:rFonts w:ascii="Times New Roman" w:hAnsi="Times New Roman" w:cs="Times New Roman"/>
          <w:sz w:val="28"/>
          <w:szCs w:val="28"/>
        </w:rPr>
        <w:t xml:space="preserve"> </w:t>
      </w:r>
      <w:r w:rsidRPr="000343B9">
        <w:rPr>
          <w:rFonts w:ascii="Times New Roman" w:hAnsi="Times New Roman" w:cs="Times New Roman"/>
          <w:sz w:val="28"/>
          <w:szCs w:val="28"/>
        </w:rPr>
        <w:t xml:space="preserve">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 </w:t>
      </w:r>
    </w:p>
    <w:p w:rsidR="00BD3B9D" w:rsidRPr="000343B9" w:rsidRDefault="000343B9" w:rsidP="00BD3B9D">
      <w:pPr>
        <w:rPr>
          <w:rFonts w:ascii="Times New Roman" w:hAnsi="Times New Roman" w:cs="Times New Roman"/>
          <w:sz w:val="28"/>
          <w:szCs w:val="28"/>
        </w:rPr>
      </w:pPr>
      <w:r w:rsidRPr="000343B9">
        <w:rPr>
          <w:rFonts w:ascii="Times New Roman" w:hAnsi="Times New Roman" w:cs="Times New Roman"/>
          <w:sz w:val="28"/>
          <w:szCs w:val="28"/>
        </w:rPr>
        <w:lastRenderedPageBreak/>
        <w:tab/>
      </w:r>
      <w:r w:rsidR="00BD3B9D" w:rsidRPr="000343B9">
        <w:rPr>
          <w:rFonts w:ascii="Times New Roman" w:hAnsi="Times New Roman" w:cs="Times New Roman"/>
          <w:sz w:val="28"/>
          <w:szCs w:val="28"/>
        </w:rPr>
        <w:t xml:space="preserve">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до 1 и диаметром до 40 м – в радиусе 30 м;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до 2 и диаметром до 50 м – в радиусе 40 м;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до 3 и диаметром до 60 м – в радиусе 50 м;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свыше 3 м – определяется индивидуально в каждом конкретном случае, но не менее 50 м; </w:t>
      </w:r>
    </w:p>
    <w:p w:rsidR="00BD3B9D" w:rsidRPr="000343B9" w:rsidRDefault="0003023B" w:rsidP="00BD3B9D">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2) для курганных групп – радиусы устанавливаются как для курганов, включая межкурганное пространство, но не менее 50 м; </w:t>
      </w:r>
    </w:p>
    <w:p w:rsidR="00BD3B9D" w:rsidRPr="000343B9" w:rsidRDefault="0003023B" w:rsidP="00BD3B9D">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3) для городищ, селищ, поселений, грунтовых могильников – в радиусе 50 м от границ памятников.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 xml:space="preserve">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от оси магистральных газопроводов – 75 - 250 м;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от оси нефтепроводов и нефтепродуктопроводов – 50 -100 м;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от земляного полотна автодороги – 50 - 90 м;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при сплошной городской застройке до границы застройки – 250 м;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при разработке карьера от края карьера – 100 м; </w:t>
      </w:r>
    </w:p>
    <w:p w:rsidR="00BD3B9D"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при мелиоративных работах от границы орошаемого участка – 100 м. </w:t>
      </w:r>
    </w:p>
    <w:p w:rsidR="00AC171C" w:rsidRPr="000343B9" w:rsidRDefault="00AC171C" w:rsidP="000343B9">
      <w:pPr>
        <w:ind w:firstLine="1701"/>
        <w:rPr>
          <w:rFonts w:ascii="Times New Roman" w:hAnsi="Times New Roman" w:cs="Times New Roman"/>
          <w:sz w:val="28"/>
          <w:szCs w:val="28"/>
        </w:rPr>
      </w:pPr>
    </w:p>
    <w:p w:rsidR="0003023B" w:rsidRDefault="0003023B" w:rsidP="00AC171C">
      <w:pPr>
        <w:jc w:val="center"/>
        <w:rPr>
          <w:rFonts w:ascii="Times New Roman" w:hAnsi="Times New Roman" w:cs="Times New Roman"/>
          <w:b/>
          <w:sz w:val="28"/>
          <w:szCs w:val="28"/>
          <w:u w:val="single"/>
        </w:rPr>
      </w:pPr>
    </w:p>
    <w:p w:rsidR="00BD3B9D" w:rsidRPr="00AC171C" w:rsidRDefault="00BD3B9D" w:rsidP="00AC171C">
      <w:pPr>
        <w:jc w:val="center"/>
        <w:rPr>
          <w:rFonts w:ascii="Times New Roman" w:hAnsi="Times New Roman" w:cs="Times New Roman"/>
          <w:b/>
          <w:sz w:val="28"/>
          <w:szCs w:val="28"/>
          <w:u w:val="single"/>
        </w:rPr>
      </w:pPr>
      <w:r w:rsidRPr="00AC171C">
        <w:rPr>
          <w:rFonts w:ascii="Times New Roman" w:hAnsi="Times New Roman" w:cs="Times New Roman"/>
          <w:b/>
          <w:sz w:val="28"/>
          <w:szCs w:val="28"/>
          <w:u w:val="single"/>
        </w:rPr>
        <w:t>VII. Расчетные показатели в сфере защиты территорий</w:t>
      </w:r>
      <w:r w:rsidR="00AC171C" w:rsidRPr="00AC171C">
        <w:rPr>
          <w:rFonts w:ascii="Times New Roman" w:hAnsi="Times New Roman" w:cs="Times New Roman"/>
          <w:b/>
          <w:sz w:val="28"/>
          <w:szCs w:val="28"/>
          <w:u w:val="single"/>
        </w:rPr>
        <w:t xml:space="preserve"> </w:t>
      </w:r>
      <w:r w:rsidRPr="00AC171C">
        <w:rPr>
          <w:rFonts w:ascii="Times New Roman" w:hAnsi="Times New Roman" w:cs="Times New Roman"/>
          <w:b/>
          <w:sz w:val="28"/>
          <w:szCs w:val="28"/>
          <w:u w:val="single"/>
        </w:rPr>
        <w:t>поселений</w:t>
      </w:r>
    </w:p>
    <w:p w:rsidR="00BD3B9D" w:rsidRPr="00AC171C" w:rsidRDefault="00BD3B9D" w:rsidP="00AC171C">
      <w:pPr>
        <w:jc w:val="center"/>
        <w:rPr>
          <w:rFonts w:ascii="Times New Roman" w:hAnsi="Times New Roman" w:cs="Times New Roman"/>
          <w:b/>
          <w:sz w:val="28"/>
          <w:szCs w:val="28"/>
          <w:u w:val="single"/>
        </w:rPr>
      </w:pPr>
      <w:r w:rsidRPr="00AC171C">
        <w:rPr>
          <w:rFonts w:ascii="Times New Roman" w:hAnsi="Times New Roman" w:cs="Times New Roman"/>
          <w:b/>
          <w:sz w:val="28"/>
          <w:szCs w:val="28"/>
          <w:u w:val="single"/>
        </w:rPr>
        <w:t>от неблагоприятных воздействий поражающих факторов чрезвычайных</w:t>
      </w:r>
    </w:p>
    <w:p w:rsidR="00BD3B9D" w:rsidRPr="00AC171C" w:rsidRDefault="00BD3B9D" w:rsidP="00AC171C">
      <w:pPr>
        <w:jc w:val="center"/>
        <w:rPr>
          <w:rFonts w:ascii="Times New Roman" w:hAnsi="Times New Roman" w:cs="Times New Roman"/>
          <w:b/>
          <w:sz w:val="28"/>
          <w:szCs w:val="28"/>
          <w:u w:val="single"/>
        </w:rPr>
      </w:pPr>
      <w:r w:rsidRPr="00AC171C">
        <w:rPr>
          <w:rFonts w:ascii="Times New Roman" w:hAnsi="Times New Roman" w:cs="Times New Roman"/>
          <w:b/>
          <w:sz w:val="28"/>
          <w:szCs w:val="28"/>
          <w:u w:val="single"/>
        </w:rPr>
        <w:t>ситуаций природного и техногенного характера</w:t>
      </w:r>
      <w:r w:rsidR="00AC171C">
        <w:rPr>
          <w:rFonts w:ascii="Times New Roman" w:hAnsi="Times New Roman" w:cs="Times New Roman"/>
          <w:b/>
          <w:sz w:val="28"/>
          <w:szCs w:val="28"/>
          <w:u w:val="single"/>
        </w:rPr>
        <w:t>.</w:t>
      </w:r>
    </w:p>
    <w:p w:rsidR="00AC171C" w:rsidRDefault="00AC171C" w:rsidP="00AC171C">
      <w:pPr>
        <w:jc w:val="center"/>
        <w:rPr>
          <w:rFonts w:ascii="Times New Roman" w:hAnsi="Times New Roman" w:cs="Times New Roman"/>
          <w:sz w:val="28"/>
          <w:szCs w:val="28"/>
        </w:rPr>
      </w:pPr>
    </w:p>
    <w:p w:rsidR="00BD3B9D" w:rsidRPr="00AC171C" w:rsidRDefault="00BD3B9D" w:rsidP="00AC171C">
      <w:pPr>
        <w:jc w:val="center"/>
        <w:rPr>
          <w:rFonts w:ascii="Times New Roman" w:hAnsi="Times New Roman" w:cs="Times New Roman"/>
          <w:sz w:val="28"/>
          <w:szCs w:val="28"/>
        </w:rPr>
      </w:pPr>
      <w:r w:rsidRPr="00AC171C">
        <w:rPr>
          <w:rFonts w:ascii="Times New Roman" w:hAnsi="Times New Roman" w:cs="Times New Roman"/>
          <w:sz w:val="28"/>
          <w:szCs w:val="28"/>
        </w:rPr>
        <w:t>21. Защита населения и территорий от воздействия</w:t>
      </w:r>
    </w:p>
    <w:p w:rsidR="00BD3B9D" w:rsidRDefault="00BD3B9D" w:rsidP="00AC171C">
      <w:pPr>
        <w:jc w:val="center"/>
        <w:rPr>
          <w:rFonts w:ascii="Times New Roman" w:hAnsi="Times New Roman" w:cs="Times New Roman"/>
          <w:sz w:val="28"/>
          <w:szCs w:val="28"/>
        </w:rPr>
      </w:pPr>
      <w:r w:rsidRPr="00AC171C">
        <w:rPr>
          <w:rFonts w:ascii="Times New Roman" w:hAnsi="Times New Roman" w:cs="Times New Roman"/>
          <w:sz w:val="28"/>
          <w:szCs w:val="28"/>
        </w:rPr>
        <w:t>поражающих факторов чрезвычайных ситуаций</w:t>
      </w:r>
      <w:r w:rsidR="00AC171C">
        <w:rPr>
          <w:rFonts w:ascii="Times New Roman" w:hAnsi="Times New Roman" w:cs="Times New Roman"/>
          <w:sz w:val="28"/>
          <w:szCs w:val="28"/>
        </w:rPr>
        <w:t>.</w:t>
      </w:r>
    </w:p>
    <w:p w:rsidR="00AC171C" w:rsidRDefault="00AC171C" w:rsidP="00AC171C">
      <w:pPr>
        <w:jc w:val="center"/>
      </w:pP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разрабатываются  органом  местного  самоуправления  муниципального образования </w:t>
      </w:r>
      <w:r w:rsidR="00136824">
        <w:rPr>
          <w:rFonts w:ascii="Times New Roman" w:hAnsi="Times New Roman" w:cs="Times New Roman"/>
          <w:sz w:val="28"/>
          <w:szCs w:val="28"/>
        </w:rPr>
        <w:t>Хабарский</w:t>
      </w:r>
      <w:r w:rsidRPr="00AC171C">
        <w:rPr>
          <w:rFonts w:ascii="Times New Roman" w:hAnsi="Times New Roman" w:cs="Times New Roman"/>
          <w:sz w:val="28"/>
          <w:szCs w:val="28"/>
        </w:rPr>
        <w:t xml:space="preserve"> район Алтайского края</w:t>
      </w:r>
      <w:r w:rsidR="00AC171C" w:rsidRPr="00AC171C">
        <w:rPr>
          <w:rFonts w:ascii="Times New Roman" w:hAnsi="Times New Roman" w:cs="Times New Roman"/>
          <w:sz w:val="28"/>
          <w:szCs w:val="28"/>
        </w:rPr>
        <w:t xml:space="preserve"> </w:t>
      </w:r>
      <w:r w:rsidRPr="00AC171C">
        <w:rPr>
          <w:rFonts w:ascii="Times New Roman" w:hAnsi="Times New Roman" w:cs="Times New Roman"/>
          <w:sz w:val="28"/>
          <w:szCs w:val="28"/>
        </w:rPr>
        <w:t xml:space="preserve">в пределах его компетенции  и  полномочий,  определенных  законодательством  Российской  Федерации и Алтайского края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w:t>
      </w:r>
      <w:r w:rsidRPr="00AC171C">
        <w:rPr>
          <w:rFonts w:ascii="Times New Roman" w:hAnsi="Times New Roman" w:cs="Times New Roman"/>
          <w:sz w:val="28"/>
          <w:szCs w:val="28"/>
        </w:rPr>
        <w:lastRenderedPageBreak/>
        <w:t>09.01.1996 № 3-ФЗ «О радиационной безопасности населения», Федерального  закона  от  12.02.1998  №  28-ФЗ  «О  гражданской  обороне»,  закона Алтайского края от 17.03.1998 № 15-ЗС «О защите населения и территории Алтайского края от чрезвычайных ситуаций природного</w:t>
      </w:r>
      <w:r w:rsidR="00AC171C" w:rsidRPr="00AC171C">
        <w:rPr>
          <w:rFonts w:ascii="Times New Roman" w:hAnsi="Times New Roman" w:cs="Times New Roman"/>
          <w:sz w:val="28"/>
          <w:szCs w:val="28"/>
        </w:rPr>
        <w:t xml:space="preserve"> </w:t>
      </w:r>
      <w:r w:rsidRPr="00AC171C">
        <w:rPr>
          <w:rFonts w:ascii="Times New Roman" w:hAnsi="Times New Roman" w:cs="Times New Roman"/>
          <w:sz w:val="28"/>
          <w:szCs w:val="28"/>
        </w:rPr>
        <w:t xml:space="preserve">и техногенного характера», с учетом требований </w:t>
      </w:r>
      <w:r w:rsidR="00AD64AD" w:rsidRPr="00AD64AD">
        <w:rPr>
          <w:rFonts w:ascii="Times New Roman" w:hAnsi="Times New Roman" w:cs="Times New Roman"/>
          <w:sz w:val="24"/>
          <w:szCs w:val="24"/>
          <w:highlight w:val="green"/>
        </w:rPr>
        <w:t>ГОСТ Р 22.0.06</w:t>
      </w:r>
      <w:r w:rsidR="00AD64AD" w:rsidRPr="00AD64AD">
        <w:rPr>
          <w:rFonts w:ascii="Times New Roman" w:hAnsi="Times New Roman" w:cs="Times New Roman"/>
          <w:sz w:val="24"/>
          <w:szCs w:val="24"/>
          <w:highlight w:val="green"/>
        </w:rPr>
        <w:softHyphen/>
        <w:t>95, ГОСТ Р 22.0.07-95, ГОСТ Р 22.1.12-2005, ГОСТ Р 55201-2012.</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21.3. Подготовку генеральных планов городских округов и поселений,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w:t>
      </w:r>
      <w:r w:rsidRPr="00AD64AD">
        <w:rPr>
          <w:rFonts w:ascii="Times New Roman" w:hAnsi="Times New Roman" w:cs="Times New Roman"/>
          <w:sz w:val="28"/>
          <w:szCs w:val="28"/>
          <w:highlight w:val="green"/>
        </w:rPr>
        <w:t>ГОСТ Р 55201-2012, СП 11-112</w:t>
      </w:r>
      <w:r w:rsidR="00AD64AD" w:rsidRPr="00AD64AD">
        <w:rPr>
          <w:rFonts w:ascii="Times New Roman" w:hAnsi="Times New Roman" w:cs="Times New Roman"/>
          <w:sz w:val="28"/>
          <w:szCs w:val="28"/>
          <w:highlight w:val="green"/>
        </w:rPr>
        <w:t>-2001</w:t>
      </w:r>
      <w:r w:rsidRPr="00AD64AD">
        <w:rPr>
          <w:rFonts w:ascii="Times New Roman" w:hAnsi="Times New Roman" w:cs="Times New Roman"/>
          <w:sz w:val="28"/>
          <w:szCs w:val="28"/>
          <w:highlight w:val="green"/>
        </w:rPr>
        <w:t>,</w:t>
      </w:r>
      <w:r w:rsidRPr="00AC171C">
        <w:rPr>
          <w:rFonts w:ascii="Times New Roman" w:hAnsi="Times New Roman" w:cs="Times New Roman"/>
          <w:sz w:val="28"/>
          <w:szCs w:val="28"/>
        </w:rPr>
        <w:t xml:space="preserve"> Положения о</w:t>
      </w:r>
      <w:r w:rsidR="00AC171C" w:rsidRPr="00AC171C">
        <w:rPr>
          <w:rFonts w:ascii="Times New Roman" w:hAnsi="Times New Roman" w:cs="Times New Roman"/>
          <w:sz w:val="28"/>
          <w:szCs w:val="28"/>
        </w:rPr>
        <w:t xml:space="preserve"> </w:t>
      </w:r>
      <w:r w:rsidRPr="00AC171C">
        <w:rPr>
          <w:rFonts w:ascii="Times New Roman" w:hAnsi="Times New Roman" w:cs="Times New Roman"/>
          <w:sz w:val="28"/>
          <w:szCs w:val="28"/>
        </w:rPr>
        <w:t xml:space="preserve">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w:t>
      </w:r>
      <w:r w:rsidR="00AD64AD" w:rsidRPr="00AD64AD">
        <w:rPr>
          <w:rFonts w:ascii="Times New Roman" w:hAnsi="Times New Roman" w:cs="Times New Roman"/>
          <w:sz w:val="28"/>
          <w:szCs w:val="28"/>
          <w:highlight w:val="green"/>
        </w:rPr>
        <w:t xml:space="preserve">и </w:t>
      </w:r>
      <w:r w:rsidR="00AD64AD" w:rsidRPr="00AD64AD">
        <w:rPr>
          <w:rFonts w:ascii="Times New Roman" w:hAnsi="Times New Roman" w:cs="Times New Roman"/>
          <w:sz w:val="24"/>
          <w:szCs w:val="24"/>
          <w:highlight w:val="green"/>
        </w:rPr>
        <w:t>Министерства культуры и массовых коммуникаций Российской Федерации от 25.06.2006 № 422/90/376, а также глав 23 - 32 настоящих нормативов.</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21.4. </w:t>
      </w:r>
      <w:r w:rsidRPr="00AD64AD">
        <w:rPr>
          <w:rFonts w:ascii="Times New Roman" w:hAnsi="Times New Roman" w:cs="Times New Roman"/>
          <w:sz w:val="28"/>
          <w:szCs w:val="28"/>
          <w:highlight w:val="green"/>
        </w:rPr>
        <w:t>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r w:rsidRPr="00AC171C">
        <w:rPr>
          <w:rFonts w:ascii="Times New Roman" w:hAnsi="Times New Roman" w:cs="Times New Roman"/>
          <w:sz w:val="28"/>
          <w:szCs w:val="28"/>
        </w:rPr>
        <w:t xml:space="preserve"> </w:t>
      </w:r>
    </w:p>
    <w:p w:rsidR="00AC171C" w:rsidRDefault="00AC171C" w:rsidP="00BD3B9D"/>
    <w:p w:rsidR="00BD3B9D" w:rsidRPr="00AC171C" w:rsidRDefault="00BD3B9D" w:rsidP="00AC171C">
      <w:pPr>
        <w:jc w:val="center"/>
        <w:rPr>
          <w:rFonts w:ascii="Times New Roman" w:hAnsi="Times New Roman" w:cs="Times New Roman"/>
          <w:sz w:val="28"/>
          <w:szCs w:val="28"/>
        </w:rPr>
      </w:pPr>
      <w:r w:rsidRPr="00AC171C">
        <w:rPr>
          <w:rFonts w:ascii="Times New Roman" w:hAnsi="Times New Roman" w:cs="Times New Roman"/>
          <w:sz w:val="28"/>
          <w:szCs w:val="28"/>
        </w:rPr>
        <w:t>22. Инженерная подготовка и защита территории</w:t>
      </w:r>
      <w:r w:rsidR="00AC171C">
        <w:rPr>
          <w:rFonts w:ascii="Times New Roman" w:hAnsi="Times New Roman" w:cs="Times New Roman"/>
          <w:sz w:val="28"/>
          <w:szCs w:val="28"/>
        </w:rPr>
        <w:t>.</w:t>
      </w:r>
    </w:p>
    <w:p w:rsidR="00AC171C" w:rsidRDefault="00AC171C" w:rsidP="00BD3B9D"/>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w:t>
      </w:r>
      <w:r w:rsidRPr="00AD64AD">
        <w:rPr>
          <w:rFonts w:ascii="Times New Roman" w:hAnsi="Times New Roman" w:cs="Times New Roman"/>
          <w:sz w:val="28"/>
          <w:szCs w:val="28"/>
        </w:rPr>
        <w:t>(</w:t>
      </w:r>
      <w:r w:rsidR="00AD64AD" w:rsidRPr="00AD64AD">
        <w:rPr>
          <w:rFonts w:ascii="Times New Roman" w:hAnsi="Times New Roman" w:cs="Times New Roman"/>
          <w:sz w:val="24"/>
          <w:szCs w:val="24"/>
          <w:highlight w:val="green"/>
        </w:rPr>
        <w:t>СП 115.13330.2012, СП 47.13330.2012, СП 58.13330.</w:t>
      </w:r>
      <w:r w:rsidR="00AD64AD" w:rsidRPr="00AD64AD">
        <w:rPr>
          <w:rFonts w:ascii="Times New Roman" w:hAnsi="Times New Roman" w:cs="Times New Roman"/>
          <w:sz w:val="24"/>
          <w:szCs w:val="24"/>
        </w:rPr>
        <w:t>2</w:t>
      </w:r>
      <w:r w:rsidR="00AD64AD" w:rsidRPr="00AD64AD">
        <w:rPr>
          <w:rFonts w:ascii="Times New Roman" w:hAnsi="Times New Roman" w:cs="Times New Roman"/>
          <w:sz w:val="24"/>
          <w:szCs w:val="24"/>
          <w:highlight w:val="green"/>
        </w:rPr>
        <w:t>019</w:t>
      </w:r>
      <w:r w:rsidR="00AD64AD" w:rsidRPr="00AD64AD">
        <w:rPr>
          <w:rFonts w:ascii="Times New Roman" w:hAnsi="Times New Roman" w:cs="Times New Roman"/>
          <w:sz w:val="24"/>
          <w:szCs w:val="24"/>
        </w:rPr>
        <w:t xml:space="preserve"> </w:t>
      </w:r>
      <w:r w:rsidRPr="00AC171C">
        <w:rPr>
          <w:rFonts w:ascii="Times New Roman" w:hAnsi="Times New Roman" w:cs="Times New Roman"/>
          <w:sz w:val="28"/>
          <w:szCs w:val="28"/>
        </w:rPr>
        <w:t xml:space="preserve">и другими) и Общей схемой инженерной защиты территории России от опасных процессов.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22.3. Необходимость инженерной защиты определяется  в соответствии с положениями Градостроительного кодекса Российской</w:t>
      </w:r>
      <w:r w:rsidR="00AC171C" w:rsidRPr="00AC171C">
        <w:rPr>
          <w:rFonts w:ascii="Times New Roman" w:hAnsi="Times New Roman" w:cs="Times New Roman"/>
          <w:sz w:val="28"/>
          <w:szCs w:val="28"/>
        </w:rPr>
        <w:t xml:space="preserve"> </w:t>
      </w:r>
      <w:r w:rsidRPr="00AC171C">
        <w:rPr>
          <w:rFonts w:ascii="Times New Roman" w:hAnsi="Times New Roman" w:cs="Times New Roman"/>
          <w:sz w:val="28"/>
          <w:szCs w:val="28"/>
        </w:rPr>
        <w:t xml:space="preserve">Федерации и закона Алтайского края от 29.12.2009 № 120-ЗС «О градостроительной деятельности на территории Алтайского края»: </w:t>
      </w:r>
    </w:p>
    <w:p w:rsidR="00BD3B9D" w:rsidRPr="00AC171C" w:rsidRDefault="00AC171C" w:rsidP="00BD3B9D">
      <w:pPr>
        <w:rPr>
          <w:rFonts w:ascii="Times New Roman" w:hAnsi="Times New Roman" w:cs="Times New Roman"/>
          <w:sz w:val="28"/>
          <w:szCs w:val="28"/>
        </w:rPr>
      </w:pPr>
      <w:r w:rsidRPr="00AC171C">
        <w:rPr>
          <w:rFonts w:ascii="Times New Roman" w:hAnsi="Times New Roman" w:cs="Times New Roman"/>
          <w:sz w:val="28"/>
          <w:szCs w:val="28"/>
        </w:rPr>
        <w:tab/>
      </w:r>
      <w:r w:rsidR="00BD3B9D" w:rsidRPr="00AC171C">
        <w:rPr>
          <w:rFonts w:ascii="Times New Roman" w:hAnsi="Times New Roman" w:cs="Times New Roman"/>
          <w:sz w:val="28"/>
          <w:szCs w:val="28"/>
        </w:rPr>
        <w:t xml:space="preserve">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 </w:t>
      </w:r>
    </w:p>
    <w:p w:rsidR="00BD3B9D" w:rsidRPr="00AC171C" w:rsidRDefault="00AC171C" w:rsidP="00BD3B9D">
      <w:pPr>
        <w:rPr>
          <w:rFonts w:ascii="Times New Roman" w:hAnsi="Times New Roman" w:cs="Times New Roman"/>
          <w:sz w:val="28"/>
          <w:szCs w:val="28"/>
        </w:rPr>
      </w:pPr>
      <w:r w:rsidRPr="00AC171C">
        <w:rPr>
          <w:rFonts w:ascii="Times New Roman" w:hAnsi="Times New Roman" w:cs="Times New Roman"/>
          <w:sz w:val="28"/>
          <w:szCs w:val="28"/>
        </w:rPr>
        <w:lastRenderedPageBreak/>
        <w:tab/>
      </w:r>
      <w:r w:rsidR="00BD3B9D" w:rsidRPr="00AC171C">
        <w:rPr>
          <w:rFonts w:ascii="Times New Roman" w:hAnsi="Times New Roman" w:cs="Times New Roman"/>
          <w:sz w:val="28"/>
          <w:szCs w:val="28"/>
        </w:rPr>
        <w:t xml:space="preserve">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22.4. При проектировании инженерной защиты следует обеспечивать: </w:t>
      </w:r>
    </w:p>
    <w:p w:rsidR="00BD3B9D" w:rsidRPr="00AC171C" w:rsidRDefault="00AC171C" w:rsidP="00BD3B9D">
      <w:pPr>
        <w:rPr>
          <w:rFonts w:ascii="Times New Roman" w:hAnsi="Times New Roman" w:cs="Times New Roman"/>
          <w:sz w:val="28"/>
          <w:szCs w:val="28"/>
        </w:rPr>
      </w:pPr>
      <w:r w:rsidRPr="00AC171C">
        <w:rPr>
          <w:rFonts w:ascii="Times New Roman" w:hAnsi="Times New Roman" w:cs="Times New Roman"/>
          <w:sz w:val="28"/>
          <w:szCs w:val="28"/>
        </w:rPr>
        <w:tab/>
      </w:r>
      <w:r w:rsidR="00BD3B9D" w:rsidRPr="00AC171C">
        <w:rPr>
          <w:rFonts w:ascii="Times New Roman" w:hAnsi="Times New Roman" w:cs="Times New Roman"/>
          <w:sz w:val="28"/>
          <w:szCs w:val="28"/>
        </w:rPr>
        <w:t xml:space="preserve">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 </w:t>
      </w:r>
    </w:p>
    <w:p w:rsidR="00BD3B9D" w:rsidRPr="00AC171C" w:rsidRDefault="00AC171C" w:rsidP="00BD3B9D">
      <w:pPr>
        <w:rPr>
          <w:rFonts w:ascii="Times New Roman" w:hAnsi="Times New Roman" w:cs="Times New Roman"/>
          <w:sz w:val="28"/>
          <w:szCs w:val="28"/>
        </w:rPr>
      </w:pPr>
      <w:r w:rsidRPr="00AC171C">
        <w:rPr>
          <w:rFonts w:ascii="Times New Roman" w:hAnsi="Times New Roman" w:cs="Times New Roman"/>
          <w:sz w:val="28"/>
          <w:szCs w:val="28"/>
        </w:rPr>
        <w:tab/>
      </w:r>
      <w:r w:rsidR="00BD3B9D" w:rsidRPr="00AC171C">
        <w:rPr>
          <w:rFonts w:ascii="Times New Roman" w:hAnsi="Times New Roman" w:cs="Times New Roman"/>
          <w:sz w:val="28"/>
          <w:szCs w:val="28"/>
        </w:rPr>
        <w:t xml:space="preserve">2) производство работ способами, не приводящими к появлению новых и (или) интенсификации действующих геологических процессов; </w:t>
      </w:r>
    </w:p>
    <w:p w:rsidR="00BD3B9D" w:rsidRPr="00AC171C" w:rsidRDefault="00AC171C" w:rsidP="00BD3B9D">
      <w:pPr>
        <w:rPr>
          <w:rFonts w:ascii="Times New Roman" w:hAnsi="Times New Roman" w:cs="Times New Roman"/>
          <w:sz w:val="28"/>
          <w:szCs w:val="28"/>
        </w:rPr>
      </w:pPr>
      <w:r w:rsidRPr="00AC171C">
        <w:rPr>
          <w:rFonts w:ascii="Times New Roman" w:hAnsi="Times New Roman" w:cs="Times New Roman"/>
          <w:sz w:val="28"/>
          <w:szCs w:val="28"/>
        </w:rPr>
        <w:tab/>
      </w:r>
      <w:r w:rsidR="00BD3B9D" w:rsidRPr="00AC171C">
        <w:rPr>
          <w:rFonts w:ascii="Times New Roman" w:hAnsi="Times New Roman" w:cs="Times New Roman"/>
          <w:sz w:val="28"/>
          <w:szCs w:val="28"/>
        </w:rPr>
        <w:t xml:space="preserve">3) сохранение заповедных зон, ландшафтов, исторических и иных объектов, территорий и зон; </w:t>
      </w:r>
    </w:p>
    <w:p w:rsidR="00BD3B9D" w:rsidRPr="00AC171C" w:rsidRDefault="00AC171C" w:rsidP="00BD3B9D">
      <w:pPr>
        <w:rPr>
          <w:rFonts w:ascii="Times New Roman" w:hAnsi="Times New Roman" w:cs="Times New Roman"/>
          <w:sz w:val="28"/>
          <w:szCs w:val="28"/>
        </w:rPr>
      </w:pPr>
      <w:r w:rsidRPr="00AC171C">
        <w:rPr>
          <w:rFonts w:ascii="Times New Roman" w:hAnsi="Times New Roman" w:cs="Times New Roman"/>
          <w:sz w:val="28"/>
          <w:szCs w:val="28"/>
        </w:rPr>
        <w:tab/>
      </w:r>
      <w:r w:rsidR="00BD3B9D" w:rsidRPr="00AC171C">
        <w:rPr>
          <w:rFonts w:ascii="Times New Roman" w:hAnsi="Times New Roman" w:cs="Times New Roman"/>
          <w:sz w:val="28"/>
          <w:szCs w:val="28"/>
        </w:rPr>
        <w:t xml:space="preserve">4) надлежащее  архитектурное  оформление  сооружений  инженерной защиты; </w:t>
      </w:r>
    </w:p>
    <w:p w:rsidR="00BD3B9D" w:rsidRPr="00AC171C" w:rsidRDefault="00AC171C" w:rsidP="00BD3B9D">
      <w:pPr>
        <w:rPr>
          <w:rFonts w:ascii="Times New Roman" w:hAnsi="Times New Roman" w:cs="Times New Roman"/>
          <w:sz w:val="28"/>
          <w:szCs w:val="28"/>
        </w:rPr>
      </w:pPr>
      <w:r w:rsidRPr="00AC171C">
        <w:rPr>
          <w:rFonts w:ascii="Times New Roman" w:hAnsi="Times New Roman" w:cs="Times New Roman"/>
          <w:sz w:val="28"/>
          <w:szCs w:val="28"/>
        </w:rPr>
        <w:tab/>
      </w:r>
      <w:r w:rsidR="00BD3B9D" w:rsidRPr="00AC171C">
        <w:rPr>
          <w:rFonts w:ascii="Times New Roman" w:hAnsi="Times New Roman" w:cs="Times New Roman"/>
          <w:sz w:val="28"/>
          <w:szCs w:val="28"/>
        </w:rPr>
        <w:t xml:space="preserve">5) сочетание с мероприятиями по охране окружающей среды; </w:t>
      </w:r>
    </w:p>
    <w:p w:rsidR="00BD3B9D" w:rsidRPr="00AC171C" w:rsidRDefault="00AC171C" w:rsidP="00BD3B9D">
      <w:pPr>
        <w:rPr>
          <w:rFonts w:ascii="Times New Roman" w:hAnsi="Times New Roman" w:cs="Times New Roman"/>
          <w:sz w:val="28"/>
          <w:szCs w:val="28"/>
        </w:rPr>
      </w:pPr>
      <w:r w:rsidRPr="00AC171C">
        <w:rPr>
          <w:rFonts w:ascii="Times New Roman" w:hAnsi="Times New Roman" w:cs="Times New Roman"/>
          <w:sz w:val="28"/>
          <w:szCs w:val="28"/>
        </w:rPr>
        <w:tab/>
      </w:r>
      <w:r w:rsidR="00BD3B9D" w:rsidRPr="00AC171C">
        <w:rPr>
          <w:rFonts w:ascii="Times New Roman" w:hAnsi="Times New Roman" w:cs="Times New Roman"/>
          <w:sz w:val="28"/>
          <w:szCs w:val="28"/>
        </w:rPr>
        <w:t xml:space="preserve">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других  факторов природного риска с учетом требований глав 23 - 28 настоящих нормативов.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w:t>
      </w:r>
      <w:r w:rsidR="00AC171C" w:rsidRPr="00AC171C">
        <w:rPr>
          <w:rFonts w:ascii="Times New Roman" w:hAnsi="Times New Roman" w:cs="Times New Roman"/>
          <w:sz w:val="28"/>
          <w:szCs w:val="28"/>
        </w:rPr>
        <w:t xml:space="preserve"> </w:t>
      </w:r>
      <w:r w:rsidRPr="00AC171C">
        <w:rPr>
          <w:rFonts w:ascii="Times New Roman" w:hAnsi="Times New Roman" w:cs="Times New Roman"/>
          <w:sz w:val="28"/>
          <w:szCs w:val="28"/>
        </w:rPr>
        <w:t>исключающими возможность эрозии почвы, минимального объема земляных</w:t>
      </w:r>
      <w:r w:rsidR="00AC171C" w:rsidRPr="00AC171C">
        <w:rPr>
          <w:rFonts w:ascii="Times New Roman" w:hAnsi="Times New Roman" w:cs="Times New Roman"/>
          <w:sz w:val="28"/>
          <w:szCs w:val="28"/>
        </w:rPr>
        <w:t xml:space="preserve"> </w:t>
      </w:r>
      <w:r w:rsidRPr="00AC171C">
        <w:rPr>
          <w:rFonts w:ascii="Times New Roman" w:hAnsi="Times New Roman" w:cs="Times New Roman"/>
          <w:sz w:val="28"/>
          <w:szCs w:val="28"/>
        </w:rPr>
        <w:t xml:space="preserve">работ с учетом использования вытесняемых грунтов на площадке строительства.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22.7. Отвод поверхностных вод следует осуществлять  со всего бассейна (стоки в водоемы, водостоки, овраги и т.п.) в соответствии с </w:t>
      </w:r>
      <w:r w:rsidRPr="00AD64AD">
        <w:rPr>
          <w:rFonts w:ascii="Times New Roman" w:hAnsi="Times New Roman" w:cs="Times New Roman"/>
          <w:sz w:val="28"/>
          <w:szCs w:val="28"/>
          <w:highlight w:val="green"/>
        </w:rPr>
        <w:t>СП 32.13330,</w:t>
      </w:r>
      <w:r w:rsidRPr="00AC171C">
        <w:rPr>
          <w:rFonts w:ascii="Times New Roman" w:hAnsi="Times New Roman" w:cs="Times New Roman"/>
          <w:sz w:val="28"/>
          <w:szCs w:val="28"/>
        </w:rPr>
        <w:t xml:space="preserve"> предусматривая  в  городах,  как  правило,  дождевую  канализацию  закрытого типа с предварительной очисткой стока.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w:t>
      </w:r>
      <w:r w:rsidRPr="00AC171C">
        <w:rPr>
          <w:rFonts w:ascii="Times New Roman" w:hAnsi="Times New Roman" w:cs="Times New Roman"/>
          <w:sz w:val="28"/>
          <w:szCs w:val="28"/>
        </w:rPr>
        <w:lastRenderedPageBreak/>
        <w:t xml:space="preserve">грунтовых вод в зоне капитальной застройки путем устройства закрытых дренажей. На территории индивидуальной усадебной </w:t>
      </w:r>
      <w:r w:rsidR="00AC171C" w:rsidRPr="00AC171C">
        <w:rPr>
          <w:rFonts w:ascii="Times New Roman" w:hAnsi="Times New Roman" w:cs="Times New Roman"/>
          <w:sz w:val="28"/>
          <w:szCs w:val="28"/>
        </w:rPr>
        <w:t>жилой застройки городов, в сель</w:t>
      </w:r>
      <w:r w:rsidRPr="00AC171C">
        <w:rPr>
          <w:rFonts w:ascii="Times New Roman" w:hAnsi="Times New Roman" w:cs="Times New Roman"/>
          <w:sz w:val="28"/>
          <w:szCs w:val="28"/>
        </w:rPr>
        <w:t xml:space="preserve">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22.11.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строительство селенаправляющих дамб и отводящих каналов на конусе выноса.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 </w:t>
      </w:r>
    </w:p>
    <w:p w:rsidR="00AC171C" w:rsidRDefault="00BD3B9D" w:rsidP="00BD3B9D">
      <w:pPr>
        <w:rPr>
          <w:rFonts w:ascii="Times New Roman" w:hAnsi="Times New Roman" w:cs="Times New Roman"/>
          <w:sz w:val="24"/>
          <w:szCs w:val="24"/>
        </w:rPr>
      </w:pPr>
      <w:r w:rsidRPr="00AC171C">
        <w:rPr>
          <w:rFonts w:ascii="Times New Roman" w:hAnsi="Times New Roman" w:cs="Times New Roman"/>
          <w:sz w:val="28"/>
          <w:szCs w:val="28"/>
        </w:rPr>
        <w:t>22.14. Сооружения и мероприятия по защите от опасных геологических процессов  должны  выполняться  в  соответствии  с  требованиями</w:t>
      </w:r>
      <w:r w:rsidRPr="00AD64AD">
        <w:rPr>
          <w:rFonts w:ascii="Times New Roman" w:hAnsi="Times New Roman" w:cs="Times New Roman"/>
          <w:sz w:val="28"/>
          <w:szCs w:val="28"/>
        </w:rPr>
        <w:t xml:space="preserve"> </w:t>
      </w:r>
      <w:r w:rsidR="00AD64AD" w:rsidRPr="00AD64AD">
        <w:rPr>
          <w:rFonts w:ascii="Times New Roman" w:hAnsi="Times New Roman" w:cs="Times New Roman"/>
          <w:sz w:val="24"/>
          <w:szCs w:val="24"/>
          <w:highlight w:val="green"/>
        </w:rPr>
        <w:t>СП 58.13330.2019.</w:t>
      </w:r>
    </w:p>
    <w:p w:rsidR="00AD64AD" w:rsidRPr="00AD64AD" w:rsidRDefault="00AD64AD" w:rsidP="00AD64AD">
      <w:pPr>
        <w:widowControl w:val="0"/>
        <w:tabs>
          <w:tab w:val="left" w:pos="0"/>
          <w:tab w:val="left" w:pos="1701"/>
          <w:tab w:val="left" w:pos="2065"/>
        </w:tabs>
        <w:ind w:firstLine="851"/>
        <w:rPr>
          <w:rFonts w:ascii="Times New Roman" w:eastAsia="Times New Roman" w:hAnsi="Times New Roman" w:cs="Times New Roman"/>
          <w:sz w:val="24"/>
          <w:szCs w:val="24"/>
        </w:rPr>
      </w:pPr>
      <w:r w:rsidRPr="00AD64AD">
        <w:rPr>
          <w:rFonts w:ascii="Times New Roman" w:eastAsia="Times New Roman" w:hAnsi="Times New Roman" w:cs="Times New Roman"/>
          <w:sz w:val="24"/>
          <w:szCs w:val="24"/>
        </w:rPr>
        <w:t xml:space="preserve">Рекультивацию и благоустройство территорий следует производить с учетом требований </w:t>
      </w:r>
      <w:r w:rsidRPr="00AD64AD">
        <w:rPr>
          <w:rFonts w:ascii="Times New Roman" w:eastAsia="Times New Roman" w:hAnsi="Times New Roman" w:cs="Times New Roman"/>
          <w:sz w:val="24"/>
          <w:szCs w:val="24"/>
          <w:highlight w:val="green"/>
        </w:rPr>
        <w:t>ГОСТ Р 58486-2019 и ГОСТ Р 59057-2020.</w:t>
      </w:r>
    </w:p>
    <w:p w:rsidR="00AD64AD" w:rsidRPr="00AD64AD" w:rsidRDefault="00AD64AD" w:rsidP="00BD3B9D">
      <w:pPr>
        <w:rPr>
          <w:rFonts w:ascii="Times New Roman" w:hAnsi="Times New Roman" w:cs="Times New Roman"/>
          <w:sz w:val="28"/>
          <w:szCs w:val="28"/>
        </w:rPr>
      </w:pPr>
    </w:p>
    <w:p w:rsidR="00BD3B9D" w:rsidRPr="00AC171C" w:rsidRDefault="00BD3B9D" w:rsidP="00AC171C">
      <w:pPr>
        <w:jc w:val="center"/>
        <w:rPr>
          <w:rFonts w:ascii="Times New Roman" w:hAnsi="Times New Roman" w:cs="Times New Roman"/>
          <w:sz w:val="28"/>
          <w:szCs w:val="28"/>
        </w:rPr>
      </w:pPr>
      <w:r w:rsidRPr="00AC171C">
        <w:rPr>
          <w:rFonts w:ascii="Times New Roman" w:hAnsi="Times New Roman" w:cs="Times New Roman"/>
          <w:sz w:val="28"/>
          <w:szCs w:val="28"/>
        </w:rPr>
        <w:t>23. Противооползневые и противообвальные сооружения</w:t>
      </w:r>
      <w:r w:rsidR="00AC171C" w:rsidRPr="00AC171C">
        <w:rPr>
          <w:rFonts w:ascii="Times New Roman" w:hAnsi="Times New Roman" w:cs="Times New Roman"/>
          <w:sz w:val="28"/>
          <w:szCs w:val="28"/>
        </w:rPr>
        <w:t xml:space="preserve"> </w:t>
      </w:r>
      <w:r w:rsidRPr="00AC171C">
        <w:rPr>
          <w:rFonts w:ascii="Times New Roman" w:hAnsi="Times New Roman" w:cs="Times New Roman"/>
          <w:sz w:val="28"/>
          <w:szCs w:val="28"/>
        </w:rPr>
        <w:t>и мероприятия</w:t>
      </w:r>
      <w:r w:rsidR="00AC171C">
        <w:rPr>
          <w:rFonts w:ascii="Times New Roman" w:hAnsi="Times New Roman" w:cs="Times New Roman"/>
          <w:sz w:val="28"/>
          <w:szCs w:val="28"/>
        </w:rPr>
        <w:t>.</w:t>
      </w:r>
    </w:p>
    <w:p w:rsidR="00AC171C" w:rsidRDefault="00AC171C" w:rsidP="00BD3B9D"/>
    <w:p w:rsidR="00BD3B9D" w:rsidRPr="000C7595" w:rsidRDefault="00BD3B9D" w:rsidP="00BD3B9D">
      <w:pPr>
        <w:rPr>
          <w:rFonts w:ascii="Times New Roman" w:hAnsi="Times New Roman" w:cs="Times New Roman"/>
          <w:sz w:val="28"/>
          <w:szCs w:val="28"/>
        </w:rPr>
      </w:pPr>
      <w:r w:rsidRPr="000C7595">
        <w:rPr>
          <w:rFonts w:ascii="Times New Roman" w:hAnsi="Times New Roman" w:cs="Times New Roman"/>
          <w:sz w:val="28"/>
          <w:szCs w:val="28"/>
        </w:rPr>
        <w:t xml:space="preserve">23.1. При  проектировании  инженерной  защиты  от  оползневых  и  обвальных  процессов  следует  рассматривать  целесообразность  </w:t>
      </w:r>
      <w:r w:rsidRPr="000C7595">
        <w:rPr>
          <w:rFonts w:ascii="Times New Roman" w:hAnsi="Times New Roman" w:cs="Times New Roman"/>
          <w:sz w:val="28"/>
          <w:szCs w:val="28"/>
        </w:rPr>
        <w:lastRenderedPageBreak/>
        <w:t>применения следующих мероприятий и сооружений, направленных на</w:t>
      </w:r>
      <w:r w:rsidR="00AC171C" w:rsidRPr="000C7595">
        <w:rPr>
          <w:rFonts w:ascii="Times New Roman" w:hAnsi="Times New Roman" w:cs="Times New Roman"/>
          <w:sz w:val="28"/>
          <w:szCs w:val="28"/>
        </w:rPr>
        <w:t xml:space="preserve"> </w:t>
      </w:r>
      <w:r w:rsidRPr="000C7595">
        <w:rPr>
          <w:rFonts w:ascii="Times New Roman" w:hAnsi="Times New Roman" w:cs="Times New Roman"/>
          <w:sz w:val="28"/>
          <w:szCs w:val="28"/>
        </w:rPr>
        <w:t xml:space="preserve">предотвращение и </w:t>
      </w:r>
      <w:r w:rsidR="00AC171C" w:rsidRPr="000C7595">
        <w:rPr>
          <w:rFonts w:ascii="Times New Roman" w:hAnsi="Times New Roman" w:cs="Times New Roman"/>
          <w:sz w:val="28"/>
          <w:szCs w:val="28"/>
        </w:rPr>
        <w:t>с</w:t>
      </w:r>
      <w:r w:rsidRPr="000C7595">
        <w:rPr>
          <w:rFonts w:ascii="Times New Roman" w:hAnsi="Times New Roman" w:cs="Times New Roman"/>
          <w:sz w:val="28"/>
          <w:szCs w:val="28"/>
        </w:rPr>
        <w:t xml:space="preserve">табилизацию этих процессов: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 xml:space="preserve">1) 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w:t>
      </w:r>
      <w:r w:rsidRPr="000C7595">
        <w:rPr>
          <w:rFonts w:ascii="Times New Roman" w:hAnsi="Times New Roman" w:cs="Times New Roman"/>
          <w:sz w:val="28"/>
          <w:szCs w:val="28"/>
        </w:rPr>
        <w:t xml:space="preserve"> </w:t>
      </w:r>
      <w:r w:rsidR="00BD3B9D" w:rsidRPr="000C7595">
        <w:rPr>
          <w:rFonts w:ascii="Times New Roman" w:hAnsi="Times New Roman" w:cs="Times New Roman"/>
          <w:sz w:val="28"/>
          <w:szCs w:val="28"/>
        </w:rPr>
        <w:t xml:space="preserve">склон вод с присклоновой территории;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3) предотвращение инфильтрации воды в грунт и эрозионных процессов – на крутых склонах допускается пропитка грунта</w:t>
      </w:r>
      <w:r w:rsidRPr="000C7595">
        <w:rPr>
          <w:rFonts w:ascii="Times New Roman" w:hAnsi="Times New Roman" w:cs="Times New Roman"/>
          <w:sz w:val="28"/>
          <w:szCs w:val="28"/>
        </w:rPr>
        <w:t xml:space="preserve"> </w:t>
      </w:r>
      <w:r w:rsidR="00BD3B9D" w:rsidRPr="000C7595">
        <w:rPr>
          <w:rFonts w:ascii="Times New Roman" w:hAnsi="Times New Roman" w:cs="Times New Roman"/>
          <w:sz w:val="28"/>
          <w:szCs w:val="28"/>
        </w:rPr>
        <w:t xml:space="preserve">вяжущими материалами,  на  горизонтальных  и  пологих  поверхностях  склонов  –  покрытия  из  асфальтобетона и битумоминеральных смесей;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 xml:space="preserve">4) искусственное понижение уровня подземных вод;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 xml:space="preserve">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 xml:space="preserve">6) закрепление грунтов: армирование – для защиты обнаженных склонов  (откосов)  от  выветривания,  образования  вывалов  и  осыпей;  цементация, смолизация,  силикатизация,  электрохимическое  и  термическое  закрепление грунтов – в слабых и трещиноватых грунтах;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 xml:space="preserve">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w:t>
      </w:r>
      <w:r w:rsidRPr="000C7595">
        <w:rPr>
          <w:rFonts w:ascii="Times New Roman" w:hAnsi="Times New Roman" w:cs="Times New Roman"/>
          <w:sz w:val="28"/>
          <w:szCs w:val="28"/>
        </w:rPr>
        <w:t xml:space="preserve"> </w:t>
      </w:r>
      <w:r w:rsidR="00BD3B9D" w:rsidRPr="000C7595">
        <w:rPr>
          <w:rFonts w:ascii="Times New Roman" w:hAnsi="Times New Roman" w:cs="Times New Roman"/>
          <w:sz w:val="28"/>
          <w:szCs w:val="28"/>
        </w:rPr>
        <w:t xml:space="preserve">зон и т.д.). </w:t>
      </w:r>
    </w:p>
    <w:p w:rsidR="00BD3B9D" w:rsidRPr="000C7595" w:rsidRDefault="00BD3B9D" w:rsidP="00BD3B9D">
      <w:pPr>
        <w:rPr>
          <w:rFonts w:ascii="Times New Roman" w:hAnsi="Times New Roman" w:cs="Times New Roman"/>
          <w:sz w:val="28"/>
          <w:szCs w:val="28"/>
        </w:rPr>
      </w:pPr>
      <w:r w:rsidRPr="000C7595">
        <w:rPr>
          <w:rFonts w:ascii="Times New Roman" w:hAnsi="Times New Roman" w:cs="Times New Roman"/>
          <w:sz w:val="28"/>
          <w:szCs w:val="28"/>
        </w:rPr>
        <w:t xml:space="preserve">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1) приспособление защищаемых сооружений к обтеканию</w:t>
      </w:r>
      <w:r w:rsidRPr="000C7595">
        <w:rPr>
          <w:rFonts w:ascii="Times New Roman" w:hAnsi="Times New Roman" w:cs="Times New Roman"/>
          <w:sz w:val="28"/>
          <w:szCs w:val="28"/>
        </w:rPr>
        <w:t xml:space="preserve"> </w:t>
      </w:r>
      <w:r w:rsidR="00BD3B9D" w:rsidRPr="000C7595">
        <w:rPr>
          <w:rFonts w:ascii="Times New Roman" w:hAnsi="Times New Roman" w:cs="Times New Roman"/>
          <w:sz w:val="28"/>
          <w:szCs w:val="28"/>
        </w:rPr>
        <w:t xml:space="preserve">их оползнем;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 xml:space="preserve">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 xml:space="preserve">3) прочие мероприятия. </w:t>
      </w:r>
    </w:p>
    <w:p w:rsidR="00BD3B9D" w:rsidRPr="000C7595" w:rsidRDefault="00BD3B9D" w:rsidP="00BD3B9D">
      <w:pPr>
        <w:rPr>
          <w:rFonts w:ascii="Times New Roman" w:hAnsi="Times New Roman" w:cs="Times New Roman"/>
          <w:sz w:val="28"/>
          <w:szCs w:val="28"/>
        </w:rPr>
      </w:pPr>
      <w:r w:rsidRPr="000C7595">
        <w:rPr>
          <w:rFonts w:ascii="Times New Roman" w:hAnsi="Times New Roman" w:cs="Times New Roman"/>
          <w:sz w:val="28"/>
          <w:szCs w:val="28"/>
        </w:rPr>
        <w:lastRenderedPageBreak/>
        <w:t xml:space="preserve">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 </w:t>
      </w:r>
    </w:p>
    <w:p w:rsidR="00BD3B9D" w:rsidRPr="000C7595" w:rsidRDefault="00BD3B9D" w:rsidP="00BD3B9D">
      <w:pPr>
        <w:rPr>
          <w:rFonts w:ascii="Times New Roman" w:hAnsi="Times New Roman" w:cs="Times New Roman"/>
          <w:sz w:val="28"/>
          <w:szCs w:val="28"/>
        </w:rPr>
      </w:pPr>
      <w:r w:rsidRPr="000C7595">
        <w:rPr>
          <w:rFonts w:ascii="Times New Roman" w:hAnsi="Times New Roman" w:cs="Times New Roman"/>
          <w:sz w:val="28"/>
          <w:szCs w:val="28"/>
        </w:rPr>
        <w:t xml:space="preserve">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 </w:t>
      </w:r>
    </w:p>
    <w:p w:rsidR="00BD3B9D" w:rsidRPr="000C7595" w:rsidRDefault="00BD3B9D" w:rsidP="00BD3B9D">
      <w:pPr>
        <w:rPr>
          <w:rFonts w:ascii="Times New Roman" w:hAnsi="Times New Roman" w:cs="Times New Roman"/>
          <w:sz w:val="28"/>
          <w:szCs w:val="28"/>
        </w:rPr>
      </w:pPr>
      <w:r w:rsidRPr="000C7595">
        <w:rPr>
          <w:rFonts w:ascii="Times New Roman" w:hAnsi="Times New Roman" w:cs="Times New Roman"/>
          <w:sz w:val="28"/>
          <w:szCs w:val="28"/>
        </w:rPr>
        <w:t>23.5. При проектировании противооползневых и противообвальных с</w:t>
      </w:r>
      <w:r w:rsidR="000C7595" w:rsidRPr="000C7595">
        <w:rPr>
          <w:rFonts w:ascii="Times New Roman" w:hAnsi="Times New Roman" w:cs="Times New Roman"/>
          <w:sz w:val="28"/>
          <w:szCs w:val="28"/>
        </w:rPr>
        <w:t>о</w:t>
      </w:r>
      <w:r w:rsidRPr="000C7595">
        <w:rPr>
          <w:rFonts w:ascii="Times New Roman" w:hAnsi="Times New Roman" w:cs="Times New Roman"/>
          <w:sz w:val="28"/>
          <w:szCs w:val="28"/>
        </w:rPr>
        <w:t xml:space="preserve">оружений и мероприятий на берегах водоемов и водотоков необходимо дополнительно соблюдать требования к берегозащитным сооружениям. </w:t>
      </w:r>
    </w:p>
    <w:p w:rsidR="00BD3B9D" w:rsidRPr="000C7595" w:rsidRDefault="00BD3B9D" w:rsidP="00BD3B9D">
      <w:pPr>
        <w:rPr>
          <w:rFonts w:ascii="Times New Roman" w:hAnsi="Times New Roman" w:cs="Times New Roman"/>
          <w:sz w:val="28"/>
          <w:szCs w:val="28"/>
        </w:rPr>
      </w:pPr>
      <w:r w:rsidRPr="000C7595">
        <w:rPr>
          <w:rFonts w:ascii="Times New Roman" w:hAnsi="Times New Roman" w:cs="Times New Roman"/>
          <w:sz w:val="28"/>
          <w:szCs w:val="28"/>
        </w:rPr>
        <w:t xml:space="preserve">23.6.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 </w:t>
      </w:r>
    </w:p>
    <w:p w:rsidR="00BD3B9D" w:rsidRPr="000C7595" w:rsidRDefault="00BD3B9D" w:rsidP="00BD3B9D">
      <w:pPr>
        <w:rPr>
          <w:rFonts w:ascii="Times New Roman" w:hAnsi="Times New Roman" w:cs="Times New Roman"/>
          <w:sz w:val="28"/>
          <w:szCs w:val="28"/>
        </w:rPr>
      </w:pPr>
      <w:r w:rsidRPr="000C7595">
        <w:rPr>
          <w:rFonts w:ascii="Times New Roman" w:hAnsi="Times New Roman" w:cs="Times New Roman"/>
          <w:sz w:val="28"/>
          <w:szCs w:val="28"/>
        </w:rPr>
        <w:t xml:space="preserve">23.7. Противооползневые  и  противообвальные  сооружения  проектируются в соответствии с требованиями </w:t>
      </w:r>
      <w:r w:rsidRPr="00232E4A">
        <w:rPr>
          <w:rFonts w:ascii="Times New Roman" w:hAnsi="Times New Roman" w:cs="Times New Roman"/>
          <w:sz w:val="28"/>
          <w:szCs w:val="28"/>
          <w:highlight w:val="green"/>
        </w:rPr>
        <w:t>СП 116.13330.2012</w:t>
      </w:r>
      <w:r w:rsidRPr="000C7595">
        <w:rPr>
          <w:rFonts w:ascii="Times New Roman" w:hAnsi="Times New Roman" w:cs="Times New Roman"/>
          <w:sz w:val="28"/>
          <w:szCs w:val="28"/>
        </w:rPr>
        <w:t xml:space="preserve">. </w:t>
      </w:r>
    </w:p>
    <w:p w:rsidR="000C7595" w:rsidRDefault="000C7595" w:rsidP="00BD3B9D"/>
    <w:p w:rsidR="00BD3B9D" w:rsidRPr="000C7595" w:rsidRDefault="00BD3B9D" w:rsidP="000C7595">
      <w:pPr>
        <w:jc w:val="center"/>
        <w:rPr>
          <w:rFonts w:ascii="Times New Roman" w:hAnsi="Times New Roman" w:cs="Times New Roman"/>
          <w:sz w:val="28"/>
          <w:szCs w:val="28"/>
        </w:rPr>
      </w:pPr>
      <w:r w:rsidRPr="000C7595">
        <w:rPr>
          <w:rFonts w:ascii="Times New Roman" w:hAnsi="Times New Roman" w:cs="Times New Roman"/>
          <w:sz w:val="28"/>
          <w:szCs w:val="28"/>
        </w:rPr>
        <w:t>24. Сооружения и мероприятия для защиты от затопления и подтопления</w:t>
      </w:r>
    </w:p>
    <w:p w:rsidR="000C7595" w:rsidRDefault="000C7595" w:rsidP="00BD3B9D"/>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24.1. Зоны затопления определяются в отношении: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1)  территорий,  которые  прилегают  к  не</w:t>
      </w:r>
      <w:r w:rsidRPr="007D13AA">
        <w:rPr>
          <w:rFonts w:ascii="Times New Roman" w:hAnsi="Times New Roman" w:cs="Times New Roman"/>
          <w:sz w:val="28"/>
          <w:szCs w:val="28"/>
        </w:rPr>
        <w:t xml:space="preserve"> </w:t>
      </w:r>
      <w:r w:rsidR="00BD3B9D" w:rsidRPr="007D13AA">
        <w:rPr>
          <w:rFonts w:ascii="Times New Roman" w:hAnsi="Times New Roman" w:cs="Times New Roman"/>
          <w:sz w:val="28"/>
          <w:szCs w:val="28"/>
        </w:rPr>
        <w:t xml:space="preserve">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2) территорий, прилегающих к устьевым участкам водотоков, затапливаемых в результате нагонных явлений расчетной обеспеченности;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3) территорий, прилегающих к естественным водоемам,</w:t>
      </w:r>
      <w:r w:rsidRPr="007D13AA">
        <w:rPr>
          <w:rFonts w:ascii="Times New Roman" w:hAnsi="Times New Roman" w:cs="Times New Roman"/>
          <w:sz w:val="28"/>
          <w:szCs w:val="28"/>
        </w:rPr>
        <w:t xml:space="preserve"> </w:t>
      </w:r>
      <w:r w:rsidR="00BD3B9D" w:rsidRPr="007D13AA">
        <w:rPr>
          <w:rFonts w:ascii="Times New Roman" w:hAnsi="Times New Roman" w:cs="Times New Roman"/>
          <w:sz w:val="28"/>
          <w:szCs w:val="28"/>
        </w:rPr>
        <w:t xml:space="preserve">затапливаемых при уровнях воды однопроцентной обеспеченности;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4)  территорий,  прилегающих  к  водохранилищам,  затапливаемых  при уровнях воды, соответствующих форсированному подпорному уровню воды водохранилища;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24.2. Границы  зон  затопления,  подтопления  определяются  в  соответствии с требованиями постановления Правительства Российской Федерации от 18.04.2014 №360 «Об определении границ зон затопления, подтопления».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24.3.  Границы  зон  затопления,  подтопления  определяются  Федеральным  агентством  водных  ресурсов  на  основании  предложений  Администрации </w:t>
      </w:r>
      <w:r w:rsidRPr="007D13AA">
        <w:rPr>
          <w:rFonts w:ascii="Times New Roman" w:hAnsi="Times New Roman" w:cs="Times New Roman"/>
          <w:sz w:val="28"/>
          <w:szCs w:val="28"/>
        </w:rPr>
        <w:lastRenderedPageBreak/>
        <w:t xml:space="preserve">Алтайского края, подготовленных совместно с органами местного самоуправления, об определении границ зон затопления, подтопления.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24.4. Границы зон затопления, подтопления отображаются в документах территориального планирования, градостроительного зо</w:t>
      </w:r>
      <w:r w:rsidR="000C7595" w:rsidRPr="007D13AA">
        <w:rPr>
          <w:rFonts w:ascii="Times New Roman" w:hAnsi="Times New Roman" w:cs="Times New Roman"/>
          <w:sz w:val="28"/>
          <w:szCs w:val="28"/>
        </w:rPr>
        <w:t>нирования и до</w:t>
      </w:r>
      <w:r w:rsidRPr="007D13AA">
        <w:rPr>
          <w:rFonts w:ascii="Times New Roman" w:hAnsi="Times New Roman" w:cs="Times New Roman"/>
          <w:sz w:val="28"/>
          <w:szCs w:val="28"/>
        </w:rPr>
        <w:t xml:space="preserve">кументации по планировке территорий в соответствии с законодательством о градостроительной деятельности.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w:t>
      </w:r>
      <w:r w:rsidR="000C7595" w:rsidRPr="007D13AA">
        <w:rPr>
          <w:rFonts w:ascii="Times New Roman" w:hAnsi="Times New Roman" w:cs="Times New Roman"/>
          <w:sz w:val="28"/>
          <w:szCs w:val="28"/>
        </w:rPr>
        <w:t xml:space="preserve"> </w:t>
      </w:r>
      <w:r w:rsidRPr="007D13AA">
        <w:rPr>
          <w:rFonts w:ascii="Times New Roman" w:hAnsi="Times New Roman" w:cs="Times New Roman"/>
          <w:sz w:val="28"/>
          <w:szCs w:val="28"/>
        </w:rPr>
        <w:t xml:space="preserve">расчетным уровнем следует  устанавливать  в  зависимости  от  класса  сооружений  согласно </w:t>
      </w:r>
      <w:r w:rsidR="00AD64AD" w:rsidRPr="00AD64AD">
        <w:rPr>
          <w:rFonts w:ascii="Times New Roman" w:hAnsi="Times New Roman" w:cs="Times New Roman"/>
          <w:sz w:val="24"/>
          <w:szCs w:val="24"/>
          <w:highlight w:val="green"/>
        </w:rPr>
        <w:t>СП 58.13330.2019.</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24.6. Расчетный уровень горизонта высоких вод определяется с учетом: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паводкоопасных зон;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2)  данных  об  отметках  характерных  уровней  воды  расчетной  обеспеченности на пунктах государственной наблюдательной сети;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4)  данных  проектных  материалов,  подготовленные  в  целях  создания водохранилищ;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5) сведений, содержащиеся в правилах использования водохранилищ;</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6)  расчетных  параметров  границ  затоплений  пойм  рек,  определенных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на основе инженерно-гидрологических расчетов.</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24.7.За  расчетный  горизонт  высоких  вод  следует  принимать  отметку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наивысшего уровня воды повторяемостью: один раз в сто лет – для территорий, застроенных или подлежащих застройке жилыми и  общественными зданиями; один раз в десять лет – для территорий парков и плоскостных спортивных сооружений.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24.8. В качестве основных средств инженерной защиты</w:t>
      </w:r>
      <w:r w:rsidR="000C7595" w:rsidRPr="007D13AA">
        <w:rPr>
          <w:rFonts w:ascii="Times New Roman" w:hAnsi="Times New Roman" w:cs="Times New Roman"/>
          <w:sz w:val="28"/>
          <w:szCs w:val="28"/>
        </w:rPr>
        <w:t xml:space="preserve"> </w:t>
      </w:r>
      <w:r w:rsidRPr="007D13AA">
        <w:rPr>
          <w:rFonts w:ascii="Times New Roman" w:hAnsi="Times New Roman" w:cs="Times New Roman"/>
          <w:sz w:val="28"/>
          <w:szCs w:val="28"/>
        </w:rPr>
        <w:t xml:space="preserve">от затопления следует предусматривать: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1) обвалование территорий со стороны водных объектов;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2) искусственное  повышение  рельефа  территории  до  не</w:t>
      </w:r>
      <w:r w:rsidRPr="007D13AA">
        <w:rPr>
          <w:rFonts w:ascii="Times New Roman" w:hAnsi="Times New Roman" w:cs="Times New Roman"/>
          <w:sz w:val="28"/>
          <w:szCs w:val="28"/>
        </w:rPr>
        <w:t xml:space="preserve"> </w:t>
      </w:r>
      <w:r w:rsidR="00BD3B9D" w:rsidRPr="007D13AA">
        <w:rPr>
          <w:rFonts w:ascii="Times New Roman" w:hAnsi="Times New Roman" w:cs="Times New Roman"/>
          <w:sz w:val="28"/>
          <w:szCs w:val="28"/>
        </w:rPr>
        <w:t xml:space="preserve">затопляемых планировочных отметок;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3) аккумуляцию, регулирование, отвод поверхностных сбросных и дренажных  вод  с  затопленных,  временно  затопляемых  территорий  и  низинных нарушенных земель;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lastRenderedPageBreak/>
        <w:tab/>
      </w:r>
      <w:r w:rsidR="00BD3B9D" w:rsidRPr="007D13AA">
        <w:rPr>
          <w:rFonts w:ascii="Times New Roman" w:hAnsi="Times New Roman" w:cs="Times New Roman"/>
          <w:sz w:val="28"/>
          <w:szCs w:val="28"/>
        </w:rPr>
        <w:t xml:space="preserve">4) сооружения  инженерной  защиты,  в  том  числе:  дамбы обвалования, дренажи, дренажные и водосбросные сети и другие.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24.9. В качестве вспомогательных средств инженерной</w:t>
      </w:r>
      <w:r w:rsidR="000C7595" w:rsidRPr="007D13AA">
        <w:rPr>
          <w:rFonts w:ascii="Times New Roman" w:hAnsi="Times New Roman" w:cs="Times New Roman"/>
          <w:sz w:val="28"/>
          <w:szCs w:val="28"/>
        </w:rPr>
        <w:t xml:space="preserve"> </w:t>
      </w:r>
      <w:r w:rsidRPr="007D13AA">
        <w:rPr>
          <w:rFonts w:ascii="Times New Roman" w:hAnsi="Times New Roman" w:cs="Times New Roman"/>
          <w:sz w:val="28"/>
          <w:szCs w:val="28"/>
        </w:rPr>
        <w:t xml:space="preserve">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24.11. Инженерная  защита  осваиваемых  территорий  должна  предусматривать  образование  единой  системы  территориальных  и  локальных  сооружений и мероприятий.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24.13. 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В границах зон подтопления определяются: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1)  территории  сильного  подтопления  -  при  глубине  залегания  грунтовых вод менее 0,3 метра;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2) территории умеренного подтопления - при глубине  залегания грунтовых вод от 0,3 - 0,7 до 1,2 - 2 метров от поверхности;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3) территории слабого подтопления - при глубине залегания грунтовых вод от 2 до 3 метров.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24.14.  Параметры  границ  подтоплений  определяются  на</w:t>
      </w:r>
      <w:r w:rsidR="000C7595" w:rsidRPr="007D13AA">
        <w:rPr>
          <w:rFonts w:ascii="Times New Roman" w:hAnsi="Times New Roman" w:cs="Times New Roman"/>
          <w:sz w:val="28"/>
          <w:szCs w:val="28"/>
        </w:rPr>
        <w:t xml:space="preserve"> </w:t>
      </w:r>
      <w:r w:rsidRPr="007D13AA">
        <w:rPr>
          <w:rFonts w:ascii="Times New Roman" w:hAnsi="Times New Roman" w:cs="Times New Roman"/>
          <w:sz w:val="28"/>
          <w:szCs w:val="28"/>
        </w:rPr>
        <w:t>основе  инженерно-геологических и гидрогеологических изысканий.</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24.16. Защита от подтопления должна включать: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1)  защиту  населения  от  опасных  явлен</w:t>
      </w:r>
      <w:r w:rsidRPr="007D13AA">
        <w:rPr>
          <w:rFonts w:ascii="Times New Roman" w:hAnsi="Times New Roman" w:cs="Times New Roman"/>
          <w:sz w:val="28"/>
          <w:szCs w:val="28"/>
        </w:rPr>
        <w:t>ий,  связанных  с пропуском  па</w:t>
      </w:r>
      <w:r w:rsidR="00BD3B9D" w:rsidRPr="007D13AA">
        <w:rPr>
          <w:rFonts w:ascii="Times New Roman" w:hAnsi="Times New Roman" w:cs="Times New Roman"/>
          <w:sz w:val="28"/>
          <w:szCs w:val="28"/>
        </w:rPr>
        <w:t xml:space="preserve">водковых вод в весенне-осенний период, при половодье;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2) локальную защиту зданий, сооружений, грунтов оснований и защиту застроенной территории в целом;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lastRenderedPageBreak/>
        <w:tab/>
      </w:r>
      <w:r w:rsidR="00BD3B9D" w:rsidRPr="007D13AA">
        <w:rPr>
          <w:rFonts w:ascii="Times New Roman" w:hAnsi="Times New Roman" w:cs="Times New Roman"/>
          <w:sz w:val="28"/>
          <w:szCs w:val="28"/>
        </w:rPr>
        <w:t xml:space="preserve">3) защиту сельскохозяйственных земель и природных ландшафтов, сохранение  природных  систем,  имеющих  особую  научную  или  культурную ценность;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4) водоотведение;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5) утилизацию (при необходимости очистки) дренажных</w:t>
      </w:r>
      <w:r w:rsidRPr="007D13AA">
        <w:rPr>
          <w:rFonts w:ascii="Times New Roman" w:hAnsi="Times New Roman" w:cs="Times New Roman"/>
          <w:sz w:val="28"/>
          <w:szCs w:val="28"/>
        </w:rPr>
        <w:t xml:space="preserve"> </w:t>
      </w:r>
      <w:r w:rsidR="00BD3B9D" w:rsidRPr="007D13AA">
        <w:rPr>
          <w:rFonts w:ascii="Times New Roman" w:hAnsi="Times New Roman" w:cs="Times New Roman"/>
          <w:sz w:val="28"/>
          <w:szCs w:val="28"/>
        </w:rPr>
        <w:t xml:space="preserve">вод;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6)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24.17. Защита от подтопления должна обеспечивать: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2) нормативные  санитарно-гигиенические  условия  жизнедеятельности населения;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3) нормативные  санитарно-гигиеничес</w:t>
      </w:r>
      <w:r w:rsidR="007D13AA" w:rsidRPr="007D13AA">
        <w:rPr>
          <w:rFonts w:ascii="Times New Roman" w:hAnsi="Times New Roman" w:cs="Times New Roman"/>
          <w:sz w:val="28"/>
          <w:szCs w:val="28"/>
        </w:rPr>
        <w:t>кие,  социальные  и  рекреацион</w:t>
      </w:r>
      <w:r w:rsidR="00BD3B9D" w:rsidRPr="007D13AA">
        <w:rPr>
          <w:rFonts w:ascii="Times New Roman" w:hAnsi="Times New Roman" w:cs="Times New Roman"/>
          <w:sz w:val="28"/>
          <w:szCs w:val="28"/>
        </w:rPr>
        <w:t xml:space="preserve">ные условия защищаемых территорий.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24.18. В  зависимости  от  характера  подтопления  (локальный  –  отдельные здания, сооружения и участки; площадной) проектируются локальные и (или) территориальные системы инженерной защиты. 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w:t>
      </w:r>
      <w:r w:rsidR="007D13AA" w:rsidRPr="007D13AA">
        <w:rPr>
          <w:rFonts w:ascii="Times New Roman" w:hAnsi="Times New Roman" w:cs="Times New Roman"/>
          <w:sz w:val="28"/>
          <w:szCs w:val="28"/>
        </w:rPr>
        <w:t xml:space="preserve"> </w:t>
      </w:r>
      <w:r w:rsidRPr="007D13AA">
        <w:rPr>
          <w:rFonts w:ascii="Times New Roman" w:hAnsi="Times New Roman" w:cs="Times New Roman"/>
          <w:sz w:val="28"/>
          <w:szCs w:val="28"/>
        </w:rPr>
        <w:t xml:space="preserve">и других условий.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24.19. Дождевая  канализация  должна  являться  элементом  территориальной системы и проектироваться в составе общей системы инженерной защиты или отдельно.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24.20.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w:t>
      </w:r>
      <w:r w:rsidR="00AD64AD" w:rsidRPr="00AD64AD">
        <w:rPr>
          <w:rFonts w:ascii="Times New Roman" w:hAnsi="Times New Roman" w:cs="Times New Roman"/>
          <w:sz w:val="24"/>
          <w:szCs w:val="24"/>
          <w:highlight w:val="green"/>
        </w:rPr>
        <w:t xml:space="preserve">СП </w:t>
      </w:r>
      <w:r w:rsidR="00AD64AD" w:rsidRPr="00AD64AD">
        <w:rPr>
          <w:rFonts w:ascii="Times New Roman" w:hAnsi="Times New Roman" w:cs="Times New Roman"/>
          <w:sz w:val="24"/>
          <w:szCs w:val="24"/>
          <w:highlight w:val="green"/>
        </w:rPr>
        <w:lastRenderedPageBreak/>
        <w:t>58.13330.2019</w:t>
      </w:r>
      <w:r w:rsidR="00AD64AD" w:rsidRPr="00AD64AD">
        <w:rPr>
          <w:rFonts w:ascii="Times New Roman" w:hAnsi="Times New Roman" w:cs="Times New Roman"/>
          <w:sz w:val="24"/>
          <w:szCs w:val="24"/>
        </w:rPr>
        <w:t xml:space="preserve"> </w:t>
      </w:r>
      <w:r w:rsidRPr="007D13AA">
        <w:rPr>
          <w:rFonts w:ascii="Times New Roman" w:hAnsi="Times New Roman" w:cs="Times New Roman"/>
          <w:sz w:val="28"/>
          <w:szCs w:val="28"/>
        </w:rPr>
        <w:t xml:space="preserve">понижение уровня грунтовых  вод  на  территории  (считая  от  проектной  отметки  поверхности): </w:t>
      </w:r>
    </w:p>
    <w:p w:rsidR="007D13AA" w:rsidRPr="007D13AA"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7D13AA">
        <w:rPr>
          <w:rFonts w:ascii="Times New Roman" w:hAnsi="Times New Roman" w:cs="Times New Roman"/>
          <w:sz w:val="28"/>
          <w:szCs w:val="28"/>
        </w:rPr>
        <w:t xml:space="preserve">селитебных территорий сельских населенных пунктов -не менее 2 м; </w:t>
      </w:r>
    </w:p>
    <w:p w:rsidR="00BD3B9D" w:rsidRPr="007D13AA"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7D13AA">
        <w:rPr>
          <w:rFonts w:ascii="Times New Roman" w:hAnsi="Times New Roman" w:cs="Times New Roman"/>
          <w:sz w:val="28"/>
          <w:szCs w:val="28"/>
        </w:rPr>
        <w:t xml:space="preserve">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 - не менее 1 м.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24.22. При осуществлении инженерной защиты территории от подтопления не допускается снижать рекреацио</w:t>
      </w:r>
      <w:r w:rsidR="007D13AA" w:rsidRPr="007D13AA">
        <w:rPr>
          <w:rFonts w:ascii="Times New Roman" w:hAnsi="Times New Roman" w:cs="Times New Roman"/>
          <w:sz w:val="28"/>
          <w:szCs w:val="28"/>
        </w:rPr>
        <w:t>нный потенциал защищаемой терри</w:t>
      </w:r>
      <w:r w:rsidRPr="007D13AA">
        <w:rPr>
          <w:rFonts w:ascii="Times New Roman" w:hAnsi="Times New Roman" w:cs="Times New Roman"/>
          <w:sz w:val="28"/>
          <w:szCs w:val="28"/>
        </w:rPr>
        <w:t xml:space="preserve">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24.23. Сооружения и мероприятия для защиты от затопления, подтопления  проектируются  в  соответствии  с  требованиями  </w:t>
      </w:r>
      <w:r w:rsidR="00AD64AD" w:rsidRPr="00AD64AD">
        <w:rPr>
          <w:rFonts w:ascii="Times New Roman" w:hAnsi="Times New Roman" w:cs="Times New Roman"/>
          <w:sz w:val="24"/>
          <w:szCs w:val="24"/>
          <w:highlight w:val="green"/>
        </w:rPr>
        <w:t>СП 58.13330.2019</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24.24. Размещение новых населенных пунктов, строительство объектов жилого, социального и производственного назначения,</w:t>
      </w:r>
      <w:r w:rsidR="007D13AA" w:rsidRPr="007D13AA">
        <w:rPr>
          <w:rFonts w:ascii="Times New Roman" w:hAnsi="Times New Roman" w:cs="Times New Roman"/>
          <w:sz w:val="28"/>
          <w:szCs w:val="28"/>
        </w:rPr>
        <w:t xml:space="preserve"> </w:t>
      </w:r>
      <w:r w:rsidRPr="007D13AA">
        <w:rPr>
          <w:rFonts w:ascii="Times New Roman" w:hAnsi="Times New Roman" w:cs="Times New Roman"/>
          <w:sz w:val="28"/>
          <w:szCs w:val="28"/>
        </w:rPr>
        <w:t>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w:t>
      </w:r>
      <w:r w:rsidR="007D13AA" w:rsidRPr="007D13AA">
        <w:rPr>
          <w:rFonts w:ascii="Times New Roman" w:hAnsi="Times New Roman" w:cs="Times New Roman"/>
          <w:sz w:val="28"/>
          <w:szCs w:val="28"/>
        </w:rPr>
        <w:t xml:space="preserve"> </w:t>
      </w:r>
      <w:r w:rsidRPr="007D13AA">
        <w:rPr>
          <w:rFonts w:ascii="Times New Roman" w:hAnsi="Times New Roman" w:cs="Times New Roman"/>
          <w:sz w:val="28"/>
          <w:szCs w:val="28"/>
        </w:rPr>
        <w:t xml:space="preserve">запрещается.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24.25. Перечень городов и районов Алтайского края с</w:t>
      </w:r>
      <w:r w:rsidR="007D13AA" w:rsidRPr="007D13AA">
        <w:rPr>
          <w:rFonts w:ascii="Times New Roman" w:hAnsi="Times New Roman" w:cs="Times New Roman"/>
          <w:sz w:val="28"/>
          <w:szCs w:val="28"/>
        </w:rPr>
        <w:t xml:space="preserve"> </w:t>
      </w:r>
      <w:r w:rsidRPr="007D13AA">
        <w:rPr>
          <w:rFonts w:ascii="Times New Roman" w:hAnsi="Times New Roman" w:cs="Times New Roman"/>
          <w:sz w:val="28"/>
          <w:szCs w:val="28"/>
        </w:rPr>
        <w:t xml:space="preserve">рисками подтопления  при  возникновении  паводка  (наводнения)  приведен  в  Приложении  П настоящих нормативов. </w:t>
      </w:r>
    </w:p>
    <w:p w:rsidR="007D13AA" w:rsidRDefault="007D13AA" w:rsidP="00BD3B9D"/>
    <w:p w:rsidR="00BD3B9D" w:rsidRPr="007D13AA" w:rsidRDefault="00BD3B9D" w:rsidP="007D13AA">
      <w:pPr>
        <w:jc w:val="center"/>
        <w:rPr>
          <w:rFonts w:ascii="Times New Roman" w:hAnsi="Times New Roman" w:cs="Times New Roman"/>
          <w:sz w:val="28"/>
          <w:szCs w:val="28"/>
        </w:rPr>
      </w:pPr>
      <w:r w:rsidRPr="007D13AA">
        <w:rPr>
          <w:rFonts w:ascii="Times New Roman" w:hAnsi="Times New Roman" w:cs="Times New Roman"/>
          <w:sz w:val="28"/>
          <w:szCs w:val="28"/>
        </w:rPr>
        <w:t>25. Берегозащитные сооружения и мероприятия</w:t>
      </w:r>
      <w:r w:rsidR="007D13AA">
        <w:rPr>
          <w:rFonts w:ascii="Times New Roman" w:hAnsi="Times New Roman" w:cs="Times New Roman"/>
          <w:sz w:val="28"/>
          <w:szCs w:val="28"/>
        </w:rPr>
        <w:t>.</w:t>
      </w:r>
    </w:p>
    <w:p w:rsidR="007D13AA" w:rsidRDefault="007D13AA" w:rsidP="00BD3B9D"/>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25.1. Для инженерной защиты берегов рек, озер, водохранилищ используются сооружения и осуществляются мероприятия, приведенные в таблице 22. </w:t>
      </w:r>
    </w:p>
    <w:p w:rsidR="0003023B" w:rsidRDefault="0003023B" w:rsidP="007D13AA">
      <w:pPr>
        <w:jc w:val="right"/>
        <w:rPr>
          <w:rFonts w:ascii="Times New Roman" w:hAnsi="Times New Roman" w:cs="Times New Roman"/>
          <w:sz w:val="24"/>
          <w:szCs w:val="24"/>
        </w:rPr>
      </w:pPr>
    </w:p>
    <w:p w:rsidR="00BD3B9D" w:rsidRPr="007D13AA" w:rsidRDefault="00BD3B9D" w:rsidP="00D726E0">
      <w:pPr>
        <w:jc w:val="right"/>
        <w:outlineLvl w:val="0"/>
        <w:rPr>
          <w:rFonts w:ascii="Times New Roman" w:hAnsi="Times New Roman" w:cs="Times New Roman"/>
          <w:sz w:val="24"/>
          <w:szCs w:val="24"/>
        </w:rPr>
      </w:pPr>
      <w:r w:rsidRPr="007D13AA">
        <w:rPr>
          <w:rFonts w:ascii="Times New Roman" w:hAnsi="Times New Roman" w:cs="Times New Roman"/>
          <w:sz w:val="24"/>
          <w:szCs w:val="24"/>
        </w:rPr>
        <w:t xml:space="preserve">Таблица 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99"/>
        <w:gridCol w:w="4699"/>
      </w:tblGrid>
      <w:tr w:rsidR="007D13AA" w:rsidRPr="007D13AA" w:rsidTr="00A10BDA">
        <w:tc>
          <w:tcPr>
            <w:tcW w:w="4699" w:type="dxa"/>
          </w:tcPr>
          <w:p w:rsidR="007D13AA" w:rsidRPr="007D13AA" w:rsidRDefault="007D13AA" w:rsidP="00A10BDA">
            <w:pPr>
              <w:pStyle w:val="ConsPlusNormal"/>
              <w:jc w:val="center"/>
              <w:rPr>
                <w:rFonts w:ascii="Times New Roman" w:hAnsi="Times New Roman" w:cs="Times New Roman"/>
                <w:sz w:val="24"/>
                <w:szCs w:val="24"/>
              </w:rPr>
            </w:pPr>
            <w:r w:rsidRPr="007D13AA">
              <w:rPr>
                <w:rFonts w:ascii="Times New Roman" w:hAnsi="Times New Roman" w:cs="Times New Roman"/>
                <w:sz w:val="24"/>
                <w:szCs w:val="24"/>
              </w:rPr>
              <w:t>Вид сооружения и мероприятия</w:t>
            </w:r>
          </w:p>
        </w:tc>
        <w:tc>
          <w:tcPr>
            <w:tcW w:w="4699" w:type="dxa"/>
          </w:tcPr>
          <w:p w:rsidR="007D13AA" w:rsidRPr="007D13AA" w:rsidRDefault="007D13AA" w:rsidP="00A10BDA">
            <w:pPr>
              <w:pStyle w:val="ConsPlusNormal"/>
              <w:jc w:val="center"/>
              <w:rPr>
                <w:rFonts w:ascii="Times New Roman" w:hAnsi="Times New Roman" w:cs="Times New Roman"/>
                <w:sz w:val="24"/>
                <w:szCs w:val="24"/>
              </w:rPr>
            </w:pPr>
            <w:r w:rsidRPr="007D13AA">
              <w:rPr>
                <w:rFonts w:ascii="Times New Roman" w:hAnsi="Times New Roman" w:cs="Times New Roman"/>
                <w:sz w:val="24"/>
                <w:szCs w:val="24"/>
              </w:rPr>
              <w:t>Назначение сооружения и мероприятия и условия их применения</w:t>
            </w:r>
          </w:p>
        </w:tc>
      </w:tr>
      <w:tr w:rsidR="007D13AA" w:rsidRPr="0003023B" w:rsidTr="0003023B">
        <w:trPr>
          <w:trHeight w:val="225"/>
        </w:trPr>
        <w:tc>
          <w:tcPr>
            <w:tcW w:w="4699" w:type="dxa"/>
          </w:tcPr>
          <w:p w:rsidR="007D13AA" w:rsidRPr="0003023B" w:rsidRDefault="007D13AA" w:rsidP="00A10BDA">
            <w:pPr>
              <w:pStyle w:val="ConsPlusNormal"/>
              <w:jc w:val="center"/>
              <w:rPr>
                <w:rFonts w:ascii="Times New Roman" w:hAnsi="Times New Roman" w:cs="Times New Roman"/>
                <w:sz w:val="20"/>
              </w:rPr>
            </w:pPr>
            <w:r w:rsidRPr="0003023B">
              <w:rPr>
                <w:rFonts w:ascii="Times New Roman" w:hAnsi="Times New Roman" w:cs="Times New Roman"/>
                <w:sz w:val="20"/>
              </w:rPr>
              <w:t>1</w:t>
            </w:r>
          </w:p>
        </w:tc>
        <w:tc>
          <w:tcPr>
            <w:tcW w:w="4699" w:type="dxa"/>
          </w:tcPr>
          <w:p w:rsidR="007D13AA" w:rsidRPr="0003023B" w:rsidRDefault="007D13AA" w:rsidP="00A10BDA">
            <w:pPr>
              <w:pStyle w:val="ConsPlusNormal"/>
              <w:jc w:val="center"/>
              <w:rPr>
                <w:rFonts w:ascii="Times New Roman" w:hAnsi="Times New Roman" w:cs="Times New Roman"/>
                <w:sz w:val="20"/>
              </w:rPr>
            </w:pPr>
            <w:r w:rsidRPr="0003023B">
              <w:rPr>
                <w:rFonts w:ascii="Times New Roman" w:hAnsi="Times New Roman" w:cs="Times New Roman"/>
                <w:sz w:val="20"/>
              </w:rPr>
              <w:t>2</w:t>
            </w:r>
          </w:p>
        </w:tc>
      </w:tr>
      <w:tr w:rsidR="007D13AA" w:rsidRPr="007D13AA" w:rsidTr="00A10BDA">
        <w:tc>
          <w:tcPr>
            <w:tcW w:w="9398" w:type="dxa"/>
            <w:gridSpan w:val="2"/>
          </w:tcPr>
          <w:p w:rsidR="007D13AA" w:rsidRPr="007D13AA" w:rsidRDefault="007D13AA" w:rsidP="00A10BDA">
            <w:pPr>
              <w:pStyle w:val="ConsPlusNormal"/>
              <w:jc w:val="center"/>
              <w:rPr>
                <w:rFonts w:ascii="Times New Roman" w:hAnsi="Times New Roman" w:cs="Times New Roman"/>
                <w:sz w:val="24"/>
                <w:szCs w:val="24"/>
              </w:rPr>
            </w:pPr>
            <w:r w:rsidRPr="007D13AA">
              <w:rPr>
                <w:rFonts w:ascii="Times New Roman" w:hAnsi="Times New Roman" w:cs="Times New Roman"/>
                <w:sz w:val="24"/>
                <w:szCs w:val="24"/>
              </w:rPr>
              <w:t>Волнозащитные</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Вдольбереговые</w:t>
            </w:r>
          </w:p>
        </w:tc>
        <w:tc>
          <w:tcPr>
            <w:tcW w:w="4699" w:type="dxa"/>
          </w:tcPr>
          <w:p w:rsidR="007D13AA" w:rsidRPr="007D13AA" w:rsidRDefault="007D13AA" w:rsidP="00A10BDA">
            <w:pPr>
              <w:pStyle w:val="ConsPlusNormal"/>
              <w:rPr>
                <w:rFonts w:ascii="Times New Roman" w:hAnsi="Times New Roman" w:cs="Times New Roman"/>
                <w:sz w:val="24"/>
                <w:szCs w:val="24"/>
              </w:rPr>
            </w:pP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подпорные береговые стены (набережные) волноотбойного профиля из монолитного и сборного бетона и железобетона, камня, ряжей, свай</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озерах и реках для защиты зданий и сооружений I и II классов, автомобильных и железных дорог, ценных земельных угодий</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шпунтовые стенки железобетонные и металлические</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в основном на реках и водохранилищах</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lastRenderedPageBreak/>
              <w:t>ступенчатые крепления с укреплением основания террас</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при крутизне откосов более 15°</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массивные волноломы</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при стабильном уровне воды</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Откосные</w:t>
            </w:r>
          </w:p>
        </w:tc>
        <w:tc>
          <w:tcPr>
            <w:tcW w:w="4699" w:type="dxa"/>
          </w:tcPr>
          <w:p w:rsidR="007D13AA" w:rsidRPr="007D13AA" w:rsidRDefault="007D13AA" w:rsidP="00A10BDA">
            <w:pPr>
              <w:pStyle w:val="ConsPlusNormal"/>
              <w:rPr>
                <w:rFonts w:ascii="Times New Roman" w:hAnsi="Times New Roman" w:cs="Times New Roman"/>
                <w:sz w:val="24"/>
                <w:szCs w:val="24"/>
              </w:rPr>
            </w:pP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монолитные покрытия из бетона, асфальтобетона, асфальта</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реках, откосах подпорных земляных сооружений при достаточной их статической устойчивости</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покрытия из сборных плит</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при волнах до 2,5 м</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покрытия из гибких тюфяков и сетчатых блоков, заполненных камнем</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реках, откосах земляных сооружений (при пологих откосах и невысоких волнах - менее 0,5 - 0,6 м)</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покрытия из синтетических материалов и вторичного сырья</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то же</w:t>
            </w:r>
          </w:p>
        </w:tc>
      </w:tr>
      <w:tr w:rsidR="007D13AA" w:rsidRPr="007D13AA" w:rsidTr="00A10BDA">
        <w:tc>
          <w:tcPr>
            <w:tcW w:w="9398" w:type="dxa"/>
            <w:gridSpan w:val="2"/>
          </w:tcPr>
          <w:p w:rsidR="007D13AA" w:rsidRPr="007D13AA" w:rsidRDefault="007D13AA" w:rsidP="00A10BDA">
            <w:pPr>
              <w:pStyle w:val="ConsPlusNormal"/>
              <w:jc w:val="center"/>
              <w:rPr>
                <w:rFonts w:ascii="Times New Roman" w:hAnsi="Times New Roman" w:cs="Times New Roman"/>
                <w:sz w:val="24"/>
                <w:szCs w:val="24"/>
              </w:rPr>
            </w:pPr>
            <w:r w:rsidRPr="007D13AA">
              <w:rPr>
                <w:rFonts w:ascii="Times New Roman" w:hAnsi="Times New Roman" w:cs="Times New Roman"/>
                <w:sz w:val="24"/>
                <w:szCs w:val="24"/>
              </w:rPr>
              <w:t>Волногасящие</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Вдольбереговые (проницаемые сооружения с пористой напорной гранью и волногасящими камерами)</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Откосные</w:t>
            </w:r>
          </w:p>
        </w:tc>
        <w:tc>
          <w:tcPr>
            <w:tcW w:w="4699" w:type="dxa"/>
          </w:tcPr>
          <w:p w:rsidR="007D13AA" w:rsidRPr="007D13AA" w:rsidRDefault="007D13AA" w:rsidP="00A10BDA">
            <w:pPr>
              <w:pStyle w:val="ConsPlusNormal"/>
              <w:rPr>
                <w:rFonts w:ascii="Times New Roman" w:hAnsi="Times New Roman" w:cs="Times New Roman"/>
                <w:sz w:val="24"/>
                <w:szCs w:val="24"/>
              </w:rPr>
            </w:pP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наброска из камня</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реках, откосах земляных сооружений при отсутствии рекреационного использования</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наброска или укладка из фасонных блоков</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при отсутствии рекреационного использования</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искусственные свободные пляжи</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7D13AA" w:rsidRPr="007D13AA" w:rsidTr="00A10BDA">
        <w:tc>
          <w:tcPr>
            <w:tcW w:w="9398" w:type="dxa"/>
            <w:gridSpan w:val="2"/>
          </w:tcPr>
          <w:p w:rsidR="007D13AA" w:rsidRPr="007D13AA" w:rsidRDefault="007D13AA" w:rsidP="00A10BDA">
            <w:pPr>
              <w:pStyle w:val="ConsPlusNormal"/>
              <w:jc w:val="center"/>
              <w:rPr>
                <w:rFonts w:ascii="Times New Roman" w:hAnsi="Times New Roman" w:cs="Times New Roman"/>
                <w:sz w:val="24"/>
                <w:szCs w:val="24"/>
              </w:rPr>
            </w:pPr>
            <w:r w:rsidRPr="007D13AA">
              <w:rPr>
                <w:rFonts w:ascii="Times New Roman" w:hAnsi="Times New Roman" w:cs="Times New Roman"/>
                <w:sz w:val="24"/>
                <w:szCs w:val="24"/>
              </w:rPr>
              <w:t>Пляжеудерживающие</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Вдольбереговые</w:t>
            </w:r>
          </w:p>
        </w:tc>
        <w:tc>
          <w:tcPr>
            <w:tcW w:w="4699" w:type="dxa"/>
          </w:tcPr>
          <w:p w:rsidR="007D13AA" w:rsidRPr="007D13AA" w:rsidRDefault="007D13AA" w:rsidP="00A10BDA">
            <w:pPr>
              <w:pStyle w:val="ConsPlusNormal"/>
              <w:rPr>
                <w:rFonts w:ascii="Times New Roman" w:hAnsi="Times New Roman" w:cs="Times New Roman"/>
                <w:sz w:val="24"/>
                <w:szCs w:val="24"/>
              </w:rPr>
            </w:pP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подводные банкеты из бетона, бетонных блоков, камня</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при небольшом волнении для закрепления пляжа</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загрузка инертными на локальных участках (каменные банкеты, песчаные примывы и другие)</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при относительно пологих откосах</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поперечные (молы, шпоры (гравитационные, свайные и др.)</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реках при создании и закреплении естественных и искусственных пляжей</w:t>
            </w:r>
          </w:p>
        </w:tc>
      </w:tr>
      <w:tr w:rsidR="007D13AA" w:rsidRPr="007D13AA" w:rsidTr="00A10BDA">
        <w:tc>
          <w:tcPr>
            <w:tcW w:w="9398" w:type="dxa"/>
            <w:gridSpan w:val="2"/>
          </w:tcPr>
          <w:p w:rsidR="007D13AA" w:rsidRPr="007D13AA" w:rsidRDefault="007D13AA" w:rsidP="00A10BDA">
            <w:pPr>
              <w:pStyle w:val="ConsPlusNormal"/>
              <w:jc w:val="center"/>
              <w:rPr>
                <w:rFonts w:ascii="Times New Roman" w:hAnsi="Times New Roman" w:cs="Times New Roman"/>
                <w:sz w:val="24"/>
                <w:szCs w:val="24"/>
              </w:rPr>
            </w:pPr>
            <w:r w:rsidRPr="007D13AA">
              <w:rPr>
                <w:rFonts w:ascii="Times New Roman" w:hAnsi="Times New Roman" w:cs="Times New Roman"/>
                <w:sz w:val="24"/>
                <w:szCs w:val="24"/>
              </w:rPr>
              <w:lastRenderedPageBreak/>
              <w:t>Специальные</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Регулирующие</w:t>
            </w:r>
          </w:p>
        </w:tc>
        <w:tc>
          <w:tcPr>
            <w:tcW w:w="4699" w:type="dxa"/>
          </w:tcPr>
          <w:p w:rsidR="007D13AA" w:rsidRPr="007D13AA" w:rsidRDefault="007D13AA" w:rsidP="00A10BDA">
            <w:pPr>
              <w:pStyle w:val="ConsPlusNormal"/>
              <w:rPr>
                <w:rFonts w:ascii="Times New Roman" w:hAnsi="Times New Roman" w:cs="Times New Roman"/>
                <w:sz w:val="24"/>
                <w:szCs w:val="24"/>
              </w:rPr>
            </w:pP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сооружения, имитирующие природные формы рельефа</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для регулирования береговых процессов</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перебазирование запаса наносов (переброска вдоль побережья, использование подводных карьеров и т.д.)</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для регулирования баланса наносов</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Струенаправляющие</w:t>
            </w:r>
          </w:p>
        </w:tc>
        <w:tc>
          <w:tcPr>
            <w:tcW w:w="4699" w:type="dxa"/>
          </w:tcPr>
          <w:p w:rsidR="007D13AA" w:rsidRPr="007D13AA" w:rsidRDefault="007D13AA" w:rsidP="00A10BDA">
            <w:pPr>
              <w:pStyle w:val="ConsPlusNormal"/>
              <w:rPr>
                <w:rFonts w:ascii="Times New Roman" w:hAnsi="Times New Roman" w:cs="Times New Roman"/>
                <w:sz w:val="24"/>
                <w:szCs w:val="24"/>
              </w:rPr>
            </w:pP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струенаправляющие дамбы из каменной наброски</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реках для защиты берегов рек и отклонения оси потока от размывания берега</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струенаправляющие дамбы из грунта</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реках с невысокими скоростями течения для отклонения оси потока</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струенаправляющие массивные шпоры или полузапруды</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то же</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Склоноукрепляющие</w:t>
            </w:r>
          </w:p>
        </w:tc>
        <w:tc>
          <w:tcPr>
            <w:tcW w:w="4699" w:type="dxa"/>
          </w:tcPr>
          <w:p w:rsidR="007D13AA" w:rsidRPr="007D13AA" w:rsidRDefault="007D13AA" w:rsidP="00A10BDA">
            <w:pPr>
              <w:pStyle w:val="ConsPlusNormal"/>
              <w:rPr>
                <w:rFonts w:ascii="Times New Roman" w:hAnsi="Times New Roman" w:cs="Times New Roman"/>
                <w:sz w:val="24"/>
                <w:szCs w:val="24"/>
              </w:rPr>
            </w:pP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искусственное закрепление грунта откосов</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реках, откосах земляных сооружений при высоте волн до 0,5 м</w:t>
            </w:r>
          </w:p>
        </w:tc>
      </w:tr>
    </w:tbl>
    <w:p w:rsidR="007D13AA" w:rsidRDefault="007D13AA" w:rsidP="00BD3B9D"/>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25.2.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25.3. Берегозащитные  сооружения  проектируются  в  соответствии  с требованиями </w:t>
      </w:r>
      <w:r w:rsidRPr="00B949F5">
        <w:rPr>
          <w:rFonts w:ascii="Times New Roman" w:hAnsi="Times New Roman" w:cs="Times New Roman"/>
          <w:sz w:val="28"/>
          <w:szCs w:val="28"/>
          <w:highlight w:val="green"/>
        </w:rPr>
        <w:t>СП 116.13330.2012.</w:t>
      </w:r>
      <w:r w:rsidRPr="007D13AA">
        <w:rPr>
          <w:rFonts w:ascii="Times New Roman" w:hAnsi="Times New Roman" w:cs="Times New Roman"/>
          <w:sz w:val="28"/>
          <w:szCs w:val="28"/>
        </w:rPr>
        <w:t xml:space="preserve"> </w:t>
      </w:r>
    </w:p>
    <w:p w:rsidR="007D13AA" w:rsidRPr="007D13AA" w:rsidRDefault="007D13AA" w:rsidP="00BD3B9D">
      <w:pPr>
        <w:rPr>
          <w:rFonts w:ascii="Times New Roman" w:hAnsi="Times New Roman" w:cs="Times New Roman"/>
          <w:sz w:val="28"/>
          <w:szCs w:val="28"/>
        </w:rPr>
      </w:pPr>
    </w:p>
    <w:p w:rsidR="00BD3B9D" w:rsidRPr="007D13AA" w:rsidRDefault="00BD3B9D" w:rsidP="007D13AA">
      <w:pPr>
        <w:jc w:val="center"/>
        <w:rPr>
          <w:rFonts w:ascii="Times New Roman" w:hAnsi="Times New Roman" w:cs="Times New Roman"/>
          <w:sz w:val="28"/>
          <w:szCs w:val="28"/>
        </w:rPr>
      </w:pPr>
      <w:r w:rsidRPr="007D13AA">
        <w:rPr>
          <w:rFonts w:ascii="Times New Roman" w:hAnsi="Times New Roman" w:cs="Times New Roman"/>
          <w:sz w:val="28"/>
          <w:szCs w:val="28"/>
        </w:rPr>
        <w:t>26. Мероприятия для защиты от морозного пучения грунтов</w:t>
      </w:r>
    </w:p>
    <w:p w:rsidR="007D13AA" w:rsidRDefault="007D13AA" w:rsidP="007D13AA">
      <w:pPr>
        <w:jc w:val="center"/>
      </w:pP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26.1.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w:t>
      </w:r>
      <w:r w:rsidR="007D13AA" w:rsidRPr="007D13AA">
        <w:rPr>
          <w:rFonts w:ascii="Times New Roman" w:hAnsi="Times New Roman" w:cs="Times New Roman"/>
          <w:sz w:val="28"/>
          <w:szCs w:val="28"/>
        </w:rPr>
        <w:t xml:space="preserve"> </w:t>
      </w:r>
      <w:r w:rsidRPr="007D13AA">
        <w:rPr>
          <w:rFonts w:ascii="Times New Roman" w:hAnsi="Times New Roman" w:cs="Times New Roman"/>
          <w:sz w:val="28"/>
          <w:szCs w:val="28"/>
        </w:rPr>
        <w:t xml:space="preserve">линий связи и др.).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26.2. Мероприятия для защиты от морозного пучения грунтов следует</w:t>
      </w:r>
      <w:r w:rsidR="007D13AA" w:rsidRPr="007D13AA">
        <w:rPr>
          <w:rFonts w:ascii="Times New Roman" w:hAnsi="Times New Roman" w:cs="Times New Roman"/>
          <w:sz w:val="28"/>
          <w:szCs w:val="28"/>
        </w:rPr>
        <w:t xml:space="preserve"> </w:t>
      </w:r>
      <w:r w:rsidRPr="007D13AA">
        <w:rPr>
          <w:rFonts w:ascii="Times New Roman" w:hAnsi="Times New Roman" w:cs="Times New Roman"/>
          <w:sz w:val="28"/>
          <w:szCs w:val="28"/>
        </w:rPr>
        <w:t xml:space="preserve">проектировать  в  соответствии  с  </w:t>
      </w:r>
      <w:r w:rsidR="00B949F5">
        <w:rPr>
          <w:rFonts w:ascii="Times New Roman" w:hAnsi="Times New Roman" w:cs="Times New Roman"/>
          <w:sz w:val="28"/>
          <w:szCs w:val="28"/>
        </w:rPr>
        <w:t xml:space="preserve">требованиями   </w:t>
      </w:r>
      <w:r w:rsidR="00B949F5" w:rsidRPr="00B949F5">
        <w:rPr>
          <w:rFonts w:ascii="Times New Roman" w:hAnsi="Times New Roman" w:cs="Times New Roman"/>
          <w:sz w:val="28"/>
          <w:szCs w:val="28"/>
          <w:highlight w:val="green"/>
        </w:rPr>
        <w:t>СП 58.13330.2019</w:t>
      </w:r>
      <w:r w:rsidRPr="00B949F5">
        <w:rPr>
          <w:rFonts w:ascii="Times New Roman" w:hAnsi="Times New Roman" w:cs="Times New Roman"/>
          <w:sz w:val="28"/>
          <w:szCs w:val="28"/>
          <w:highlight w:val="green"/>
        </w:rPr>
        <w:t>.</w:t>
      </w:r>
      <w:r w:rsidRPr="007D13AA">
        <w:rPr>
          <w:rFonts w:ascii="Times New Roman" w:hAnsi="Times New Roman" w:cs="Times New Roman"/>
          <w:sz w:val="28"/>
          <w:szCs w:val="28"/>
        </w:rPr>
        <w:t xml:space="preserve"> </w:t>
      </w:r>
    </w:p>
    <w:p w:rsidR="007D13AA" w:rsidRPr="007D13AA" w:rsidRDefault="007D13AA" w:rsidP="00BD3B9D">
      <w:pPr>
        <w:rPr>
          <w:rFonts w:ascii="Times New Roman" w:hAnsi="Times New Roman" w:cs="Times New Roman"/>
          <w:sz w:val="28"/>
          <w:szCs w:val="28"/>
        </w:rPr>
      </w:pPr>
    </w:p>
    <w:p w:rsidR="007D13AA" w:rsidRPr="007D13AA" w:rsidRDefault="00BD3B9D" w:rsidP="007D13AA">
      <w:pPr>
        <w:jc w:val="center"/>
        <w:rPr>
          <w:rFonts w:ascii="Times New Roman" w:hAnsi="Times New Roman" w:cs="Times New Roman"/>
          <w:sz w:val="28"/>
          <w:szCs w:val="28"/>
        </w:rPr>
      </w:pPr>
      <w:r w:rsidRPr="007D13AA">
        <w:rPr>
          <w:rFonts w:ascii="Times New Roman" w:hAnsi="Times New Roman" w:cs="Times New Roman"/>
          <w:sz w:val="28"/>
          <w:szCs w:val="28"/>
        </w:rPr>
        <w:t xml:space="preserve">27. Сооружения и мероприятия по защите на подрабатываемых территориях </w:t>
      </w:r>
    </w:p>
    <w:p w:rsidR="00BD3B9D" w:rsidRPr="007D13AA" w:rsidRDefault="00BD3B9D" w:rsidP="007D13AA">
      <w:pPr>
        <w:jc w:val="center"/>
        <w:rPr>
          <w:rFonts w:ascii="Times New Roman" w:hAnsi="Times New Roman" w:cs="Times New Roman"/>
          <w:sz w:val="28"/>
          <w:szCs w:val="28"/>
        </w:rPr>
      </w:pPr>
      <w:r w:rsidRPr="007D13AA">
        <w:rPr>
          <w:rFonts w:ascii="Times New Roman" w:hAnsi="Times New Roman" w:cs="Times New Roman"/>
          <w:sz w:val="28"/>
          <w:szCs w:val="28"/>
        </w:rPr>
        <w:t>и просадочных грунтах</w:t>
      </w:r>
      <w:r w:rsidR="007D13AA" w:rsidRPr="007D13AA">
        <w:rPr>
          <w:rFonts w:ascii="Times New Roman" w:hAnsi="Times New Roman" w:cs="Times New Roman"/>
          <w:sz w:val="28"/>
          <w:szCs w:val="28"/>
        </w:rPr>
        <w:t>.</w:t>
      </w:r>
    </w:p>
    <w:p w:rsidR="007D13AA" w:rsidRDefault="007D13AA" w:rsidP="007D13AA">
      <w:pPr>
        <w:jc w:val="center"/>
      </w:pP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27.1. При  проектировании  зданий  и  сооружений  на  подрабатываемых территориях и просадочных грунтах следует предусматривать: </w:t>
      </w:r>
    </w:p>
    <w:p w:rsidR="00BD3B9D" w:rsidRPr="006427E4" w:rsidRDefault="007D13AA"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1) планировочные мероприятия; </w:t>
      </w:r>
    </w:p>
    <w:p w:rsidR="00BD3B9D" w:rsidRPr="006427E4" w:rsidRDefault="007D13AA"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2) конструктивные меры защиты зданий и сооружений; </w:t>
      </w:r>
    </w:p>
    <w:p w:rsidR="00BD3B9D" w:rsidRPr="006427E4" w:rsidRDefault="007D13AA"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3) мероприятия, снижающие неравномерную осадку и устраняющие крены зданий и сооружений с применением различных методов их выравнивания; </w:t>
      </w:r>
    </w:p>
    <w:p w:rsidR="00BD3B9D" w:rsidRPr="006427E4" w:rsidRDefault="007D13AA"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4) горные  меры  защиты,  предусматривающие  порядок  горных  работ, снижающий деформации земной поверхности; </w:t>
      </w:r>
    </w:p>
    <w:p w:rsidR="00BD3B9D" w:rsidRPr="006427E4" w:rsidRDefault="007D13AA"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5) инженерную  подготовку  строительных  площадок,  снижающую  неравномерность деформаций основания; </w:t>
      </w:r>
    </w:p>
    <w:p w:rsidR="00BD3B9D" w:rsidRPr="006427E4" w:rsidRDefault="007D13AA"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6) водозащитные  мероприятия  на  территориях,  сложенных  просадочными грунтами; </w:t>
      </w:r>
    </w:p>
    <w:p w:rsidR="00BD3B9D" w:rsidRPr="006427E4" w:rsidRDefault="007D13AA"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7) мероприятия,  обеспечивающие  нормальную  эксплуатацию  наружных и внутренних инженерных сетей, лифтов и другого</w:t>
      </w:r>
      <w:r w:rsidRPr="006427E4">
        <w:rPr>
          <w:rFonts w:ascii="Times New Roman" w:hAnsi="Times New Roman" w:cs="Times New Roman"/>
          <w:sz w:val="28"/>
          <w:szCs w:val="28"/>
        </w:rPr>
        <w:t xml:space="preserve"> </w:t>
      </w:r>
      <w:r w:rsidR="00BD3B9D" w:rsidRPr="006427E4">
        <w:rPr>
          <w:rFonts w:ascii="Times New Roman" w:hAnsi="Times New Roman" w:cs="Times New Roman"/>
          <w:sz w:val="28"/>
          <w:szCs w:val="28"/>
        </w:rPr>
        <w:t>инженерного и технологического оборудования в период проявления неравномерных деформа</w:t>
      </w:r>
      <w:r w:rsidRPr="006427E4">
        <w:rPr>
          <w:rFonts w:ascii="Times New Roman" w:hAnsi="Times New Roman" w:cs="Times New Roman"/>
          <w:sz w:val="28"/>
          <w:szCs w:val="28"/>
        </w:rPr>
        <w:t>ц</w:t>
      </w:r>
      <w:r w:rsidR="00BD3B9D" w:rsidRPr="006427E4">
        <w:rPr>
          <w:rFonts w:ascii="Times New Roman" w:hAnsi="Times New Roman" w:cs="Times New Roman"/>
          <w:sz w:val="28"/>
          <w:szCs w:val="28"/>
        </w:rPr>
        <w:t xml:space="preserve">ий основания; </w:t>
      </w:r>
    </w:p>
    <w:p w:rsidR="00BD3B9D" w:rsidRPr="006427E4" w:rsidRDefault="007D13AA"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8) инструментальные  наблюдения  за  деформациями  земной  поверхности, а также зданиями и сооружениями при необходимости и в период строительства.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27.2. Сооружения  и  мероприятия  по  защите  на  подрабатываемых  территориях  и  просадочных  грунтах  следует  проектировать  в  соответствии  с требованиями </w:t>
      </w:r>
      <w:r w:rsidRPr="00B949F5">
        <w:rPr>
          <w:rFonts w:ascii="Times New Roman" w:hAnsi="Times New Roman" w:cs="Times New Roman"/>
          <w:sz w:val="28"/>
          <w:szCs w:val="28"/>
          <w:highlight w:val="green"/>
        </w:rPr>
        <w:t>СП 21.13330.2012.</w:t>
      </w:r>
      <w:r w:rsidRPr="006427E4">
        <w:rPr>
          <w:rFonts w:ascii="Times New Roman" w:hAnsi="Times New Roman" w:cs="Times New Roman"/>
          <w:sz w:val="28"/>
          <w:szCs w:val="28"/>
        </w:rPr>
        <w:t xml:space="preserve">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27.3.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27.4.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III  и  IVк  групп (СП 21.13330.2012), следует предусматривать наиболее эффективное использование территорий, пригодных для застройки.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27.5. На  площадках  с  различным  сочетанием  групп  территорий,  как правило,  следует  учитывать  размещение  функциональных  зон  и  отдельных зданий (сооружений), строительство которых может быть обеспечено с применением строительных мер защиты.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27.6.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w:t>
      </w:r>
      <w:r w:rsidR="006427E4" w:rsidRPr="006427E4">
        <w:rPr>
          <w:rFonts w:ascii="Times New Roman" w:hAnsi="Times New Roman" w:cs="Times New Roman"/>
          <w:sz w:val="28"/>
          <w:szCs w:val="28"/>
        </w:rPr>
        <w:t xml:space="preserve"> </w:t>
      </w:r>
      <w:r w:rsidRPr="006427E4">
        <w:rPr>
          <w:rFonts w:ascii="Times New Roman" w:hAnsi="Times New Roman" w:cs="Times New Roman"/>
          <w:sz w:val="28"/>
          <w:szCs w:val="28"/>
        </w:rPr>
        <w:t>образование,</w:t>
      </w:r>
      <w:r w:rsidR="006427E4" w:rsidRPr="006427E4">
        <w:rPr>
          <w:rFonts w:ascii="Times New Roman" w:hAnsi="Times New Roman" w:cs="Times New Roman"/>
          <w:sz w:val="28"/>
          <w:szCs w:val="28"/>
        </w:rPr>
        <w:t xml:space="preserve"> </w:t>
      </w:r>
      <w:r w:rsidRPr="006427E4">
        <w:rPr>
          <w:rFonts w:ascii="Times New Roman" w:hAnsi="Times New Roman" w:cs="Times New Roman"/>
          <w:sz w:val="28"/>
          <w:szCs w:val="28"/>
        </w:rPr>
        <w:t xml:space="preserve">не допускается.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27.7. На  подрабатываемых  территориях,  где  по  прогнозу  ожидаются  деформации  земной  поверхности,  превышающие  предельные по  группам I </w:t>
      </w:r>
      <w:r w:rsidRPr="006427E4">
        <w:rPr>
          <w:rFonts w:ascii="Times New Roman" w:hAnsi="Times New Roman" w:cs="Times New Roman"/>
          <w:sz w:val="28"/>
          <w:szCs w:val="28"/>
        </w:rPr>
        <w:lastRenderedPageBreak/>
        <w:t xml:space="preserve">и Iк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27.8. Проектирование  зданий  и  сооружений  в  районах  со  старыми  горными выработками, пройденными на глубине до 80 м,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w:t>
      </w:r>
      <w:r w:rsidR="006427E4" w:rsidRPr="006427E4">
        <w:rPr>
          <w:rFonts w:ascii="Times New Roman" w:hAnsi="Times New Roman" w:cs="Times New Roman"/>
          <w:sz w:val="28"/>
          <w:szCs w:val="28"/>
        </w:rPr>
        <w:t xml:space="preserve"> </w:t>
      </w:r>
      <w:r w:rsidRPr="006427E4">
        <w:rPr>
          <w:rFonts w:ascii="Times New Roman" w:hAnsi="Times New Roman" w:cs="Times New Roman"/>
          <w:sz w:val="28"/>
          <w:szCs w:val="28"/>
        </w:rPr>
        <w:t xml:space="preserve">организации.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27.9.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w:t>
      </w:r>
      <w:r w:rsidR="006427E4" w:rsidRPr="006427E4">
        <w:rPr>
          <w:rFonts w:ascii="Times New Roman" w:hAnsi="Times New Roman" w:cs="Times New Roman"/>
          <w:sz w:val="28"/>
          <w:szCs w:val="28"/>
        </w:rPr>
        <w:t xml:space="preserve"> </w:t>
      </w:r>
      <w:r w:rsidRPr="006427E4">
        <w:rPr>
          <w:rFonts w:ascii="Times New Roman" w:hAnsi="Times New Roman" w:cs="Times New Roman"/>
          <w:sz w:val="28"/>
          <w:szCs w:val="28"/>
        </w:rPr>
        <w:t xml:space="preserve">сжимаемыми грунтами.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27.10. При  рельефе  местности  в  виде  крутых  склонов  планировку  застраиваемой территории следует осуществлять террасами. </w:t>
      </w:r>
    </w:p>
    <w:p w:rsidR="00BD3B9D"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27.11.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 </w:t>
      </w:r>
      <w:r w:rsidRPr="00B949F5">
        <w:rPr>
          <w:rFonts w:ascii="Times New Roman" w:hAnsi="Times New Roman" w:cs="Times New Roman"/>
          <w:sz w:val="28"/>
          <w:szCs w:val="28"/>
          <w:highlight w:val="green"/>
        </w:rPr>
        <w:t>СП 21.13330.2012.</w:t>
      </w:r>
      <w:r w:rsidRPr="006427E4">
        <w:rPr>
          <w:rFonts w:ascii="Times New Roman" w:hAnsi="Times New Roman" w:cs="Times New Roman"/>
          <w:sz w:val="28"/>
          <w:szCs w:val="28"/>
        </w:rPr>
        <w:t xml:space="preserve"> </w:t>
      </w:r>
    </w:p>
    <w:p w:rsidR="0062072C" w:rsidRPr="006427E4" w:rsidRDefault="0062072C" w:rsidP="00BD3B9D">
      <w:pPr>
        <w:rPr>
          <w:rFonts w:ascii="Times New Roman" w:hAnsi="Times New Roman" w:cs="Times New Roman"/>
          <w:sz w:val="28"/>
          <w:szCs w:val="28"/>
        </w:rPr>
      </w:pPr>
    </w:p>
    <w:p w:rsidR="00BD3B9D" w:rsidRPr="006427E4" w:rsidRDefault="00BD3B9D" w:rsidP="006427E4">
      <w:pPr>
        <w:jc w:val="center"/>
        <w:rPr>
          <w:rFonts w:ascii="Times New Roman" w:hAnsi="Times New Roman" w:cs="Times New Roman"/>
          <w:sz w:val="28"/>
          <w:szCs w:val="28"/>
        </w:rPr>
      </w:pPr>
      <w:r w:rsidRPr="006427E4">
        <w:rPr>
          <w:rFonts w:ascii="Times New Roman" w:hAnsi="Times New Roman" w:cs="Times New Roman"/>
          <w:sz w:val="28"/>
          <w:szCs w:val="28"/>
        </w:rPr>
        <w:t>28. Инженерно-технические мероприятия гражданской обороны, мероприятия по предупреждению чрезвычайных ситуац</w:t>
      </w:r>
      <w:r w:rsidR="006427E4" w:rsidRPr="006427E4">
        <w:rPr>
          <w:rFonts w:ascii="Times New Roman" w:hAnsi="Times New Roman" w:cs="Times New Roman"/>
          <w:sz w:val="28"/>
          <w:szCs w:val="28"/>
        </w:rPr>
        <w:t>ий природного и техногенного ха</w:t>
      </w:r>
      <w:r w:rsidRPr="006427E4">
        <w:rPr>
          <w:rFonts w:ascii="Times New Roman" w:hAnsi="Times New Roman" w:cs="Times New Roman"/>
          <w:sz w:val="28"/>
          <w:szCs w:val="28"/>
        </w:rPr>
        <w:t>рактера при градостроительном проектировании</w:t>
      </w:r>
      <w:r w:rsidR="006427E4" w:rsidRPr="006427E4">
        <w:rPr>
          <w:rFonts w:ascii="Times New Roman" w:hAnsi="Times New Roman" w:cs="Times New Roman"/>
          <w:sz w:val="28"/>
          <w:szCs w:val="28"/>
        </w:rPr>
        <w:t>.</w:t>
      </w:r>
    </w:p>
    <w:p w:rsidR="006427E4" w:rsidRDefault="006427E4" w:rsidP="006427E4">
      <w:pPr>
        <w:jc w:val="center"/>
      </w:pP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28.1. Обеспечение безопасности людей в чрезвычайных</w:t>
      </w:r>
      <w:r w:rsidR="006427E4" w:rsidRPr="006427E4">
        <w:rPr>
          <w:rFonts w:ascii="Times New Roman" w:hAnsi="Times New Roman" w:cs="Times New Roman"/>
          <w:sz w:val="28"/>
          <w:szCs w:val="28"/>
        </w:rPr>
        <w:t xml:space="preserve"> </w:t>
      </w:r>
      <w:r w:rsidRPr="006427E4">
        <w:rPr>
          <w:rFonts w:ascii="Times New Roman" w:hAnsi="Times New Roman" w:cs="Times New Roman"/>
          <w:sz w:val="28"/>
          <w:szCs w:val="28"/>
        </w:rPr>
        <w:t>ситуациях (далее  –ЧС),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w:t>
      </w:r>
      <w:r w:rsidR="006427E4" w:rsidRPr="006427E4">
        <w:rPr>
          <w:rFonts w:ascii="Times New Roman" w:hAnsi="Times New Roman" w:cs="Times New Roman"/>
          <w:sz w:val="28"/>
          <w:szCs w:val="28"/>
        </w:rPr>
        <w:t xml:space="preserve"> </w:t>
      </w:r>
      <w:r w:rsidRPr="006427E4">
        <w:rPr>
          <w:rFonts w:ascii="Times New Roman" w:hAnsi="Times New Roman" w:cs="Times New Roman"/>
          <w:sz w:val="28"/>
          <w:szCs w:val="28"/>
        </w:rPr>
        <w:t xml:space="preserve">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28.2. При  градостроительном  проектировании  безопасность  людей  в ЧС должна обеспечиваться: </w:t>
      </w:r>
    </w:p>
    <w:p w:rsidR="00BD3B9D" w:rsidRPr="006427E4" w:rsidRDefault="006427E4"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w:t>
      </w:r>
      <w:r w:rsidR="00BD3B9D" w:rsidRPr="006427E4">
        <w:rPr>
          <w:rFonts w:ascii="Times New Roman" w:hAnsi="Times New Roman" w:cs="Times New Roman"/>
          <w:sz w:val="28"/>
          <w:szCs w:val="28"/>
        </w:rPr>
        <w:lastRenderedPageBreak/>
        <w:t xml:space="preserve">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 </w:t>
      </w:r>
    </w:p>
    <w:p w:rsidR="00BD3B9D" w:rsidRPr="006427E4" w:rsidRDefault="006427E4"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2) 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28.6. Систему защиты населения в ЧС следует формировать на основе разбивки подконтрольной территории на зоны вероятных ЧС по результатам: </w:t>
      </w:r>
    </w:p>
    <w:p w:rsidR="00BD3B9D" w:rsidRPr="006427E4" w:rsidRDefault="006427E4"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1) анализа  вероятности  возникновения на  данной  территории  и  на  отдельных ее элементах ЧС; </w:t>
      </w:r>
    </w:p>
    <w:p w:rsidR="00BD3B9D" w:rsidRPr="006427E4" w:rsidRDefault="006427E4"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2) прогнозирования  характера,  масштабов  и  времени  существования вероятных ЧС; </w:t>
      </w:r>
    </w:p>
    <w:p w:rsidR="00BD3B9D" w:rsidRPr="006427E4" w:rsidRDefault="006427E4"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3) оценки возможных факторов риска, интенсивности формирования и</w:t>
      </w:r>
      <w:r w:rsidRPr="006427E4">
        <w:rPr>
          <w:rFonts w:ascii="Times New Roman" w:hAnsi="Times New Roman" w:cs="Times New Roman"/>
          <w:sz w:val="28"/>
          <w:szCs w:val="28"/>
        </w:rPr>
        <w:t xml:space="preserve"> </w:t>
      </w:r>
      <w:r w:rsidR="00BD3B9D" w:rsidRPr="006427E4">
        <w:rPr>
          <w:rFonts w:ascii="Times New Roman" w:hAnsi="Times New Roman" w:cs="Times New Roman"/>
          <w:sz w:val="28"/>
          <w:szCs w:val="28"/>
        </w:rPr>
        <w:t xml:space="preserve">проявления поражающих факторов и воздействий источников ЧС; </w:t>
      </w:r>
    </w:p>
    <w:p w:rsidR="00BD3B9D" w:rsidRPr="006427E4" w:rsidRDefault="006427E4"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4) оценки особенностей техносферы и населения подконтрольной территории и ее элементов.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lastRenderedPageBreak/>
        <w:t xml:space="preserve">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28.8.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w:t>
      </w:r>
      <w:r w:rsidR="006427E4" w:rsidRPr="006427E4">
        <w:rPr>
          <w:rFonts w:ascii="Times New Roman" w:hAnsi="Times New Roman" w:cs="Times New Roman"/>
          <w:sz w:val="28"/>
          <w:szCs w:val="28"/>
        </w:rPr>
        <w:t xml:space="preserve"> </w:t>
      </w:r>
      <w:r w:rsidRPr="006427E4">
        <w:rPr>
          <w:rFonts w:ascii="Times New Roman" w:hAnsi="Times New Roman" w:cs="Times New Roman"/>
          <w:sz w:val="28"/>
          <w:szCs w:val="28"/>
        </w:rPr>
        <w:t xml:space="preserve">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28.9.  При  подготовке  градостроительной  документации для  территорий городских и сельских поселений, других муниципальных образований следует учитывать требования </w:t>
      </w:r>
      <w:r w:rsidRPr="00B949F5">
        <w:rPr>
          <w:rFonts w:ascii="Times New Roman" w:hAnsi="Times New Roman" w:cs="Times New Roman"/>
          <w:sz w:val="28"/>
          <w:szCs w:val="28"/>
          <w:highlight w:val="green"/>
        </w:rPr>
        <w:t>СП 11-112-2001</w:t>
      </w:r>
      <w:r w:rsidRPr="006427E4">
        <w:rPr>
          <w:rFonts w:ascii="Times New Roman" w:hAnsi="Times New Roman" w:cs="Times New Roman"/>
          <w:sz w:val="28"/>
          <w:szCs w:val="28"/>
        </w:rPr>
        <w:t xml:space="preserve"> «Порядок разработки и состав раздела «Инженерно-технические  мероприятия  гражданской  обороны.  Мероприятия по предупреждению чрезвычайных ситуаций»: </w:t>
      </w:r>
    </w:p>
    <w:p w:rsidR="00BD3B9D" w:rsidRPr="006427E4" w:rsidRDefault="006427E4"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1)  численность  населения  планировочных  и  жилых  районов  населенных  пунктов  при  проектировании  необходимо  принимать в  соответствии  с таблицей 4; </w:t>
      </w:r>
    </w:p>
    <w:p w:rsidR="00BD3B9D" w:rsidRPr="006427E4" w:rsidRDefault="003932F6" w:rsidP="00BD3B9D">
      <w:pPr>
        <w:rPr>
          <w:rFonts w:ascii="Times New Roman" w:hAnsi="Times New Roman" w:cs="Times New Roman"/>
          <w:sz w:val="28"/>
          <w:szCs w:val="28"/>
        </w:rPr>
      </w:pPr>
      <w:r>
        <w:rPr>
          <w:rFonts w:ascii="Times New Roman" w:hAnsi="Times New Roman" w:cs="Times New Roman"/>
          <w:sz w:val="28"/>
          <w:szCs w:val="28"/>
        </w:rPr>
        <w:tab/>
      </w:r>
      <w:r w:rsidR="00BD3B9D" w:rsidRPr="006427E4">
        <w:rPr>
          <w:rFonts w:ascii="Times New Roman" w:hAnsi="Times New Roman" w:cs="Times New Roman"/>
          <w:sz w:val="28"/>
          <w:szCs w:val="28"/>
        </w:rPr>
        <w:t>2) максимальная плотность населения жилых районов и</w:t>
      </w:r>
      <w:r w:rsidR="006427E4" w:rsidRPr="006427E4">
        <w:rPr>
          <w:rFonts w:ascii="Times New Roman" w:hAnsi="Times New Roman" w:cs="Times New Roman"/>
          <w:sz w:val="28"/>
          <w:szCs w:val="28"/>
        </w:rPr>
        <w:t xml:space="preserve"> </w:t>
      </w:r>
      <w:r w:rsidR="00BD3B9D" w:rsidRPr="006427E4">
        <w:rPr>
          <w:rFonts w:ascii="Times New Roman" w:hAnsi="Times New Roman" w:cs="Times New Roman"/>
          <w:sz w:val="28"/>
          <w:szCs w:val="28"/>
        </w:rPr>
        <w:t xml:space="preserve">микрорайонов (кварталов) населенного пункта (чел./га) при проектировании не должна превышать показателей, приведенных в таблице 5. </w:t>
      </w:r>
    </w:p>
    <w:p w:rsidR="00BD3B9D"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28.10. При  подготовке  генеральных  планов  поселений, отнесенных  к группам  по  гражданской  обороне,  должны  соблюдаться  требования  </w:t>
      </w:r>
      <w:r w:rsidRPr="00B949F5">
        <w:rPr>
          <w:rFonts w:ascii="Times New Roman" w:hAnsi="Times New Roman" w:cs="Times New Roman"/>
          <w:sz w:val="28"/>
          <w:szCs w:val="28"/>
          <w:highlight w:val="green"/>
        </w:rPr>
        <w:t>СП  11-112-2001.</w:t>
      </w:r>
      <w:r w:rsidRPr="006427E4">
        <w:rPr>
          <w:rFonts w:ascii="Times New Roman" w:hAnsi="Times New Roman" w:cs="Times New Roman"/>
          <w:sz w:val="28"/>
          <w:szCs w:val="28"/>
        </w:rPr>
        <w:t xml:space="preserve"> </w:t>
      </w:r>
    </w:p>
    <w:p w:rsidR="006427E4" w:rsidRPr="00325BFC" w:rsidRDefault="006427E4" w:rsidP="00BD3B9D">
      <w:pPr>
        <w:rPr>
          <w:rFonts w:ascii="Times New Roman" w:hAnsi="Times New Roman" w:cs="Times New Roman"/>
          <w:sz w:val="28"/>
          <w:szCs w:val="28"/>
        </w:rPr>
      </w:pPr>
    </w:p>
    <w:p w:rsidR="00BD3B9D" w:rsidRPr="00325BFC" w:rsidRDefault="00BD3B9D" w:rsidP="006427E4">
      <w:pPr>
        <w:jc w:val="center"/>
        <w:rPr>
          <w:rFonts w:ascii="Times New Roman" w:hAnsi="Times New Roman" w:cs="Times New Roman"/>
          <w:sz w:val="28"/>
          <w:szCs w:val="28"/>
        </w:rPr>
      </w:pPr>
      <w:r w:rsidRPr="00325BFC">
        <w:rPr>
          <w:rFonts w:ascii="Times New Roman" w:hAnsi="Times New Roman" w:cs="Times New Roman"/>
          <w:sz w:val="28"/>
          <w:szCs w:val="28"/>
        </w:rPr>
        <w:t>29. Пожарная безопасность</w:t>
      </w:r>
      <w:r w:rsidR="006427E4" w:rsidRPr="00325BFC">
        <w:rPr>
          <w:rFonts w:ascii="Times New Roman" w:hAnsi="Times New Roman" w:cs="Times New Roman"/>
          <w:sz w:val="28"/>
          <w:szCs w:val="28"/>
        </w:rPr>
        <w:t>.</w:t>
      </w:r>
    </w:p>
    <w:p w:rsidR="006427E4" w:rsidRPr="00325BFC" w:rsidRDefault="006427E4" w:rsidP="006427E4">
      <w:pPr>
        <w:jc w:val="center"/>
        <w:rPr>
          <w:rFonts w:ascii="Times New Roman" w:hAnsi="Times New Roman" w:cs="Times New Roman"/>
          <w:sz w:val="28"/>
          <w:szCs w:val="28"/>
        </w:rPr>
      </w:pPr>
    </w:p>
    <w:p w:rsidR="00BD3B9D" w:rsidRPr="00325BFC" w:rsidRDefault="00BD3B9D" w:rsidP="00BD3B9D">
      <w:pPr>
        <w:rPr>
          <w:rFonts w:ascii="Times New Roman" w:hAnsi="Times New Roman" w:cs="Times New Roman"/>
          <w:sz w:val="28"/>
          <w:szCs w:val="28"/>
        </w:rPr>
      </w:pPr>
      <w:r w:rsidRPr="00325BFC">
        <w:rPr>
          <w:rFonts w:ascii="Times New Roman" w:hAnsi="Times New Roman" w:cs="Times New Roman"/>
          <w:sz w:val="28"/>
          <w:szCs w:val="28"/>
        </w:rPr>
        <w:t xml:space="preserve">29.1.  При  разработке  документов  территориального  планирования  </w:t>
      </w:r>
      <w:r w:rsidR="006427E4" w:rsidRPr="00325BFC">
        <w:rPr>
          <w:rFonts w:ascii="Times New Roman" w:hAnsi="Times New Roman" w:cs="Times New Roman"/>
          <w:sz w:val="28"/>
          <w:szCs w:val="28"/>
        </w:rPr>
        <w:t>муниципального</w:t>
      </w:r>
      <w:r w:rsidRPr="00325BFC">
        <w:rPr>
          <w:rFonts w:ascii="Times New Roman" w:hAnsi="Times New Roman" w:cs="Times New Roman"/>
          <w:sz w:val="28"/>
          <w:szCs w:val="28"/>
        </w:rPr>
        <w:t xml:space="preserve">  образования  </w:t>
      </w:r>
      <w:r w:rsidR="00136824">
        <w:rPr>
          <w:rFonts w:ascii="Times New Roman" w:hAnsi="Times New Roman" w:cs="Times New Roman"/>
          <w:sz w:val="28"/>
          <w:szCs w:val="28"/>
        </w:rPr>
        <w:t>Хабарский</w:t>
      </w:r>
      <w:r w:rsidRPr="00325BFC">
        <w:rPr>
          <w:rFonts w:ascii="Times New Roman" w:hAnsi="Times New Roman" w:cs="Times New Roman"/>
          <w:sz w:val="28"/>
          <w:szCs w:val="28"/>
        </w:rPr>
        <w:t xml:space="preserve">  район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 </w:t>
      </w:r>
    </w:p>
    <w:p w:rsidR="00BD3B9D" w:rsidRPr="00325BFC" w:rsidRDefault="00BD3B9D" w:rsidP="00BD3B9D">
      <w:pPr>
        <w:rPr>
          <w:rFonts w:ascii="Times New Roman" w:hAnsi="Times New Roman" w:cs="Times New Roman"/>
          <w:sz w:val="28"/>
          <w:szCs w:val="28"/>
        </w:rPr>
      </w:pPr>
      <w:r w:rsidRPr="00325BFC">
        <w:rPr>
          <w:rFonts w:ascii="Times New Roman" w:hAnsi="Times New Roman" w:cs="Times New Roman"/>
          <w:sz w:val="28"/>
          <w:szCs w:val="28"/>
        </w:rPr>
        <w:t xml:space="preserve">29.2.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 </w:t>
      </w:r>
    </w:p>
    <w:p w:rsidR="00BD3B9D" w:rsidRPr="00325BFC" w:rsidRDefault="00BD3B9D" w:rsidP="00BD3B9D">
      <w:pPr>
        <w:rPr>
          <w:rFonts w:ascii="Times New Roman" w:hAnsi="Times New Roman" w:cs="Times New Roman"/>
          <w:sz w:val="28"/>
          <w:szCs w:val="28"/>
        </w:rPr>
      </w:pPr>
      <w:r w:rsidRPr="00325BFC">
        <w:rPr>
          <w:rFonts w:ascii="Times New Roman" w:hAnsi="Times New Roman" w:cs="Times New Roman"/>
          <w:sz w:val="28"/>
          <w:szCs w:val="28"/>
        </w:rPr>
        <w:t xml:space="preserve">29.3. Места  расположения  и  количество  подъездов  принимается  по  </w:t>
      </w:r>
      <w:r w:rsidR="006427E4" w:rsidRPr="00325BFC">
        <w:rPr>
          <w:rFonts w:ascii="Times New Roman" w:hAnsi="Times New Roman" w:cs="Times New Roman"/>
          <w:sz w:val="28"/>
          <w:szCs w:val="28"/>
        </w:rPr>
        <w:t>согласованию</w:t>
      </w:r>
      <w:r w:rsidRPr="00325BFC">
        <w:rPr>
          <w:rFonts w:ascii="Times New Roman" w:hAnsi="Times New Roman" w:cs="Times New Roman"/>
          <w:sz w:val="28"/>
          <w:szCs w:val="28"/>
        </w:rPr>
        <w:t xml:space="preserve">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w:t>
      </w:r>
      <w:r w:rsidR="006427E4" w:rsidRPr="00325BFC">
        <w:rPr>
          <w:rFonts w:ascii="Times New Roman" w:hAnsi="Times New Roman" w:cs="Times New Roman"/>
          <w:sz w:val="28"/>
          <w:szCs w:val="28"/>
        </w:rPr>
        <w:t xml:space="preserve">четом требований </w:t>
      </w:r>
      <w:r w:rsidR="006427E4" w:rsidRPr="00325BFC">
        <w:rPr>
          <w:rFonts w:ascii="Times New Roman" w:hAnsi="Times New Roman" w:cs="Times New Roman"/>
          <w:sz w:val="28"/>
          <w:szCs w:val="28"/>
        </w:rPr>
        <w:lastRenderedPageBreak/>
        <w:t>статьи 68 Феде</w:t>
      </w:r>
      <w:r w:rsidRPr="00325BFC">
        <w:rPr>
          <w:rFonts w:ascii="Times New Roman" w:hAnsi="Times New Roman" w:cs="Times New Roman"/>
          <w:sz w:val="28"/>
          <w:szCs w:val="28"/>
        </w:rPr>
        <w:t>рального закона от 22.07.2008 № 123-ФЗ «Технический</w:t>
      </w:r>
      <w:r w:rsidR="006427E4" w:rsidRPr="00325BFC">
        <w:rPr>
          <w:rFonts w:ascii="Times New Roman" w:hAnsi="Times New Roman" w:cs="Times New Roman"/>
          <w:sz w:val="28"/>
          <w:szCs w:val="28"/>
        </w:rPr>
        <w:t xml:space="preserve"> </w:t>
      </w:r>
      <w:r w:rsidRPr="00325BFC">
        <w:rPr>
          <w:rFonts w:ascii="Times New Roman" w:hAnsi="Times New Roman" w:cs="Times New Roman"/>
          <w:sz w:val="28"/>
          <w:szCs w:val="28"/>
        </w:rPr>
        <w:t xml:space="preserve">регламент о требованиях пожарной безопасности», </w:t>
      </w:r>
      <w:r w:rsidRPr="00B949F5">
        <w:rPr>
          <w:rFonts w:ascii="Times New Roman" w:hAnsi="Times New Roman" w:cs="Times New Roman"/>
          <w:sz w:val="28"/>
          <w:szCs w:val="28"/>
          <w:highlight w:val="green"/>
        </w:rPr>
        <w:t>СП 8.13130.</w:t>
      </w:r>
      <w:r w:rsidRPr="00325BFC">
        <w:rPr>
          <w:rFonts w:ascii="Times New Roman" w:hAnsi="Times New Roman" w:cs="Times New Roman"/>
          <w:sz w:val="28"/>
          <w:szCs w:val="28"/>
        </w:rPr>
        <w:t xml:space="preserve"> </w:t>
      </w:r>
    </w:p>
    <w:p w:rsidR="00BD3B9D" w:rsidRPr="00325BFC" w:rsidRDefault="00BD3B9D" w:rsidP="00BD3B9D">
      <w:pPr>
        <w:rPr>
          <w:rFonts w:ascii="Times New Roman" w:hAnsi="Times New Roman" w:cs="Times New Roman"/>
          <w:sz w:val="28"/>
          <w:szCs w:val="28"/>
        </w:rPr>
      </w:pPr>
      <w:r w:rsidRPr="00325BFC">
        <w:rPr>
          <w:rFonts w:ascii="Times New Roman" w:hAnsi="Times New Roman" w:cs="Times New Roman"/>
          <w:sz w:val="28"/>
          <w:szCs w:val="28"/>
        </w:rPr>
        <w:t xml:space="preserve">29.4.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BD3B9D" w:rsidRPr="00325BFC" w:rsidRDefault="00BD3B9D" w:rsidP="00BD3B9D">
      <w:pPr>
        <w:rPr>
          <w:rFonts w:ascii="Times New Roman" w:hAnsi="Times New Roman" w:cs="Times New Roman"/>
          <w:sz w:val="28"/>
          <w:szCs w:val="28"/>
        </w:rPr>
      </w:pPr>
      <w:r w:rsidRPr="00325BFC">
        <w:rPr>
          <w:rFonts w:ascii="Times New Roman" w:hAnsi="Times New Roman" w:cs="Times New Roman"/>
          <w:sz w:val="28"/>
          <w:szCs w:val="28"/>
        </w:rPr>
        <w:t>29.5. Размещение пожарных депо следует осуществлять</w:t>
      </w:r>
      <w:r w:rsidR="006427E4" w:rsidRPr="00325BFC">
        <w:rPr>
          <w:rFonts w:ascii="Times New Roman" w:hAnsi="Times New Roman" w:cs="Times New Roman"/>
          <w:sz w:val="28"/>
          <w:szCs w:val="28"/>
        </w:rPr>
        <w:t xml:space="preserve"> </w:t>
      </w:r>
      <w:r w:rsidRPr="00325BFC">
        <w:rPr>
          <w:rFonts w:ascii="Times New Roman" w:hAnsi="Times New Roman" w:cs="Times New Roman"/>
          <w:sz w:val="28"/>
          <w:szCs w:val="28"/>
        </w:rPr>
        <w:t>в соответствии с  требованиями  главы  17  Федерального  закона от 22.07.2008 №  123-ФЗ  и с учетом требований, указанных в таблице 10 настоящих</w:t>
      </w:r>
      <w:r w:rsidR="006427E4" w:rsidRPr="00325BFC">
        <w:rPr>
          <w:rFonts w:ascii="Times New Roman" w:hAnsi="Times New Roman" w:cs="Times New Roman"/>
          <w:sz w:val="28"/>
          <w:szCs w:val="28"/>
        </w:rPr>
        <w:t xml:space="preserve"> </w:t>
      </w:r>
      <w:r w:rsidRPr="00325BFC">
        <w:rPr>
          <w:rFonts w:ascii="Times New Roman" w:hAnsi="Times New Roman" w:cs="Times New Roman"/>
          <w:sz w:val="28"/>
          <w:szCs w:val="28"/>
        </w:rPr>
        <w:t xml:space="preserve">нормативов. </w:t>
      </w:r>
    </w:p>
    <w:p w:rsidR="00BD3B9D" w:rsidRPr="00325BFC" w:rsidRDefault="00BD3B9D" w:rsidP="00BD3B9D">
      <w:pPr>
        <w:rPr>
          <w:rFonts w:ascii="Times New Roman" w:hAnsi="Times New Roman" w:cs="Times New Roman"/>
          <w:sz w:val="28"/>
          <w:szCs w:val="28"/>
        </w:rPr>
      </w:pPr>
      <w:r w:rsidRPr="00325BFC">
        <w:rPr>
          <w:rFonts w:ascii="Times New Roman" w:hAnsi="Times New Roman" w:cs="Times New Roman"/>
          <w:sz w:val="28"/>
          <w:szCs w:val="28"/>
        </w:rPr>
        <w:t>29.6.  Противопожарные  расстояния  между  зданиями,  сооружениями  и строениями в зависимости от степени огнестойкости и</w:t>
      </w:r>
      <w:r w:rsidR="006427E4" w:rsidRPr="00325BFC">
        <w:rPr>
          <w:rFonts w:ascii="Times New Roman" w:hAnsi="Times New Roman" w:cs="Times New Roman"/>
          <w:sz w:val="28"/>
          <w:szCs w:val="28"/>
        </w:rPr>
        <w:t xml:space="preserve"> </w:t>
      </w:r>
      <w:r w:rsidRPr="00325BFC">
        <w:rPr>
          <w:rFonts w:ascii="Times New Roman" w:hAnsi="Times New Roman" w:cs="Times New Roman"/>
          <w:sz w:val="28"/>
          <w:szCs w:val="28"/>
        </w:rPr>
        <w:t>класса конструктивной пожарной опасности следует принимать в соответствии</w:t>
      </w:r>
      <w:r w:rsidR="006427E4" w:rsidRPr="00325BFC">
        <w:rPr>
          <w:rFonts w:ascii="Times New Roman" w:hAnsi="Times New Roman" w:cs="Times New Roman"/>
          <w:sz w:val="28"/>
          <w:szCs w:val="28"/>
        </w:rPr>
        <w:t xml:space="preserve"> </w:t>
      </w:r>
      <w:r w:rsidRPr="00325BFC">
        <w:rPr>
          <w:rFonts w:ascii="Times New Roman" w:hAnsi="Times New Roman" w:cs="Times New Roman"/>
          <w:sz w:val="28"/>
          <w:szCs w:val="28"/>
        </w:rPr>
        <w:t xml:space="preserve">с </w:t>
      </w:r>
      <w:r w:rsidRPr="00B949F5">
        <w:rPr>
          <w:rFonts w:ascii="Times New Roman" w:hAnsi="Times New Roman" w:cs="Times New Roman"/>
          <w:sz w:val="28"/>
          <w:szCs w:val="28"/>
          <w:highlight w:val="green"/>
        </w:rPr>
        <w:t>СП 4.13130.2013.</w:t>
      </w:r>
      <w:r w:rsidRPr="00325BFC">
        <w:rPr>
          <w:rFonts w:ascii="Times New Roman" w:hAnsi="Times New Roman" w:cs="Times New Roman"/>
          <w:sz w:val="28"/>
          <w:szCs w:val="28"/>
        </w:rPr>
        <w:t xml:space="preserve"> </w:t>
      </w:r>
    </w:p>
    <w:p w:rsidR="006427E4" w:rsidRPr="00325BFC" w:rsidRDefault="006427E4" w:rsidP="00BD3B9D">
      <w:pPr>
        <w:rPr>
          <w:rFonts w:ascii="Times New Roman" w:hAnsi="Times New Roman" w:cs="Times New Roman"/>
          <w:sz w:val="28"/>
          <w:szCs w:val="28"/>
        </w:rPr>
      </w:pPr>
    </w:p>
    <w:p w:rsidR="00BD3B9D" w:rsidRPr="00325BFC" w:rsidRDefault="00BD3B9D" w:rsidP="00325BFC">
      <w:pPr>
        <w:jc w:val="center"/>
        <w:rPr>
          <w:rFonts w:ascii="Times New Roman" w:hAnsi="Times New Roman" w:cs="Times New Roman"/>
          <w:sz w:val="28"/>
          <w:szCs w:val="28"/>
        </w:rPr>
      </w:pPr>
      <w:r w:rsidRPr="00325BFC">
        <w:rPr>
          <w:rFonts w:ascii="Times New Roman" w:hAnsi="Times New Roman" w:cs="Times New Roman"/>
          <w:sz w:val="28"/>
          <w:szCs w:val="28"/>
        </w:rPr>
        <w:t>30. Сейсмическое районирование территории муниципального образования</w:t>
      </w:r>
    </w:p>
    <w:p w:rsidR="00BD3B9D" w:rsidRPr="00325BFC" w:rsidRDefault="00136824" w:rsidP="00325BFC">
      <w:pPr>
        <w:jc w:val="center"/>
        <w:rPr>
          <w:rFonts w:ascii="Times New Roman" w:hAnsi="Times New Roman" w:cs="Times New Roman"/>
          <w:sz w:val="28"/>
          <w:szCs w:val="28"/>
        </w:rPr>
      </w:pPr>
      <w:r>
        <w:rPr>
          <w:rFonts w:ascii="Times New Roman" w:hAnsi="Times New Roman" w:cs="Times New Roman"/>
          <w:sz w:val="28"/>
          <w:szCs w:val="28"/>
        </w:rPr>
        <w:t>Хабарский</w:t>
      </w:r>
      <w:r w:rsidR="00BD3B9D" w:rsidRPr="00325BFC">
        <w:rPr>
          <w:rFonts w:ascii="Times New Roman" w:hAnsi="Times New Roman" w:cs="Times New Roman"/>
          <w:sz w:val="28"/>
          <w:szCs w:val="28"/>
        </w:rPr>
        <w:t xml:space="preserve"> район Алтайского края</w:t>
      </w:r>
    </w:p>
    <w:p w:rsidR="00325BFC" w:rsidRDefault="00325BFC" w:rsidP="00325BFC">
      <w:pPr>
        <w:jc w:val="center"/>
      </w:pPr>
    </w:p>
    <w:p w:rsidR="00BD3B9D" w:rsidRPr="00A10BDA" w:rsidRDefault="00BD3B9D" w:rsidP="00BD3B9D">
      <w:pPr>
        <w:rPr>
          <w:rFonts w:ascii="Times New Roman" w:hAnsi="Times New Roman" w:cs="Times New Roman"/>
          <w:sz w:val="28"/>
          <w:szCs w:val="28"/>
        </w:rPr>
      </w:pPr>
      <w:r w:rsidRPr="00A10BDA">
        <w:rPr>
          <w:rFonts w:ascii="Times New Roman" w:hAnsi="Times New Roman" w:cs="Times New Roman"/>
          <w:sz w:val="28"/>
          <w:szCs w:val="28"/>
        </w:rPr>
        <w:t>30.1. Для определения интенсивности сейсмического воздействия в баллах  (сейсмичность)  для  района  строительства  следует руководствоваться комплектом карт общего сейсмического районирования  территории Российской Федерации - ОСР-97, утвержденных Российской академией наук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w:t>
      </w:r>
      <w:r w:rsidR="00A10BDA" w:rsidRPr="00A10BDA">
        <w:rPr>
          <w:rFonts w:ascii="Times New Roman" w:hAnsi="Times New Roman" w:cs="Times New Roman"/>
          <w:sz w:val="28"/>
          <w:szCs w:val="28"/>
        </w:rPr>
        <w:t xml:space="preserve"> по сейсмическим свойствам грунт</w:t>
      </w:r>
      <w:r w:rsidRPr="00A10BDA">
        <w:rPr>
          <w:rFonts w:ascii="Times New Roman" w:hAnsi="Times New Roman" w:cs="Times New Roman"/>
          <w:sz w:val="28"/>
          <w:szCs w:val="28"/>
        </w:rPr>
        <w:t xml:space="preserve">ами (Приложения Р, С). </w:t>
      </w:r>
    </w:p>
    <w:p w:rsidR="00BD3B9D" w:rsidRPr="00A10BDA" w:rsidRDefault="00BD3B9D" w:rsidP="00BD3B9D">
      <w:pPr>
        <w:rPr>
          <w:rFonts w:ascii="Times New Roman" w:hAnsi="Times New Roman" w:cs="Times New Roman"/>
          <w:sz w:val="28"/>
          <w:szCs w:val="28"/>
        </w:rPr>
      </w:pPr>
      <w:r w:rsidRPr="00A10BDA">
        <w:rPr>
          <w:rFonts w:ascii="Times New Roman" w:hAnsi="Times New Roman" w:cs="Times New Roman"/>
          <w:sz w:val="28"/>
          <w:szCs w:val="28"/>
        </w:rPr>
        <w:t xml:space="preserve">30.2. Список  населенных  пунктов  составлен  в  целях  расширения  перечня населенных пунктов Алтайского края, приведенного в </w:t>
      </w:r>
      <w:r w:rsidRPr="00B949F5">
        <w:rPr>
          <w:rFonts w:ascii="Times New Roman" w:hAnsi="Times New Roman" w:cs="Times New Roman"/>
          <w:sz w:val="28"/>
          <w:szCs w:val="28"/>
          <w:highlight w:val="green"/>
        </w:rPr>
        <w:t>СП 14.13330.2014,</w:t>
      </w:r>
      <w:r w:rsidRPr="00A10BDA">
        <w:rPr>
          <w:rFonts w:ascii="Times New Roman" w:hAnsi="Times New Roman" w:cs="Times New Roman"/>
          <w:sz w:val="28"/>
          <w:szCs w:val="28"/>
        </w:rPr>
        <w:t xml:space="preserve">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 </w:t>
      </w:r>
    </w:p>
    <w:p w:rsidR="00BD3B9D" w:rsidRPr="00A10BDA" w:rsidRDefault="00BD3B9D" w:rsidP="00BD3B9D">
      <w:pPr>
        <w:rPr>
          <w:rFonts w:ascii="Times New Roman" w:hAnsi="Times New Roman" w:cs="Times New Roman"/>
          <w:sz w:val="28"/>
          <w:szCs w:val="28"/>
        </w:rPr>
      </w:pPr>
      <w:r w:rsidRPr="00A10BDA">
        <w:rPr>
          <w:rFonts w:ascii="Times New Roman" w:hAnsi="Times New Roman" w:cs="Times New Roman"/>
          <w:sz w:val="28"/>
          <w:szCs w:val="28"/>
        </w:rPr>
        <w:t xml:space="preserve">30.3.  Идентификация  зданий  и  сооружений  должна  проводиться  в  соответствии с законодательными и нормативно-техническими актами Российской Федерации. </w:t>
      </w:r>
    </w:p>
    <w:p w:rsidR="00BD3B9D" w:rsidRPr="00A10BDA" w:rsidRDefault="00BD3B9D" w:rsidP="00BD3B9D">
      <w:pPr>
        <w:rPr>
          <w:rFonts w:ascii="Times New Roman" w:hAnsi="Times New Roman" w:cs="Times New Roman"/>
          <w:sz w:val="28"/>
          <w:szCs w:val="28"/>
        </w:rPr>
      </w:pPr>
      <w:r w:rsidRPr="00A10BDA">
        <w:rPr>
          <w:rFonts w:ascii="Times New Roman" w:hAnsi="Times New Roman" w:cs="Times New Roman"/>
          <w:sz w:val="28"/>
          <w:szCs w:val="28"/>
        </w:rPr>
        <w:t>30.4.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под зоны жилой застройки следует использовать земельные участки с меньшей сейсмичностью.</w:t>
      </w:r>
    </w:p>
    <w:p w:rsidR="00BD3B9D" w:rsidRPr="00A10BDA" w:rsidRDefault="00BD3B9D" w:rsidP="00BD3B9D">
      <w:pPr>
        <w:rPr>
          <w:rFonts w:ascii="Times New Roman" w:hAnsi="Times New Roman" w:cs="Times New Roman"/>
          <w:sz w:val="28"/>
          <w:szCs w:val="28"/>
        </w:rPr>
      </w:pPr>
      <w:r w:rsidRPr="00A10BDA">
        <w:rPr>
          <w:rFonts w:ascii="Times New Roman" w:hAnsi="Times New Roman" w:cs="Times New Roman"/>
          <w:sz w:val="28"/>
          <w:szCs w:val="28"/>
        </w:rPr>
        <w:t xml:space="preserve">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 </w:t>
      </w:r>
    </w:p>
    <w:p w:rsidR="00A10BDA" w:rsidRDefault="00A10BDA" w:rsidP="00BD3B9D"/>
    <w:p w:rsidR="00A10BDA" w:rsidRPr="002B31B6" w:rsidRDefault="00BD3B9D" w:rsidP="002B31B6">
      <w:pPr>
        <w:jc w:val="center"/>
        <w:rPr>
          <w:rFonts w:ascii="Times New Roman" w:hAnsi="Times New Roman" w:cs="Times New Roman"/>
          <w:sz w:val="28"/>
          <w:szCs w:val="28"/>
        </w:rPr>
      </w:pPr>
      <w:r w:rsidRPr="002B31B6">
        <w:rPr>
          <w:rFonts w:ascii="Times New Roman" w:hAnsi="Times New Roman" w:cs="Times New Roman"/>
          <w:sz w:val="28"/>
          <w:szCs w:val="28"/>
        </w:rPr>
        <w:lastRenderedPageBreak/>
        <w:t>31. Обеспечение антитеррористической защищенности зданий и сооружений</w:t>
      </w:r>
    </w:p>
    <w:p w:rsidR="002B31B6" w:rsidRPr="002B31B6" w:rsidRDefault="002B31B6" w:rsidP="002B31B6">
      <w:pPr>
        <w:jc w:val="center"/>
        <w:rPr>
          <w:rFonts w:ascii="Times New Roman" w:hAnsi="Times New Roman" w:cs="Times New Roman"/>
          <w:sz w:val="28"/>
          <w:szCs w:val="28"/>
        </w:rPr>
      </w:pPr>
    </w:p>
    <w:p w:rsidR="00BD3B9D" w:rsidRPr="002B31B6" w:rsidRDefault="00BD3B9D" w:rsidP="00BD3B9D">
      <w:pPr>
        <w:rPr>
          <w:rFonts w:ascii="Times New Roman" w:hAnsi="Times New Roman" w:cs="Times New Roman"/>
          <w:sz w:val="28"/>
          <w:szCs w:val="28"/>
        </w:rPr>
      </w:pPr>
      <w:r w:rsidRPr="002B31B6">
        <w:rPr>
          <w:rFonts w:ascii="Times New Roman" w:hAnsi="Times New Roman" w:cs="Times New Roman"/>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обеспечить  антитеррористическую  защищенность таких  объектов  в соответствии с требованиями </w:t>
      </w:r>
      <w:r w:rsidRPr="00B949F5">
        <w:rPr>
          <w:rFonts w:ascii="Times New Roman" w:hAnsi="Times New Roman" w:cs="Times New Roman"/>
          <w:sz w:val="28"/>
          <w:szCs w:val="28"/>
          <w:highlight w:val="green"/>
        </w:rPr>
        <w:t>СП 132.13330.</w:t>
      </w:r>
      <w:r w:rsidRPr="002B31B6">
        <w:rPr>
          <w:rFonts w:ascii="Times New Roman" w:hAnsi="Times New Roman" w:cs="Times New Roman"/>
          <w:sz w:val="28"/>
          <w:szCs w:val="28"/>
        </w:rPr>
        <w:t xml:space="preserve"> </w:t>
      </w:r>
    </w:p>
    <w:p w:rsidR="00BD3B9D" w:rsidRPr="002B31B6" w:rsidRDefault="00BD3B9D" w:rsidP="00BD3B9D">
      <w:pPr>
        <w:rPr>
          <w:rFonts w:ascii="Times New Roman" w:hAnsi="Times New Roman" w:cs="Times New Roman"/>
          <w:sz w:val="28"/>
          <w:szCs w:val="28"/>
        </w:rPr>
      </w:pPr>
      <w:r w:rsidRPr="002B31B6">
        <w:rPr>
          <w:rFonts w:ascii="Times New Roman" w:hAnsi="Times New Roman" w:cs="Times New Roman"/>
          <w:sz w:val="28"/>
          <w:szCs w:val="28"/>
        </w:rPr>
        <w:t xml:space="preserve">31.2. К  объектам  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  используемые  для  производства  и  сборочных  работ,  складские  здания. </w:t>
      </w:r>
    </w:p>
    <w:p w:rsidR="002B31B6" w:rsidRPr="002B31B6" w:rsidRDefault="002B31B6" w:rsidP="00BD3B9D">
      <w:pPr>
        <w:rPr>
          <w:rFonts w:ascii="Times New Roman" w:hAnsi="Times New Roman" w:cs="Times New Roman"/>
          <w:sz w:val="28"/>
          <w:szCs w:val="28"/>
        </w:rPr>
      </w:pPr>
    </w:p>
    <w:p w:rsidR="00BD3B9D" w:rsidRPr="002B31B6" w:rsidRDefault="00BD3B9D" w:rsidP="002B31B6">
      <w:pPr>
        <w:jc w:val="center"/>
        <w:rPr>
          <w:rFonts w:ascii="Times New Roman" w:hAnsi="Times New Roman" w:cs="Times New Roman"/>
          <w:b/>
          <w:sz w:val="28"/>
          <w:szCs w:val="28"/>
          <w:u w:val="single"/>
        </w:rPr>
      </w:pPr>
      <w:r w:rsidRPr="002B31B6">
        <w:rPr>
          <w:rFonts w:ascii="Times New Roman" w:hAnsi="Times New Roman" w:cs="Times New Roman"/>
          <w:b/>
          <w:sz w:val="28"/>
          <w:szCs w:val="28"/>
          <w:u w:val="single"/>
        </w:rPr>
        <w:t>VIII. Расчетные показатели доступной среды</w:t>
      </w:r>
    </w:p>
    <w:p w:rsidR="00BD3B9D" w:rsidRPr="002B31B6" w:rsidRDefault="00BD3B9D" w:rsidP="002B31B6">
      <w:pPr>
        <w:jc w:val="center"/>
        <w:rPr>
          <w:rFonts w:ascii="Times New Roman" w:hAnsi="Times New Roman" w:cs="Times New Roman"/>
          <w:b/>
          <w:sz w:val="28"/>
          <w:szCs w:val="28"/>
          <w:u w:val="single"/>
        </w:rPr>
      </w:pPr>
      <w:r w:rsidRPr="002B31B6">
        <w:rPr>
          <w:rFonts w:ascii="Times New Roman" w:hAnsi="Times New Roman" w:cs="Times New Roman"/>
          <w:b/>
          <w:sz w:val="28"/>
          <w:szCs w:val="28"/>
          <w:u w:val="single"/>
        </w:rPr>
        <w:t>для маломобильных групп населения</w:t>
      </w:r>
      <w:r w:rsidR="002B31B6" w:rsidRPr="002B31B6">
        <w:rPr>
          <w:rFonts w:ascii="Times New Roman" w:hAnsi="Times New Roman" w:cs="Times New Roman"/>
          <w:b/>
          <w:sz w:val="28"/>
          <w:szCs w:val="28"/>
          <w:u w:val="single"/>
        </w:rPr>
        <w:t>.</w:t>
      </w:r>
    </w:p>
    <w:p w:rsidR="002B31B6" w:rsidRPr="002B31B6" w:rsidRDefault="002B31B6" w:rsidP="002B31B6">
      <w:pPr>
        <w:jc w:val="center"/>
        <w:rPr>
          <w:rFonts w:ascii="Times New Roman" w:hAnsi="Times New Roman" w:cs="Times New Roman"/>
          <w:b/>
          <w:sz w:val="28"/>
          <w:szCs w:val="28"/>
          <w:u w:val="single"/>
        </w:rPr>
      </w:pPr>
    </w:p>
    <w:p w:rsidR="00BD3B9D" w:rsidRPr="002B31B6" w:rsidRDefault="00BD3B9D" w:rsidP="002B31B6">
      <w:pPr>
        <w:jc w:val="center"/>
        <w:rPr>
          <w:rFonts w:ascii="Times New Roman" w:hAnsi="Times New Roman" w:cs="Times New Roman"/>
          <w:sz w:val="28"/>
          <w:szCs w:val="28"/>
        </w:rPr>
      </w:pPr>
      <w:r w:rsidRPr="002B31B6">
        <w:rPr>
          <w:rFonts w:ascii="Times New Roman" w:hAnsi="Times New Roman" w:cs="Times New Roman"/>
          <w:sz w:val="28"/>
          <w:szCs w:val="28"/>
        </w:rPr>
        <w:t>32. Обеспечение доступности объектов социальной и транспортной</w:t>
      </w:r>
    </w:p>
    <w:p w:rsidR="00BD3B9D" w:rsidRPr="002B31B6" w:rsidRDefault="00BD3B9D" w:rsidP="002B31B6">
      <w:pPr>
        <w:jc w:val="center"/>
        <w:rPr>
          <w:rFonts w:ascii="Times New Roman" w:hAnsi="Times New Roman" w:cs="Times New Roman"/>
          <w:sz w:val="28"/>
          <w:szCs w:val="28"/>
        </w:rPr>
      </w:pPr>
      <w:r w:rsidRPr="002B31B6">
        <w:rPr>
          <w:rFonts w:ascii="Times New Roman" w:hAnsi="Times New Roman" w:cs="Times New Roman"/>
          <w:sz w:val="28"/>
          <w:szCs w:val="28"/>
        </w:rPr>
        <w:t>инфраструктуры для маломобильных групп населения</w:t>
      </w:r>
      <w:r w:rsidR="002B31B6" w:rsidRPr="002B31B6">
        <w:rPr>
          <w:rFonts w:ascii="Times New Roman" w:hAnsi="Times New Roman" w:cs="Times New Roman"/>
          <w:sz w:val="28"/>
          <w:szCs w:val="28"/>
        </w:rPr>
        <w:t>.</w:t>
      </w:r>
    </w:p>
    <w:p w:rsidR="002B31B6" w:rsidRDefault="002B31B6" w:rsidP="002B31B6">
      <w:pPr>
        <w:jc w:val="center"/>
      </w:pPr>
    </w:p>
    <w:p w:rsidR="00BD3B9D" w:rsidRPr="00232E4A"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32.1. При  проектировании  и  реконструкции  объектов  социальной  инфраструктуры следует обеспечивать доступность объектов социальной инфраструктуры для </w:t>
      </w:r>
      <w:r w:rsidRPr="00B949F5">
        <w:rPr>
          <w:rFonts w:ascii="Times New Roman" w:hAnsi="Times New Roman" w:cs="Times New Roman"/>
          <w:sz w:val="28"/>
          <w:szCs w:val="28"/>
        </w:rPr>
        <w:t xml:space="preserve">инвалидов и маломобильных групп населения в соответствии с требованиями </w:t>
      </w:r>
      <w:r w:rsidR="00B949F5" w:rsidRPr="00232E4A">
        <w:rPr>
          <w:rFonts w:ascii="Times New Roman" w:hAnsi="Times New Roman" w:cs="Times New Roman"/>
          <w:sz w:val="24"/>
          <w:szCs w:val="24"/>
          <w:highlight w:val="green"/>
        </w:rPr>
        <w:t>СП 59.13330.2020, ВСН 62-91*, РДС 35-201, СП 132.13330.201.</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32.3. К  объектам,  подлежащим  оснащению  специальными приспособлениями и оборудованием для свободного передвижения</w:t>
      </w:r>
      <w:r w:rsidR="002B31B6" w:rsidRPr="006F26E4">
        <w:rPr>
          <w:rFonts w:ascii="Times New Roman" w:hAnsi="Times New Roman" w:cs="Times New Roman"/>
          <w:sz w:val="28"/>
          <w:szCs w:val="28"/>
        </w:rPr>
        <w:t xml:space="preserve"> </w:t>
      </w:r>
      <w:r w:rsidRPr="006F26E4">
        <w:rPr>
          <w:rFonts w:ascii="Times New Roman" w:hAnsi="Times New Roman" w:cs="Times New Roman"/>
          <w:sz w:val="28"/>
          <w:szCs w:val="28"/>
        </w:rPr>
        <w:t xml:space="preserve">и доступа инвалидов и маломобильных граждан, относятся: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1) жилые и административные здания и сооружения;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2) объекты  культуры  и  культурно-зрелищные  сооружения  (театры, библиотеки, музеи, места отправления религиозных обрядов и т. д.);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3) объекты и организации образования и науки, здравоохранения и социальной защиты населения;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5) гостиницы, отели, иные места временного проживания;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lastRenderedPageBreak/>
        <w:tab/>
      </w:r>
      <w:r w:rsidR="00BD3B9D" w:rsidRPr="006F26E4">
        <w:rPr>
          <w:rFonts w:ascii="Times New Roman" w:hAnsi="Times New Roman" w:cs="Times New Roman"/>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10) тротуары, переходы улиц, дорог и магистралей;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11) прилегающие  к  вышеперечисленным  зданиям  и  сооружениям  территории и площади.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1) беспрепятственное передвижение по участку к зданию или по территории предприятия, комплекса сооружений;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2) досягаемость мест целевого посещения и беспрепятственность перемещения внутри зданий и сооружений;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3) безопасность путей движения (в том числе эвакуационных), а также мест проживания, обслуживания и приложения труда;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4) информационную  поддержку  маломобильных  групп  населения  на всех путях движения.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В случаях, когда по условиям рельефа невозможно обеспечить указанные</w:t>
      </w:r>
      <w:r w:rsidR="002B31B6" w:rsidRPr="006F26E4">
        <w:rPr>
          <w:rFonts w:ascii="Times New Roman" w:hAnsi="Times New Roman" w:cs="Times New Roman"/>
          <w:sz w:val="28"/>
          <w:szCs w:val="28"/>
        </w:rPr>
        <w:t xml:space="preserve"> </w:t>
      </w:r>
      <w:r w:rsidRPr="006F26E4">
        <w:rPr>
          <w:rFonts w:ascii="Times New Roman" w:hAnsi="Times New Roman" w:cs="Times New Roman"/>
          <w:sz w:val="28"/>
          <w:szCs w:val="28"/>
        </w:rPr>
        <w:t>пределы,</w:t>
      </w:r>
      <w:r w:rsidR="002B31B6" w:rsidRPr="006F26E4">
        <w:rPr>
          <w:rFonts w:ascii="Times New Roman" w:hAnsi="Times New Roman" w:cs="Times New Roman"/>
          <w:sz w:val="28"/>
          <w:szCs w:val="28"/>
        </w:rPr>
        <w:t xml:space="preserve"> </w:t>
      </w:r>
      <w:r w:rsidRPr="006F26E4">
        <w:rPr>
          <w:rFonts w:ascii="Times New Roman" w:hAnsi="Times New Roman" w:cs="Times New Roman"/>
          <w:sz w:val="28"/>
          <w:szCs w:val="28"/>
        </w:rPr>
        <w:t xml:space="preserve"> допускается увеличивать продольный уклон до 10 % на протяжении не более 12 м пути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с устройством горизонтальных промежуточных площадок</w:t>
      </w:r>
      <w:r w:rsidR="002B31B6" w:rsidRPr="006F26E4">
        <w:rPr>
          <w:rFonts w:ascii="Times New Roman" w:hAnsi="Times New Roman" w:cs="Times New Roman"/>
          <w:sz w:val="28"/>
          <w:szCs w:val="28"/>
        </w:rPr>
        <w:t xml:space="preserve"> </w:t>
      </w:r>
      <w:r w:rsidRPr="006F26E4">
        <w:rPr>
          <w:rFonts w:ascii="Times New Roman" w:hAnsi="Times New Roman" w:cs="Times New Roman"/>
          <w:sz w:val="28"/>
          <w:szCs w:val="28"/>
        </w:rPr>
        <w:t xml:space="preserve">вдоль спуска.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32.7. Ширина пешеходного пути через островок безопасности в местах перехода через проезжую часть улиц должна быть не менее 3 м, длина – не менее 2 м.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32.8. Опасные для инвалидов участки и пространства следует огораживать бортовым камнем высотой не менее 0,1 м.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32.9.  Объекты  социальной  инфраструктуры  должны  оснащаться  следующими специальными приспособлениями и оборудованием: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lastRenderedPageBreak/>
        <w:tab/>
      </w:r>
      <w:r w:rsidR="00BD3B9D" w:rsidRPr="006F26E4">
        <w:rPr>
          <w:rFonts w:ascii="Times New Roman" w:hAnsi="Times New Roman" w:cs="Times New Roman"/>
          <w:sz w:val="28"/>
          <w:szCs w:val="28"/>
        </w:rPr>
        <w:t xml:space="preserve">1) визуальной и звуковой информацией, включая специальные знаки у строящихся, ремонтируемых объектов и звуковую сигнализацию у светофоров;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2)  телефонами-автоматами  или  иными  средствами  связи,  доступными для инвалидов;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3) санитарно-гигиеническими помещениями;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4) пандусами и поручнями у лестниц при входах в здания;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5) пологими спусками у тротуаров в местах наземных  переходов улиц, дорог, магистралей и остановок городского транспорта общего пользования;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7) специальными указателями маршрутов движения инвалидов по территории вокзалов, парков и других рекреационных зон;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8)  пандусами  и  поручнями  у  лестниц  привокзальных  площадей,  платформ, остановок маршрутных транспортных средств и мест посадки и высадки пассажиров;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9) пандусами при входах в здания, пандусами или подъемными устройствами у лестниц на лифтовых площадках, а также при</w:t>
      </w:r>
      <w:r w:rsidRPr="006F26E4">
        <w:rPr>
          <w:rFonts w:ascii="Times New Roman" w:hAnsi="Times New Roman" w:cs="Times New Roman"/>
          <w:sz w:val="28"/>
          <w:szCs w:val="28"/>
        </w:rPr>
        <w:t xml:space="preserve"> </w:t>
      </w:r>
      <w:r w:rsidR="00BD3B9D" w:rsidRPr="006F26E4">
        <w:rPr>
          <w:rFonts w:ascii="Times New Roman" w:hAnsi="Times New Roman" w:cs="Times New Roman"/>
          <w:sz w:val="28"/>
          <w:szCs w:val="28"/>
        </w:rPr>
        <w:t xml:space="preserve">входах в надземные и подземные переходы улиц, дорог и магистралей.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городского транспорта.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60 - 100  м  пути  для обеспечения возможности разъезда инвалидов на креслах-колясках.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32.13.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w:t>
      </w:r>
      <w:r w:rsidR="006F26E4" w:rsidRPr="006F26E4">
        <w:rPr>
          <w:rFonts w:ascii="Times New Roman" w:hAnsi="Times New Roman" w:cs="Times New Roman"/>
          <w:sz w:val="28"/>
          <w:szCs w:val="28"/>
        </w:rPr>
        <w:t>орогах в соответствии с требова</w:t>
      </w:r>
      <w:r w:rsidRPr="006F26E4">
        <w:rPr>
          <w:rFonts w:ascii="Times New Roman" w:hAnsi="Times New Roman" w:cs="Times New Roman"/>
          <w:sz w:val="28"/>
          <w:szCs w:val="28"/>
        </w:rPr>
        <w:t xml:space="preserve">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lastRenderedPageBreak/>
        <w:t xml:space="preserve">32.14.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w:t>
      </w:r>
      <w:r w:rsidR="006F26E4" w:rsidRPr="006F26E4">
        <w:rPr>
          <w:rFonts w:ascii="Times New Roman" w:hAnsi="Times New Roman" w:cs="Times New Roman"/>
          <w:sz w:val="28"/>
          <w:szCs w:val="28"/>
        </w:rPr>
        <w:t>-</w:t>
      </w:r>
      <w:r w:rsidRPr="006F26E4">
        <w:rPr>
          <w:rFonts w:ascii="Times New Roman" w:hAnsi="Times New Roman" w:cs="Times New Roman"/>
          <w:sz w:val="28"/>
          <w:szCs w:val="28"/>
        </w:rPr>
        <w:t xml:space="preserve">двигательных функций, – не менее 30 % мест. </w:t>
      </w:r>
    </w:p>
    <w:p w:rsidR="006F26E4"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6F26E4" w:rsidRDefault="006F26E4" w:rsidP="00BD3B9D"/>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B949F5">
      <w:pP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232E4A" w:rsidRDefault="00232E4A" w:rsidP="00D726E0">
      <w:pPr>
        <w:jc w:val="center"/>
        <w:outlineLvl w:val="0"/>
        <w:rPr>
          <w:rFonts w:ascii="Times New Roman" w:hAnsi="Times New Roman" w:cs="Times New Roman"/>
          <w:b/>
          <w:sz w:val="28"/>
          <w:szCs w:val="28"/>
        </w:rPr>
      </w:pPr>
    </w:p>
    <w:p w:rsidR="00232E4A" w:rsidRDefault="00232E4A" w:rsidP="00D726E0">
      <w:pPr>
        <w:jc w:val="center"/>
        <w:outlineLvl w:val="0"/>
        <w:rPr>
          <w:rFonts w:ascii="Times New Roman" w:hAnsi="Times New Roman" w:cs="Times New Roman"/>
          <w:b/>
          <w:sz w:val="28"/>
          <w:szCs w:val="28"/>
        </w:rPr>
      </w:pPr>
    </w:p>
    <w:p w:rsidR="00232E4A" w:rsidRDefault="00232E4A" w:rsidP="00D726E0">
      <w:pPr>
        <w:jc w:val="center"/>
        <w:outlineLvl w:val="0"/>
        <w:rPr>
          <w:rFonts w:ascii="Times New Roman" w:hAnsi="Times New Roman" w:cs="Times New Roman"/>
          <w:b/>
          <w:sz w:val="28"/>
          <w:szCs w:val="28"/>
        </w:rPr>
      </w:pPr>
    </w:p>
    <w:p w:rsidR="00232E4A" w:rsidRDefault="00232E4A" w:rsidP="00D726E0">
      <w:pPr>
        <w:jc w:val="center"/>
        <w:outlineLvl w:val="0"/>
        <w:rPr>
          <w:rFonts w:ascii="Times New Roman" w:hAnsi="Times New Roman" w:cs="Times New Roman"/>
          <w:b/>
          <w:sz w:val="28"/>
          <w:szCs w:val="28"/>
        </w:rPr>
      </w:pPr>
    </w:p>
    <w:p w:rsidR="00232E4A" w:rsidRDefault="00232E4A" w:rsidP="00D726E0">
      <w:pPr>
        <w:jc w:val="center"/>
        <w:outlineLvl w:val="0"/>
        <w:rPr>
          <w:rFonts w:ascii="Times New Roman" w:hAnsi="Times New Roman" w:cs="Times New Roman"/>
          <w:b/>
          <w:sz w:val="28"/>
          <w:szCs w:val="28"/>
        </w:rPr>
      </w:pPr>
    </w:p>
    <w:p w:rsidR="00232E4A" w:rsidRDefault="00232E4A" w:rsidP="00D726E0">
      <w:pPr>
        <w:jc w:val="center"/>
        <w:outlineLvl w:val="0"/>
        <w:rPr>
          <w:rFonts w:ascii="Times New Roman" w:hAnsi="Times New Roman" w:cs="Times New Roman"/>
          <w:b/>
          <w:sz w:val="28"/>
          <w:szCs w:val="28"/>
        </w:rPr>
      </w:pPr>
    </w:p>
    <w:p w:rsidR="00232E4A" w:rsidRDefault="00232E4A" w:rsidP="00D726E0">
      <w:pPr>
        <w:jc w:val="center"/>
        <w:outlineLvl w:val="0"/>
        <w:rPr>
          <w:rFonts w:ascii="Times New Roman" w:hAnsi="Times New Roman" w:cs="Times New Roman"/>
          <w:b/>
          <w:sz w:val="28"/>
          <w:szCs w:val="28"/>
        </w:rPr>
      </w:pPr>
    </w:p>
    <w:p w:rsidR="00232E4A" w:rsidRDefault="00232E4A" w:rsidP="00D726E0">
      <w:pPr>
        <w:jc w:val="center"/>
        <w:outlineLvl w:val="0"/>
        <w:rPr>
          <w:rFonts w:ascii="Times New Roman" w:hAnsi="Times New Roman" w:cs="Times New Roman"/>
          <w:b/>
          <w:sz w:val="28"/>
          <w:szCs w:val="28"/>
        </w:rPr>
      </w:pPr>
    </w:p>
    <w:p w:rsidR="00232E4A" w:rsidRDefault="00232E4A" w:rsidP="00D726E0">
      <w:pPr>
        <w:jc w:val="center"/>
        <w:outlineLvl w:val="0"/>
        <w:rPr>
          <w:rFonts w:ascii="Times New Roman" w:hAnsi="Times New Roman" w:cs="Times New Roman"/>
          <w:b/>
          <w:sz w:val="28"/>
          <w:szCs w:val="28"/>
        </w:rPr>
      </w:pPr>
    </w:p>
    <w:p w:rsidR="00232E4A" w:rsidRDefault="00232E4A" w:rsidP="00D726E0">
      <w:pPr>
        <w:jc w:val="center"/>
        <w:outlineLvl w:val="0"/>
        <w:rPr>
          <w:rFonts w:ascii="Times New Roman" w:hAnsi="Times New Roman" w:cs="Times New Roman"/>
          <w:b/>
          <w:sz w:val="28"/>
          <w:szCs w:val="28"/>
        </w:rPr>
      </w:pPr>
    </w:p>
    <w:p w:rsidR="00232E4A" w:rsidRDefault="00232E4A" w:rsidP="00D726E0">
      <w:pPr>
        <w:jc w:val="center"/>
        <w:outlineLvl w:val="0"/>
        <w:rPr>
          <w:rFonts w:ascii="Times New Roman" w:hAnsi="Times New Roman" w:cs="Times New Roman"/>
          <w:b/>
          <w:sz w:val="28"/>
          <w:szCs w:val="28"/>
        </w:rPr>
      </w:pPr>
    </w:p>
    <w:p w:rsidR="00232E4A" w:rsidRDefault="00232E4A" w:rsidP="00D726E0">
      <w:pPr>
        <w:jc w:val="center"/>
        <w:outlineLvl w:val="0"/>
        <w:rPr>
          <w:rFonts w:ascii="Times New Roman" w:hAnsi="Times New Roman" w:cs="Times New Roman"/>
          <w:b/>
          <w:sz w:val="28"/>
          <w:szCs w:val="28"/>
        </w:rPr>
      </w:pPr>
    </w:p>
    <w:p w:rsidR="00232E4A" w:rsidRDefault="00232E4A" w:rsidP="00D726E0">
      <w:pPr>
        <w:jc w:val="center"/>
        <w:outlineLvl w:val="0"/>
        <w:rPr>
          <w:rFonts w:ascii="Times New Roman" w:hAnsi="Times New Roman" w:cs="Times New Roman"/>
          <w:b/>
          <w:sz w:val="28"/>
          <w:szCs w:val="28"/>
        </w:rPr>
      </w:pPr>
    </w:p>
    <w:p w:rsidR="00232E4A" w:rsidRDefault="00232E4A" w:rsidP="00D726E0">
      <w:pPr>
        <w:jc w:val="center"/>
        <w:outlineLvl w:val="0"/>
        <w:rPr>
          <w:rFonts w:ascii="Times New Roman" w:hAnsi="Times New Roman" w:cs="Times New Roman"/>
          <w:b/>
          <w:sz w:val="28"/>
          <w:szCs w:val="28"/>
        </w:rPr>
      </w:pPr>
    </w:p>
    <w:p w:rsidR="006F26E4" w:rsidRDefault="00BD3B9D" w:rsidP="00D726E0">
      <w:pPr>
        <w:jc w:val="center"/>
        <w:outlineLvl w:val="0"/>
        <w:rPr>
          <w:rFonts w:ascii="Times New Roman" w:hAnsi="Times New Roman" w:cs="Times New Roman"/>
          <w:b/>
          <w:sz w:val="28"/>
          <w:szCs w:val="28"/>
        </w:rPr>
      </w:pPr>
      <w:r w:rsidRPr="003932F6">
        <w:rPr>
          <w:rFonts w:ascii="Times New Roman" w:hAnsi="Times New Roman" w:cs="Times New Roman"/>
          <w:b/>
          <w:sz w:val="28"/>
          <w:szCs w:val="28"/>
        </w:rPr>
        <w:lastRenderedPageBreak/>
        <w:t>Материалы по обоснованию расчетных показателей</w:t>
      </w:r>
    </w:p>
    <w:p w:rsidR="003932F6" w:rsidRPr="003932F6" w:rsidRDefault="003932F6" w:rsidP="006F26E4">
      <w:pPr>
        <w:jc w:val="center"/>
        <w:rPr>
          <w:rFonts w:ascii="Times New Roman" w:hAnsi="Times New Roman" w:cs="Times New Roman"/>
          <w:b/>
          <w:sz w:val="28"/>
          <w:szCs w:val="28"/>
        </w:rPr>
      </w:pPr>
    </w:p>
    <w:p w:rsidR="006F26E4" w:rsidRPr="003932F6" w:rsidRDefault="00BD3B9D" w:rsidP="00D726E0">
      <w:pPr>
        <w:jc w:val="center"/>
        <w:outlineLvl w:val="0"/>
        <w:rPr>
          <w:rFonts w:ascii="Times New Roman" w:hAnsi="Times New Roman" w:cs="Times New Roman"/>
          <w:sz w:val="28"/>
          <w:szCs w:val="28"/>
        </w:rPr>
      </w:pPr>
      <w:r w:rsidRPr="003932F6">
        <w:rPr>
          <w:rFonts w:ascii="Times New Roman" w:hAnsi="Times New Roman" w:cs="Times New Roman"/>
          <w:sz w:val="28"/>
          <w:szCs w:val="28"/>
        </w:rPr>
        <w:t>Перечень законодательных актов Российской</w:t>
      </w:r>
      <w:r w:rsidRPr="003932F6">
        <w:t xml:space="preserve"> </w:t>
      </w:r>
      <w:r w:rsidRPr="003932F6">
        <w:rPr>
          <w:rFonts w:ascii="Times New Roman" w:hAnsi="Times New Roman" w:cs="Times New Roman"/>
          <w:sz w:val="28"/>
          <w:szCs w:val="28"/>
        </w:rPr>
        <w:t>Федерации</w:t>
      </w:r>
      <w:r w:rsidR="006F26E4" w:rsidRPr="003932F6">
        <w:rPr>
          <w:rFonts w:ascii="Times New Roman" w:hAnsi="Times New Roman" w:cs="Times New Roman"/>
          <w:sz w:val="28"/>
          <w:szCs w:val="28"/>
        </w:rPr>
        <w:t xml:space="preserve"> </w:t>
      </w:r>
    </w:p>
    <w:p w:rsidR="006F26E4" w:rsidRPr="006F26E4" w:rsidRDefault="006F26E4" w:rsidP="006F26E4">
      <w:pPr>
        <w:jc w:val="center"/>
        <w:rPr>
          <w:rFonts w:ascii="Times New Roman" w:hAnsi="Times New Roman" w:cs="Times New Roman"/>
          <w:sz w:val="28"/>
          <w:szCs w:val="28"/>
        </w:rPr>
      </w:pPr>
    </w:p>
    <w:p w:rsidR="00BD3B9D" w:rsidRPr="00095C4B" w:rsidRDefault="00BD3B9D" w:rsidP="006F26E4">
      <w:pPr>
        <w:rPr>
          <w:rFonts w:ascii="Times New Roman" w:hAnsi="Times New Roman" w:cs="Times New Roman"/>
          <w:sz w:val="28"/>
          <w:szCs w:val="28"/>
        </w:rPr>
      </w:pPr>
      <w:r w:rsidRPr="00095C4B">
        <w:rPr>
          <w:rFonts w:ascii="Times New Roman" w:hAnsi="Times New Roman" w:cs="Times New Roman"/>
          <w:sz w:val="28"/>
          <w:szCs w:val="28"/>
        </w:rPr>
        <w:t>Воздушный кодекс Российской Федерации от 19.03.1997№60-ФЗ;</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Кодекс  внутреннего  водного  транспорта  Российской  Федерации  от 07.03.2001 № 24-ФЗ;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Земельный кодекс Российской Федерации от 25.10.2001№136-ФЗ;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Жилищный кодекс Российской Федерации от 29.12.2004 №188-ФЗ;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Градостроительный  кодекс  Российской  Федерации  от  29.12.2004 № 190-ФЗ;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Водный кодекс Российской Федерации от 03.06.2006 №74-ФЗ;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Лесной кодекс Российской Федерации от 04.12.2006 №200-ФЗ;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Закон Российской Федерации от 21.02.1992 №2395-1 «О</w:t>
      </w:r>
      <w:r w:rsidR="006F26E4"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недрах»;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23.02.1995  №  26-ФЗ  «О  природных  лечебных ресурсах, лечебно-оздоровительных местностях и курортах»;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14.03.1995 №33-ФЗ «Об особо охраняемых природных территориях»;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24.11.1995 №181-ФЗ «О социальной защите инвалидов в Российской </w:t>
      </w:r>
      <w:r w:rsidR="006F26E4" w:rsidRPr="00095C4B">
        <w:rPr>
          <w:rFonts w:ascii="Times New Roman" w:hAnsi="Times New Roman" w:cs="Times New Roman"/>
          <w:sz w:val="28"/>
          <w:szCs w:val="28"/>
        </w:rPr>
        <w:t>ф</w:t>
      </w:r>
      <w:r w:rsidRPr="00095C4B">
        <w:rPr>
          <w:rFonts w:ascii="Times New Roman" w:hAnsi="Times New Roman" w:cs="Times New Roman"/>
          <w:sz w:val="28"/>
          <w:szCs w:val="28"/>
        </w:rPr>
        <w:t xml:space="preserve">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10.12.1995№ 196-ФЗ «О безопасности дорожного движения»;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09.01.1996 № 3-ФЗ «О радиационной безопасности населения»;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12.01.1996  №  8-ФЗ  «О  погребении  и  похоронном деле»;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21.07.1997  №  116-ФЗ  «О  промышленной  безопасности опасных производственных объектов»;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12.02.1998 № 28-ФЗ «О гражданской обороне»;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15.04.1998 № 66-ФЗ «О садоводческих, огороднических и дачных некоммерческих объединениях граждан»;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Федеральный закон от 24.06.1998 № 89-ФЗ «Об отходах</w:t>
      </w:r>
      <w:r w:rsidR="006F26E4"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производства и потребления»;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30.03.1999  № 52-Ф3  «О  санитарно-эпидемиологическом благополучии населения»;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31.03.1999 № 69-ФЗ «О газоснабжении в Российской Федерации»;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04.05.1999 № 96-Ф3  «Об охране  атмосферного воздуха»;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10.01.2002  №  7-ФЗ  «Об  охране  окружающей среды»;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lastRenderedPageBreak/>
        <w:t xml:space="preserve">Федеральный закон от 25.06.2002 № 73-ФЗ «Об объектах культурного наследия (памятниках истории и культуры) народов Российской Федерации»;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27.12.2002 № 184-ФЗ «О техническом регулировании»;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10.01.2003  №  17-ФЗ  «О  железнодорожном транспорте в Российской Федерации»;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06.10.2003 № 131-ФЗ «Об общих принципах организации местного самоуправления в Российской Федерации»;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21.12.2004  №  172-ФЗ  «О  переводе  земель  или земельных участков из одной категории в другую»;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30.12.2004 № 210-Ф3 «Об основах регулирования тарифов организаций коммунального комплекса»;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30.12.2006 № 271-ФЗ «О розничных рынках и о внесении изменений в Трудовой кодекс Российской Федерации»;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22.07.2008 № 123-ФЗ «Технический регламент о требованиях пожарной безопасности»;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28.12.2009  №  381-ФЗ  «Об  основах  государственного  регулирования  торговой  деятельности  в  Российской  Федерации»;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30.12.2009 № 384-ФЗ «Технический регламент о безопасности зданий и сооружений». </w:t>
      </w:r>
    </w:p>
    <w:p w:rsidR="006F26E4" w:rsidRPr="00095C4B" w:rsidRDefault="006F26E4" w:rsidP="00BD3B9D">
      <w:pPr>
        <w:rPr>
          <w:rFonts w:ascii="Times New Roman" w:hAnsi="Times New Roman" w:cs="Times New Roman"/>
          <w:sz w:val="28"/>
          <w:szCs w:val="28"/>
        </w:rPr>
      </w:pPr>
    </w:p>
    <w:p w:rsidR="00BD3B9D" w:rsidRPr="00095C4B" w:rsidRDefault="00BD3B9D" w:rsidP="00D726E0">
      <w:pPr>
        <w:jc w:val="center"/>
        <w:outlineLvl w:val="0"/>
        <w:rPr>
          <w:rFonts w:ascii="Times New Roman" w:hAnsi="Times New Roman" w:cs="Times New Roman"/>
          <w:sz w:val="28"/>
          <w:szCs w:val="28"/>
        </w:rPr>
      </w:pPr>
      <w:r w:rsidRPr="00095C4B">
        <w:rPr>
          <w:rFonts w:ascii="Times New Roman" w:hAnsi="Times New Roman" w:cs="Times New Roman"/>
          <w:sz w:val="28"/>
          <w:szCs w:val="28"/>
        </w:rPr>
        <w:t>Подзаконные правовые акты Российской Федерации</w:t>
      </w:r>
    </w:p>
    <w:p w:rsidR="006F26E4" w:rsidRPr="00095C4B" w:rsidRDefault="006F26E4" w:rsidP="00BD3B9D">
      <w:pPr>
        <w:rPr>
          <w:rFonts w:ascii="Times New Roman" w:hAnsi="Times New Roman" w:cs="Times New Roman"/>
          <w:sz w:val="28"/>
          <w:szCs w:val="28"/>
        </w:rPr>
      </w:pP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20.11.2000 № 878 «Об утверждении Правил охраны газораспределительных сетей»;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30.12.2003 № 794  «О  единой  государственной  системе  предупреждения  и  ликвидации чрезвычайных ситуаций»;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lastRenderedPageBreak/>
        <w:t>постановление  Правительства  Российской  Федерации  от 20.06.2006 № 384 «Об утверждении Правил определения границ зон</w:t>
      </w:r>
      <w:r w:rsidR="006F26E4" w:rsidRPr="00095C4B">
        <w:rPr>
          <w:rFonts w:ascii="Times New Roman" w:hAnsi="Times New Roman" w:cs="Times New Roman"/>
          <w:sz w:val="28"/>
          <w:szCs w:val="28"/>
        </w:rPr>
        <w:t xml:space="preserve"> </w:t>
      </w:r>
      <w:r w:rsidRPr="00095C4B">
        <w:rPr>
          <w:rFonts w:ascii="Times New Roman" w:hAnsi="Times New Roman" w:cs="Times New Roman"/>
          <w:sz w:val="28"/>
          <w:szCs w:val="28"/>
        </w:rPr>
        <w:t>охраняемых объектов и согласования градостроительных регламентов для</w:t>
      </w:r>
      <w:r w:rsidR="006F26E4"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таких зон»;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постановление  Правительства  Российской  Федерации  от 12.10.2006 № 611 «О порядке установления и использования полос</w:t>
      </w:r>
      <w:r w:rsidR="006F26E4"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отвода и охранных зон железных дорог»;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21.05.2007 № 304 «О классификации чрезвычайных ситуаций природного и техногенного характера»; </w:t>
      </w:r>
    </w:p>
    <w:p w:rsidR="006F26E4"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постановление  Правительства  Российской  Федерации  от 29.10.2009 № 860 «О требованиях к обеспеченности автомобильных</w:t>
      </w:r>
      <w:r w:rsidR="006F26E4" w:rsidRPr="00095C4B">
        <w:rPr>
          <w:rFonts w:ascii="Times New Roman" w:hAnsi="Times New Roman" w:cs="Times New Roman"/>
          <w:sz w:val="28"/>
          <w:szCs w:val="28"/>
        </w:rPr>
        <w:t xml:space="preserve"> </w:t>
      </w:r>
      <w:r w:rsidRPr="00095C4B">
        <w:rPr>
          <w:rFonts w:ascii="Times New Roman" w:hAnsi="Times New Roman" w:cs="Times New Roman"/>
          <w:sz w:val="28"/>
          <w:szCs w:val="28"/>
        </w:rPr>
        <w:t>дорог общего пользования объектами дорожного сервиса, размещаемыми в</w:t>
      </w:r>
      <w:r w:rsidR="006F26E4"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границах полос отвода»;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постановление  Правительства  Российской  Федерации  от 22.12.2011 № 1108 «Об утверждении методики расчета нормативов  минимальной обе</w:t>
      </w:r>
      <w:r w:rsidR="006F26E4" w:rsidRPr="00095C4B">
        <w:rPr>
          <w:rFonts w:ascii="Times New Roman" w:hAnsi="Times New Roman" w:cs="Times New Roman"/>
          <w:sz w:val="28"/>
          <w:szCs w:val="28"/>
        </w:rPr>
        <w:t>с</w:t>
      </w:r>
      <w:r w:rsidRPr="00095C4B">
        <w:rPr>
          <w:rFonts w:ascii="Times New Roman" w:hAnsi="Times New Roman" w:cs="Times New Roman"/>
          <w:sz w:val="28"/>
          <w:szCs w:val="28"/>
        </w:rPr>
        <w:t xml:space="preserve">печенности  населения  пунктами  технического  осмотра  для  субъектов  Российской Федерации и входящих в их состав муниципальных образований»;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18.04.2014 № 360 «Об определении границ зон затопления, подтопления»;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w:t>
      </w:r>
      <w:r w:rsidR="006F26E4"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воинских формирований и органов, выполняющих задачи в области обороны страны»;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распоряжение  Правительства  Российской  Федерации  от  21.06.2010 № 1047-р;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lastRenderedPageBreak/>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w:t>
      </w:r>
      <w:r w:rsidR="00436160"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связи»;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 </w:t>
      </w:r>
    </w:p>
    <w:p w:rsidR="00436160" w:rsidRPr="00095C4B" w:rsidRDefault="00436160" w:rsidP="00BD3B9D">
      <w:pPr>
        <w:rPr>
          <w:rFonts w:ascii="Times New Roman" w:hAnsi="Times New Roman" w:cs="Times New Roman"/>
          <w:sz w:val="28"/>
          <w:szCs w:val="28"/>
        </w:rPr>
      </w:pPr>
    </w:p>
    <w:p w:rsidR="00B949F5" w:rsidRPr="00B949F5" w:rsidRDefault="00B949F5" w:rsidP="00B949F5">
      <w:pPr>
        <w:widowControl w:val="0"/>
        <w:ind w:right="20"/>
        <w:jc w:val="center"/>
        <w:rPr>
          <w:rFonts w:ascii="Times New Roman" w:eastAsia="Times New Roman" w:hAnsi="Times New Roman" w:cs="Times New Roman"/>
          <w:b/>
          <w:sz w:val="24"/>
          <w:szCs w:val="24"/>
        </w:rPr>
      </w:pPr>
      <w:r w:rsidRPr="00B949F5">
        <w:rPr>
          <w:rFonts w:ascii="Times New Roman" w:eastAsia="Times New Roman" w:hAnsi="Times New Roman" w:cs="Times New Roman"/>
          <w:b/>
          <w:sz w:val="24"/>
          <w:szCs w:val="24"/>
        </w:rPr>
        <w:t>Законы и иные нормативные акты алтайского края</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закон Алтайского края от 02.06.2015 № 43-ЗС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закон Алтайского края от 01.03.2008 №28-ЗС «Об административно</w:t>
      </w:r>
      <w:r w:rsidRPr="00B949F5">
        <w:rPr>
          <w:rFonts w:ascii="Times New Roman" w:eastAsia="Times New Roman" w:hAnsi="Times New Roman" w:cs="Times New Roman"/>
          <w:sz w:val="24"/>
          <w:szCs w:val="24"/>
        </w:rPr>
        <w:softHyphen/>
        <w:t>территориальном устройстве Алтайского края»;</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закон Алтайского края от 29.12.2009 № 120-ЗС «О градостроительной деятельности на территории Алтайского края»; закон Алтайского края от 06.12.2010 № 110-ЗС «О пчеловодстве»; 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постановление Администрации Алтайского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 xml:space="preserve">постановление Администрации Алтайского края от 12.08.2013 № 418 «Об утверждении схемы развития и размещения особо охраняемых природных территорий </w:t>
      </w:r>
      <w:r w:rsidRPr="00B949F5">
        <w:rPr>
          <w:rFonts w:ascii="Times New Roman" w:eastAsia="Times New Roman" w:hAnsi="Times New Roman" w:cs="Times New Roman"/>
          <w:sz w:val="24"/>
          <w:szCs w:val="24"/>
        </w:rPr>
        <w:lastRenderedPageBreak/>
        <w:t>Алтайского края на период до 2025 года»;</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постановление Администрации Алтайского края от 06.05.2014 № 220 «О памятниках природы краевого значения».</w:t>
      </w:r>
    </w:p>
    <w:p w:rsidR="00B949F5" w:rsidRPr="00B949F5" w:rsidRDefault="00B949F5" w:rsidP="00B949F5">
      <w:pPr>
        <w:widowControl w:val="0"/>
        <w:tabs>
          <w:tab w:val="left" w:pos="1409"/>
          <w:tab w:val="center" w:pos="4820"/>
        </w:tabs>
        <w:jc w:val="left"/>
        <w:rPr>
          <w:rFonts w:ascii="Times New Roman" w:eastAsia="Times New Roman" w:hAnsi="Times New Roman" w:cs="Times New Roman"/>
          <w:b/>
          <w:sz w:val="24"/>
          <w:szCs w:val="24"/>
        </w:rPr>
      </w:pPr>
      <w:r w:rsidRPr="00B949F5">
        <w:rPr>
          <w:rFonts w:ascii="Times New Roman" w:eastAsia="Times New Roman" w:hAnsi="Times New Roman" w:cs="Times New Roman"/>
          <w:b/>
          <w:sz w:val="24"/>
          <w:szCs w:val="24"/>
        </w:rPr>
        <w:tab/>
      </w:r>
      <w:r w:rsidRPr="00B949F5">
        <w:rPr>
          <w:rFonts w:ascii="Times New Roman" w:eastAsia="Times New Roman" w:hAnsi="Times New Roman" w:cs="Times New Roman"/>
          <w:b/>
          <w:sz w:val="24"/>
          <w:szCs w:val="24"/>
        </w:rPr>
        <w:tab/>
        <w:t>Государственные стандарты Российской Федерации (ГОСТ)</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ГОСТ Р 27751-2014 «Надежность строительных конструкций и оснований. Основные положения и требования»;</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31937-2011 «Здания и сооружения. Правила обследования и мониторинга технического состояния».</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Перечень национальных стандартов, применяемых на добровольной основе 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ГОСТ Р 42.0.03-2016 «Правила нанесения на карты обстановки о чрезвычайных ситуациях»;</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17.0.0.01-76* «Система стандартов области охраны природы и улучшения использования природных ресурсов. Основные положения»;</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9720-76 «Габариты приближения строений и подвижного состава железных дорог колеи 750 мм»;</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17.6.3.01-78* «Охрана природы. Флора. Охрана и рациональное использование лесов зеленых зон городов. Общие требования»;</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17.5.3.01-78 «Охрана природы. Земли. Состав и размер зеленых зон городов»;</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23337--2014 «Шум. Методы измерения шума на селитебной территории и в помещениях жилых и общественных зданий»;</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17.1.1.04-80 «Охрана природы. Гидросфера. Классификация подземных вод по целям водопользования»;</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17.1.5.02-80 «Охрана природы. Гидросфера. Гигиенические требования к зонам рекреации водных объектов»;</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17.5.3.03-80 «Охрана природы. Земли. Общие требования к гидролесомелиорации»;</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17.1.3.06-82 «Охрана природы. Гидросфера. Общие требования к охране подземных вод»;</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17.5.3.04-83* «Охрана природы. Земли. Общие требования к рекультивации земель»;</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СТ СЭВ 3976-83 «Здания жилые и общественные. Основные положения проектирования»;</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СТ СЭВ 4867-84 «Защита от шума в строительстве. Звукоизоляция ограждающих конструкций. Нормы проектирования»;</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20444-2014 «Шум. Транспортные потоки. Методы измерения шумовой характеристики»;</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17.1.3.13-86 «Охрана природы. Гидросфера. Общие требования к охране поверхностных вод от загрязнения»;</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22283-88 «Шум авиационный. Допустимые уровни шума на территории жилой застройки и методы его измерения»;</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17.5.3.02-90 «Охрана природы. Земли. Нормы выделения на землях государственного лесного фонда за</w:t>
      </w:r>
      <w:r w:rsidRPr="00B949F5">
        <w:rPr>
          <w:rFonts w:ascii="Times New Roman" w:eastAsia="Times New Roman" w:hAnsi="Times New Roman" w:cs="Times New Roman"/>
          <w:sz w:val="24"/>
          <w:szCs w:val="24"/>
          <w:shd w:val="clear" w:color="auto" w:fill="FFFFFF"/>
        </w:rPr>
        <w:t>щи</w:t>
      </w:r>
      <w:r w:rsidRPr="00B949F5">
        <w:rPr>
          <w:rFonts w:ascii="Times New Roman" w:eastAsia="Times New Roman" w:hAnsi="Times New Roman" w:cs="Times New Roman"/>
          <w:sz w:val="24"/>
          <w:szCs w:val="24"/>
        </w:rPr>
        <w:t xml:space="preserve">тных полос лесов вдоль железных и автомобильных </w:t>
      </w:r>
      <w:r w:rsidRPr="00B949F5">
        <w:rPr>
          <w:rFonts w:ascii="Times New Roman" w:eastAsia="Times New Roman" w:hAnsi="Times New Roman" w:cs="Times New Roman"/>
          <w:sz w:val="24"/>
          <w:szCs w:val="24"/>
        </w:rPr>
        <w:lastRenderedPageBreak/>
        <w:t>дорог»;</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Р 22.1.02-95 «Безопасность в чрезвычайных ситуациях. Мониторинг и прогнозирование. Термины и определения»;</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Р 52108-2003 «Ресурсосбережение. Обращение с отходами. Основные положения»;</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Р 52142-2013 «Социальное обслуживание населения. Качество социальных услуг. Общие положения»;</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ГОСТ Р 51773-2009 «Услуги торговли. Классификация предприятий торговли».</w:t>
      </w:r>
    </w:p>
    <w:p w:rsidR="00B949F5" w:rsidRPr="00B949F5" w:rsidRDefault="00B949F5" w:rsidP="00B949F5">
      <w:pPr>
        <w:widowControl w:val="0"/>
        <w:ind w:right="20" w:firstLine="851"/>
        <w:jc w:val="center"/>
        <w:rPr>
          <w:rFonts w:ascii="Times New Roman" w:eastAsia="Times New Roman" w:hAnsi="Times New Roman" w:cs="Times New Roman"/>
          <w:b/>
          <w:sz w:val="24"/>
          <w:szCs w:val="24"/>
        </w:rPr>
      </w:pPr>
    </w:p>
    <w:p w:rsidR="00B949F5" w:rsidRPr="00B949F5" w:rsidRDefault="00B949F5" w:rsidP="00B949F5">
      <w:pPr>
        <w:widowControl w:val="0"/>
        <w:jc w:val="center"/>
        <w:rPr>
          <w:rFonts w:ascii="Times New Roman" w:eastAsia="Times New Roman" w:hAnsi="Times New Roman" w:cs="Times New Roman"/>
          <w:b/>
          <w:sz w:val="24"/>
          <w:szCs w:val="24"/>
        </w:rPr>
      </w:pPr>
      <w:r w:rsidRPr="00B949F5">
        <w:rPr>
          <w:rFonts w:ascii="Times New Roman" w:eastAsia="Times New Roman" w:hAnsi="Times New Roman" w:cs="Times New Roman"/>
          <w:b/>
          <w:sz w:val="24"/>
          <w:szCs w:val="24"/>
        </w:rPr>
        <w:t xml:space="preserve">Своды правил по проектированию и строительству (СП) </w:t>
      </w:r>
    </w:p>
    <w:p w:rsidR="00B949F5" w:rsidRPr="00B949F5" w:rsidRDefault="00B949F5" w:rsidP="00B949F5">
      <w:pPr>
        <w:widowControl w:val="0"/>
        <w:jc w:val="center"/>
        <w:rPr>
          <w:rFonts w:ascii="Times New Roman" w:eastAsia="Times New Roman" w:hAnsi="Times New Roman" w:cs="Times New Roman"/>
          <w:b/>
          <w:sz w:val="24"/>
          <w:szCs w:val="24"/>
        </w:rPr>
      </w:pPr>
      <w:r w:rsidRPr="00B949F5">
        <w:rPr>
          <w:rFonts w:ascii="Times New Roman" w:eastAsia="Times New Roman" w:hAnsi="Times New Roman" w:cs="Times New Roman"/>
          <w:b/>
          <w:sz w:val="24"/>
          <w:szCs w:val="24"/>
        </w:rPr>
        <w:t>(актуализированные редакции СНиП)</w:t>
      </w:r>
    </w:p>
    <w:p w:rsidR="00B949F5" w:rsidRPr="00B949F5" w:rsidRDefault="00B949F5" w:rsidP="00B949F5">
      <w:pPr>
        <w:widowControl w:val="0"/>
        <w:jc w:val="center"/>
        <w:rPr>
          <w:rFonts w:ascii="Times New Roman" w:eastAsia="Times New Roman" w:hAnsi="Times New Roman" w:cs="Times New Roman"/>
          <w:b/>
          <w:sz w:val="24"/>
          <w:szCs w:val="24"/>
        </w:rPr>
      </w:pPr>
      <w:r w:rsidRPr="00B949F5">
        <w:rPr>
          <w:rFonts w:ascii="Times New Roman" w:eastAsia="Times New Roman" w:hAnsi="Times New Roman" w:cs="Times New Roman"/>
          <w:b/>
          <w:sz w:val="24"/>
          <w:szCs w:val="24"/>
        </w:rPr>
        <w:t xml:space="preserve">Перечень сводов правил, применяемых на обязательной основе </w:t>
      </w:r>
    </w:p>
    <w:p w:rsidR="00B949F5" w:rsidRPr="00B949F5" w:rsidRDefault="00B949F5" w:rsidP="00B949F5">
      <w:pPr>
        <w:widowControl w:val="0"/>
        <w:jc w:val="center"/>
        <w:rPr>
          <w:rFonts w:ascii="Times New Roman" w:eastAsia="Times New Roman" w:hAnsi="Times New Roman" w:cs="Times New Roman"/>
          <w:b/>
          <w:sz w:val="24"/>
          <w:szCs w:val="24"/>
        </w:rPr>
      </w:pPr>
      <w:r w:rsidRPr="00B949F5">
        <w:rPr>
          <w:rFonts w:ascii="Times New Roman" w:eastAsia="Times New Roman" w:hAnsi="Times New Roman" w:cs="Times New Roman"/>
          <w:b/>
          <w:sz w:val="24"/>
          <w:szCs w:val="24"/>
        </w:rPr>
        <w:t xml:space="preserve">(в редакции постановления Правительства Российской Федерации </w:t>
      </w:r>
    </w:p>
    <w:p w:rsidR="00B949F5" w:rsidRPr="00B949F5" w:rsidRDefault="00B949F5" w:rsidP="00B949F5">
      <w:pPr>
        <w:widowControl w:val="0"/>
        <w:tabs>
          <w:tab w:val="left" w:pos="701"/>
          <w:tab w:val="left" w:pos="2693"/>
          <w:tab w:val="right" w:pos="5400"/>
          <w:tab w:val="right" w:pos="7181"/>
          <w:tab w:val="right" w:pos="9672"/>
        </w:tabs>
        <w:ind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 xml:space="preserve">СП 15.13330.2020 «СНиП </w:t>
      </w:r>
      <w:r w:rsidRPr="00B949F5">
        <w:rPr>
          <w:rFonts w:ascii="Times New Roman" w:eastAsia="Times New Roman" w:hAnsi="Times New Roman" w:cs="Times New Roman"/>
          <w:sz w:val="24"/>
          <w:szCs w:val="24"/>
          <w:highlight w:val="green"/>
          <w:lang w:val="en-US"/>
        </w:rPr>
        <w:t>II</w:t>
      </w:r>
      <w:r w:rsidRPr="00B949F5">
        <w:rPr>
          <w:rFonts w:ascii="Times New Roman" w:eastAsia="Times New Roman" w:hAnsi="Times New Roman" w:cs="Times New Roman"/>
          <w:sz w:val="24"/>
          <w:szCs w:val="24"/>
          <w:highlight w:val="green"/>
        </w:rPr>
        <w:t>-22-81*</w:t>
      </w:r>
      <w:r w:rsidRPr="00B949F5">
        <w:rPr>
          <w:rFonts w:ascii="Times New Roman" w:eastAsia="Times New Roman" w:hAnsi="Times New Roman" w:cs="Times New Roman"/>
          <w:sz w:val="24"/>
          <w:szCs w:val="24"/>
          <w:highlight w:val="green"/>
        </w:rPr>
        <w:tab/>
        <w:t>«Каменные</w:t>
      </w:r>
      <w:r w:rsidRPr="00B949F5">
        <w:rPr>
          <w:rFonts w:ascii="Times New Roman" w:eastAsia="Times New Roman" w:hAnsi="Times New Roman" w:cs="Times New Roman"/>
          <w:sz w:val="24"/>
          <w:szCs w:val="24"/>
          <w:highlight w:val="green"/>
        </w:rPr>
        <w:tab/>
        <w:t>и армокаменные конструкции»;</w:t>
      </w:r>
    </w:p>
    <w:p w:rsidR="00B949F5" w:rsidRPr="00B949F5" w:rsidRDefault="00B949F5" w:rsidP="00B949F5">
      <w:pPr>
        <w:widowControl w:val="0"/>
        <w:ind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 xml:space="preserve">СП 16.13330.2017 «СНиП </w:t>
      </w:r>
      <w:r w:rsidRPr="00B949F5">
        <w:rPr>
          <w:rFonts w:ascii="Times New Roman" w:eastAsia="Times New Roman" w:hAnsi="Times New Roman" w:cs="Times New Roman"/>
          <w:sz w:val="24"/>
          <w:szCs w:val="24"/>
          <w:highlight w:val="green"/>
          <w:lang w:val="en-US"/>
        </w:rPr>
        <w:t>II</w:t>
      </w:r>
      <w:r w:rsidRPr="00B949F5">
        <w:rPr>
          <w:rFonts w:ascii="Times New Roman" w:eastAsia="Times New Roman" w:hAnsi="Times New Roman" w:cs="Times New Roman"/>
          <w:sz w:val="24"/>
          <w:szCs w:val="24"/>
          <w:highlight w:val="green"/>
        </w:rPr>
        <w:t>-23-81* «Стальные конструкции»;</w:t>
      </w:r>
    </w:p>
    <w:p w:rsidR="00B949F5" w:rsidRPr="00B949F5" w:rsidRDefault="00B949F5" w:rsidP="00B949F5">
      <w:pPr>
        <w:widowControl w:val="0"/>
        <w:ind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 xml:space="preserve">СП 17.13330.2017 «СНиП </w:t>
      </w:r>
      <w:r w:rsidRPr="00B949F5">
        <w:rPr>
          <w:rFonts w:ascii="Times New Roman" w:eastAsia="Times New Roman" w:hAnsi="Times New Roman" w:cs="Times New Roman"/>
          <w:sz w:val="24"/>
          <w:szCs w:val="24"/>
          <w:highlight w:val="green"/>
          <w:lang w:val="en-US"/>
        </w:rPr>
        <w:t>II</w:t>
      </w:r>
      <w:r w:rsidRPr="00B949F5">
        <w:rPr>
          <w:rFonts w:ascii="Times New Roman" w:eastAsia="Times New Roman" w:hAnsi="Times New Roman" w:cs="Times New Roman"/>
          <w:sz w:val="24"/>
          <w:szCs w:val="24"/>
          <w:highlight w:val="green"/>
        </w:rPr>
        <w:t>-26-76 «Кровли»;</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 xml:space="preserve">СП 18.13330.2019 «СНиП </w:t>
      </w:r>
      <w:r w:rsidRPr="00B949F5">
        <w:rPr>
          <w:rFonts w:ascii="Times New Roman" w:eastAsia="Times New Roman" w:hAnsi="Times New Roman" w:cs="Times New Roman"/>
          <w:sz w:val="24"/>
          <w:szCs w:val="24"/>
          <w:highlight w:val="green"/>
          <w:lang w:val="en-US"/>
        </w:rPr>
        <w:t>II</w:t>
      </w:r>
      <w:r w:rsidRPr="00B949F5">
        <w:rPr>
          <w:rFonts w:ascii="Times New Roman" w:eastAsia="Times New Roman" w:hAnsi="Times New Roman" w:cs="Times New Roman"/>
          <w:sz w:val="24"/>
          <w:szCs w:val="24"/>
          <w:highlight w:val="green"/>
        </w:rPr>
        <w:t>-89-80* «Генеральные планы промышленных предприятий»;</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 xml:space="preserve">СП 19.13330.2019 «СНиП </w:t>
      </w:r>
      <w:r w:rsidRPr="00B949F5">
        <w:rPr>
          <w:rFonts w:ascii="Times New Roman" w:eastAsia="Times New Roman" w:hAnsi="Times New Roman" w:cs="Times New Roman"/>
          <w:sz w:val="24"/>
          <w:szCs w:val="24"/>
          <w:highlight w:val="green"/>
          <w:lang w:val="en-US"/>
        </w:rPr>
        <w:t>II</w:t>
      </w:r>
      <w:r w:rsidRPr="00B949F5">
        <w:rPr>
          <w:rFonts w:ascii="Times New Roman" w:eastAsia="Times New Roman" w:hAnsi="Times New Roman" w:cs="Times New Roman"/>
          <w:sz w:val="24"/>
          <w:szCs w:val="24"/>
          <w:highlight w:val="green"/>
        </w:rPr>
        <w:t>-97-76 «Генеральные планы сельскохозяйственных предприятий»;</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2.4.3648-20 «Санитарно-эпидемиологические требования к организациям воспитания и обучения, отдыха и оздоровления детей и молодежи».</w:t>
      </w:r>
    </w:p>
    <w:p w:rsidR="00B949F5" w:rsidRPr="00B949F5" w:rsidRDefault="00B949F5" w:rsidP="00B949F5">
      <w:pPr>
        <w:widowControl w:val="0"/>
        <w:ind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20.13330.2016 «СНиП 2.01.07-85* «Нагрузки и воздействия»;</w:t>
      </w:r>
    </w:p>
    <w:p w:rsidR="00B949F5" w:rsidRPr="00B949F5" w:rsidRDefault="00B949F5" w:rsidP="00B949F5">
      <w:pPr>
        <w:widowControl w:val="0"/>
        <w:tabs>
          <w:tab w:val="left" w:pos="701"/>
          <w:tab w:val="right" w:pos="5400"/>
          <w:tab w:val="right" w:pos="7181"/>
          <w:tab w:val="right" w:pos="9672"/>
        </w:tabs>
        <w:ind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 xml:space="preserve">СП 21.13330.2012 «СНиП 2.01.09-91 </w:t>
      </w:r>
      <w:r w:rsidRPr="00B949F5">
        <w:rPr>
          <w:rFonts w:ascii="Times New Roman" w:eastAsia="Times New Roman" w:hAnsi="Times New Roman" w:cs="Times New Roman"/>
          <w:sz w:val="24"/>
          <w:szCs w:val="24"/>
        </w:rPr>
        <w:tab/>
        <w:t>«Здания и</w:t>
      </w:r>
      <w:r w:rsidRPr="00B949F5">
        <w:rPr>
          <w:rFonts w:ascii="Times New Roman" w:eastAsia="Times New Roman" w:hAnsi="Times New Roman" w:cs="Times New Roman"/>
          <w:sz w:val="24"/>
          <w:szCs w:val="24"/>
        </w:rPr>
        <w:tab/>
        <w:t xml:space="preserve"> сооружения на подрабатываемых территориях и просадочных грунтах»;</w:t>
      </w:r>
    </w:p>
    <w:p w:rsidR="00B949F5" w:rsidRPr="00B949F5" w:rsidRDefault="00B949F5" w:rsidP="00B949F5">
      <w:pPr>
        <w:widowControl w:val="0"/>
        <w:ind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22.13330.2016 «СНиП 2.02.01-83* «Основания зданий и сооружений»;</w:t>
      </w:r>
    </w:p>
    <w:p w:rsidR="00B949F5" w:rsidRPr="00B949F5" w:rsidRDefault="00B949F5" w:rsidP="00B949F5">
      <w:pPr>
        <w:widowControl w:val="0"/>
        <w:tabs>
          <w:tab w:val="left" w:pos="701"/>
          <w:tab w:val="left" w:pos="2693"/>
          <w:tab w:val="right" w:pos="5400"/>
          <w:tab w:val="right" w:pos="7181"/>
          <w:tab w:val="right" w:pos="9672"/>
        </w:tabs>
        <w:ind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23.13330.2018</w:t>
      </w:r>
      <w:r w:rsidRPr="00B949F5">
        <w:rPr>
          <w:rFonts w:ascii="Times New Roman" w:eastAsia="Times New Roman" w:hAnsi="Times New Roman" w:cs="Times New Roman"/>
          <w:sz w:val="24"/>
          <w:szCs w:val="24"/>
          <w:highlight w:val="green"/>
        </w:rPr>
        <w:tab/>
        <w:t>«СНиП 2.02.02-85*</w:t>
      </w:r>
      <w:r w:rsidRPr="00B949F5">
        <w:rPr>
          <w:rFonts w:ascii="Times New Roman" w:eastAsia="Times New Roman" w:hAnsi="Times New Roman" w:cs="Times New Roman"/>
          <w:sz w:val="24"/>
          <w:szCs w:val="24"/>
          <w:highlight w:val="green"/>
        </w:rPr>
        <w:tab/>
        <w:t>«Основания гидротехнических сооружений»;</w:t>
      </w:r>
    </w:p>
    <w:p w:rsidR="00B949F5" w:rsidRPr="00B949F5" w:rsidRDefault="00B949F5" w:rsidP="00B949F5">
      <w:pPr>
        <w:widowControl w:val="0"/>
        <w:ind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24.13330.2021 «СНиП 2.02.03-85 «Свайные фундаменты»;</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26.13330.2012 «СНиП 2.02.05-87 «Фундаменты ма</w:t>
      </w:r>
      <w:r w:rsidRPr="00B949F5">
        <w:rPr>
          <w:rFonts w:ascii="Times New Roman" w:eastAsia="Times New Roman" w:hAnsi="Times New Roman" w:cs="Times New Roman"/>
          <w:sz w:val="24"/>
          <w:szCs w:val="24"/>
          <w:shd w:val="clear" w:color="auto" w:fill="FFFFFF"/>
        </w:rPr>
        <w:t>ши</w:t>
      </w:r>
      <w:r w:rsidRPr="00B949F5">
        <w:rPr>
          <w:rFonts w:ascii="Times New Roman" w:eastAsia="Times New Roman" w:hAnsi="Times New Roman" w:cs="Times New Roman"/>
          <w:sz w:val="24"/>
          <w:szCs w:val="24"/>
        </w:rPr>
        <w:t>н с динамическими нагрузками»;</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28.13330.2017 «СНиП 2.03.11-85 «Защита строительных конструкций от коррозии»;</w:t>
      </w:r>
    </w:p>
    <w:p w:rsidR="00B949F5" w:rsidRPr="00B949F5" w:rsidRDefault="00B949F5" w:rsidP="00B949F5">
      <w:pPr>
        <w:widowControl w:val="0"/>
        <w:ind w:lef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29.13330.2011 «СНиП 2.03.13-88 «Полы»;</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30.13330.2020 «СНиП 2.04.01-85* «Внутренний водопровод и канализация зданий»;</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31.13330.2012. «СНиП 2.04.02-84* «Водоснабжение. Наружные сети и сооружения»;</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32.13330.2018 «СНиП 2.04.03-85 «Канализация. Наружные сети и сооружения»;</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33.13330.2012 «СНиП 2.04.12-86 «Расчет на прочность стальных трубопроводов»;</w:t>
      </w:r>
    </w:p>
    <w:p w:rsidR="00B949F5" w:rsidRPr="00B949F5" w:rsidRDefault="00B949F5" w:rsidP="00B949F5">
      <w:pPr>
        <w:widowControl w:val="0"/>
        <w:ind w:lef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34.13330.2021 «СНиП 2.05.02-85* «Автомобильные дороги»;</w:t>
      </w:r>
    </w:p>
    <w:p w:rsidR="00B949F5" w:rsidRPr="00B949F5" w:rsidRDefault="00B949F5" w:rsidP="00B949F5">
      <w:pPr>
        <w:widowControl w:val="0"/>
        <w:ind w:lef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35.13330.2011 «СНиП 2.05.03-84* «Мосты и трубы»;</w:t>
      </w:r>
    </w:p>
    <w:p w:rsidR="00B949F5" w:rsidRPr="00B949F5" w:rsidRDefault="00B949F5" w:rsidP="00B949F5">
      <w:pPr>
        <w:widowControl w:val="0"/>
        <w:ind w:lef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39.13330.2012 «СНиП 2.06.05-84* «Плотины из грунтовых материалов»;</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41.13330.2012 «СНиП 2.06.08-87 «Бетонные и железобетонные конструкции гидротехнических сооружений»;</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lastRenderedPageBreak/>
        <w:t>СП 42.13330.2016 «СНиП 2.07.01-89* «Градостроительство. Планировка и застройка городских и сельских поселений»;</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45.13330.2017 «СНиП 3.02.01-87 «Земляные сооружения, основания и фундаменты»;</w:t>
      </w:r>
    </w:p>
    <w:p w:rsidR="00B949F5" w:rsidRPr="00B949F5" w:rsidRDefault="00B949F5" w:rsidP="00B949F5">
      <w:pPr>
        <w:widowControl w:val="0"/>
        <w:ind w:lef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46.13330.2012 «СНиП 3.06.04-91 «Мосты и трубы»;</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47.13330.2016 «СНиП 11-02-96 «Инженерные изыскания для строительства. Основные положения»;</w:t>
      </w:r>
    </w:p>
    <w:p w:rsidR="00B949F5" w:rsidRPr="00B949F5" w:rsidRDefault="00B949F5" w:rsidP="00B949F5">
      <w:pPr>
        <w:widowControl w:val="0"/>
        <w:ind w:lef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50.13330.2012 «СНиП 23-02-2003 «Тепловая защита зданий»;</w:t>
      </w:r>
    </w:p>
    <w:p w:rsidR="00B949F5" w:rsidRPr="00B949F5" w:rsidRDefault="00B949F5" w:rsidP="00B949F5">
      <w:pPr>
        <w:widowControl w:val="0"/>
        <w:ind w:lef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51.13330.2012 «СНиП 23-03-2003 «Защита от шума»;</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52.13330.2016 «СНиП 23-05-95* «Естественное и искусственное освещение»;</w:t>
      </w:r>
    </w:p>
    <w:p w:rsidR="00B949F5" w:rsidRPr="00B949F5" w:rsidRDefault="00B949F5" w:rsidP="00B949F5">
      <w:pPr>
        <w:widowControl w:val="0"/>
        <w:ind w:lef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54.13330.2022 «СНиП 31-01-2003 «Здания жилые многоквартирные»;</w:t>
      </w:r>
    </w:p>
    <w:p w:rsidR="00B949F5" w:rsidRPr="00B949F5" w:rsidRDefault="00B949F5" w:rsidP="00B949F5">
      <w:pPr>
        <w:widowControl w:val="0"/>
        <w:ind w:lef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56.13330.2021 «СНиП 31-03-2001 «Производственные здания»;</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59.13330.2020 «СНиП 35-01-2001 «Доступность зданий и сооружений для маломобильных групп населения»;</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60.13330.2020 «СНиП 41-01-2003 «Отопление, вентиляция и кондиционирование воздуха»;</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61.13330.2012 «СНиП 41-03-2003 «Тепловая изоляция оборудования и трубопроводов»;</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63.13330.2018 «СНиП 52-01-2003 «Бетонные и железобетонные конструкции. Основные положения»;</w:t>
      </w:r>
    </w:p>
    <w:p w:rsidR="00B949F5" w:rsidRPr="00B949F5" w:rsidRDefault="00B949F5" w:rsidP="00B949F5">
      <w:pPr>
        <w:widowControl w:val="0"/>
        <w:ind w:lef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 xml:space="preserve">СП 64.13330.2017 «СНиП </w:t>
      </w:r>
      <w:r w:rsidRPr="00B949F5">
        <w:rPr>
          <w:rFonts w:ascii="Times New Roman" w:eastAsia="Times New Roman" w:hAnsi="Times New Roman" w:cs="Times New Roman"/>
          <w:sz w:val="24"/>
          <w:szCs w:val="24"/>
          <w:highlight w:val="green"/>
          <w:lang w:val="en-US"/>
        </w:rPr>
        <w:t>II</w:t>
      </w:r>
      <w:r w:rsidRPr="00B949F5">
        <w:rPr>
          <w:rFonts w:ascii="Times New Roman" w:eastAsia="Times New Roman" w:hAnsi="Times New Roman" w:cs="Times New Roman"/>
          <w:sz w:val="24"/>
          <w:szCs w:val="24"/>
          <w:highlight w:val="green"/>
        </w:rPr>
        <w:t>-25-80 «Деревянные конструкции»;</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70.13330.2012 «СНиП 3.03.01-87 «Несущие и ограждающие конструкции»;</w:t>
      </w:r>
    </w:p>
    <w:p w:rsidR="00B949F5" w:rsidRPr="00B949F5" w:rsidRDefault="00B949F5" w:rsidP="00B949F5">
      <w:pPr>
        <w:widowControl w:val="0"/>
        <w:ind w:lef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78.13330.2012 «СНиП 3.06.03-85 «Автомобильные дороги»;</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79.13330.2012 «СНиП 3.06.07-86 «Мосты и трубы. Правила обследований и испытаний»;</w:t>
      </w:r>
    </w:p>
    <w:p w:rsidR="00B949F5" w:rsidRPr="00B949F5" w:rsidRDefault="00B949F5" w:rsidP="00B949F5">
      <w:pPr>
        <w:widowControl w:val="0"/>
        <w:ind w:lef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86.13330.2014 «СНиП Ш-42-80* «Магистральные трубопроводы»;</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88.13330.2014 «СНиП 11-11-77* «Защитные сооружения гражданской обороны»;</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105.13330.2012 «СНиП 2.10.02-84 «Здания и помещения для хранения и переработки сельскохозяйственной продукции»;</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106.13330.2012 «СНиП 2.10.03-84 «Животноводческие, птицеводческие и звероводческие здания и помещения»;</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108.13330.2012 «СНиП 2.10.05-85 «Предприятия, здания и сооружения по хранению и переработке зерна»;</w:t>
      </w:r>
    </w:p>
    <w:p w:rsidR="00B949F5" w:rsidRPr="00B949F5" w:rsidRDefault="00B949F5" w:rsidP="00B949F5">
      <w:pPr>
        <w:widowControl w:val="0"/>
        <w:ind w:lef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113.13330.2016 «СНиП 21-02-99* «Стоянки автомобилей»;</w:t>
      </w:r>
    </w:p>
    <w:p w:rsidR="00B949F5" w:rsidRPr="00B949F5" w:rsidRDefault="00B949F5" w:rsidP="00B949F5">
      <w:pPr>
        <w:widowControl w:val="0"/>
        <w:tabs>
          <w:tab w:val="center" w:pos="1690"/>
          <w:tab w:val="right" w:pos="9246"/>
        </w:tabs>
        <w:ind w:lef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118.13330.2022 «СНиП 31-06-2009 «Общественные здания и сооружения»;</w:t>
      </w:r>
    </w:p>
    <w:p w:rsidR="00B949F5" w:rsidRPr="00B949F5" w:rsidRDefault="00B949F5" w:rsidP="00B949F5">
      <w:pPr>
        <w:widowControl w:val="0"/>
        <w:ind w:lef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124.13330.2012 «СНиП 41-02-2003 «Тепловые сети»;</w:t>
      </w:r>
    </w:p>
    <w:p w:rsidR="00B949F5" w:rsidRPr="00B949F5" w:rsidRDefault="00B949F5" w:rsidP="00B949F5">
      <w:pPr>
        <w:widowControl w:val="0"/>
        <w:ind w:lef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128.13330.2016 «СНиП 2.03.06-85 «Алюминиевые конструкции»;</w:t>
      </w:r>
    </w:p>
    <w:p w:rsidR="00B949F5" w:rsidRPr="00B949F5" w:rsidRDefault="00B949F5" w:rsidP="00B949F5">
      <w:pPr>
        <w:widowControl w:val="0"/>
        <w:ind w:left="20" w:firstLine="851"/>
        <w:jc w:val="left"/>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131.13330.2020 «СНиП 23-01-99* «Строительная климатология»;</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132.13330.2011 «Обеспечение антитеррористической защищенности зданий и сооружений. Общие требования проектирования».</w:t>
      </w:r>
    </w:p>
    <w:p w:rsidR="00B949F5" w:rsidRPr="00B949F5" w:rsidRDefault="00B949F5" w:rsidP="00B949F5">
      <w:pPr>
        <w:widowControl w:val="0"/>
        <w:ind w:left="20" w:right="20" w:firstLine="851"/>
        <w:rPr>
          <w:rFonts w:ascii="Times New Roman" w:eastAsia="Times New Roman" w:hAnsi="Times New Roman" w:cs="Times New Roman"/>
          <w:bCs/>
          <w:sz w:val="24"/>
          <w:szCs w:val="24"/>
        </w:rPr>
      </w:pPr>
      <w:r w:rsidRPr="00B949F5">
        <w:rPr>
          <w:rFonts w:ascii="Times New Roman" w:eastAsia="Times New Roman" w:hAnsi="Times New Roman" w:cs="Times New Roman"/>
          <w:bCs/>
          <w:sz w:val="24"/>
          <w:szCs w:val="24"/>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B949F5" w:rsidRPr="00B949F5" w:rsidRDefault="00B949F5" w:rsidP="00B949F5">
      <w:pPr>
        <w:widowControl w:val="0"/>
        <w:ind w:left="20" w:right="20" w:firstLine="831"/>
        <w:jc w:val="left"/>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11-103-97 «Инженерно-гидрометеорологические изыскания для строительства»;</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11-112-2001 «Порядок разработки и состав раздела «Инженерно - 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 xml:space="preserve">СП 27.13330.2011 «СНиП 2.03.04-84 «Бетонные и железобетонные конструкции, </w:t>
      </w:r>
      <w:r w:rsidRPr="00B949F5">
        <w:rPr>
          <w:rFonts w:ascii="Times New Roman" w:eastAsia="Times New Roman" w:hAnsi="Times New Roman" w:cs="Times New Roman"/>
          <w:sz w:val="24"/>
          <w:szCs w:val="24"/>
        </w:rPr>
        <w:lastRenderedPageBreak/>
        <w:t>предназначенные для работы в условиях воздействия повышенных и высоких температур»;</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30-102-99 «Планировка и застройка территорий малоэтажного жил</w:t>
      </w:r>
      <w:r w:rsidRPr="00B949F5">
        <w:rPr>
          <w:rFonts w:ascii="Times New Roman" w:eastAsia="Times New Roman" w:hAnsi="Times New Roman" w:cs="Times New Roman"/>
          <w:sz w:val="24"/>
          <w:szCs w:val="24"/>
          <w:shd w:val="clear" w:color="auto" w:fill="FFFFFF"/>
        </w:rPr>
        <w:t>ищн</w:t>
      </w:r>
      <w:r w:rsidRPr="00B949F5">
        <w:rPr>
          <w:rFonts w:ascii="Times New Roman" w:eastAsia="Times New Roman" w:hAnsi="Times New Roman" w:cs="Times New Roman"/>
          <w:sz w:val="24"/>
          <w:szCs w:val="24"/>
        </w:rPr>
        <w:t>ого строительства»;</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31-102-99 «Требования доступности общественных зданий и сооружений для инвалидов и других маломобильных посетителей»;</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31-103-99 «Проектирование и строительство зданий, сооружений и комплексов православных храмов»;</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31-110-2003 «Проектирование и монтаж электроустановок жилых общественных зданий»;</w:t>
      </w:r>
    </w:p>
    <w:p w:rsidR="00B949F5" w:rsidRPr="00B949F5" w:rsidRDefault="00B949F5" w:rsidP="00B949F5">
      <w:pPr>
        <w:widowControl w:val="0"/>
        <w:ind w:left="20" w:firstLine="831"/>
        <w:jc w:val="left"/>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31-112-2004(1) «Физкультурно-спортивные залы. Часть 1»;</w:t>
      </w:r>
    </w:p>
    <w:p w:rsidR="00B949F5" w:rsidRPr="00B949F5" w:rsidRDefault="00B949F5" w:rsidP="00B949F5">
      <w:pPr>
        <w:widowControl w:val="0"/>
        <w:ind w:left="20" w:firstLine="831"/>
        <w:jc w:val="left"/>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31-112-2004(2) «Физкультурно-спортивные залы. Часть 2»;</w:t>
      </w:r>
    </w:p>
    <w:p w:rsidR="00B949F5" w:rsidRPr="00B949F5" w:rsidRDefault="00B949F5" w:rsidP="00B949F5">
      <w:pPr>
        <w:widowControl w:val="0"/>
        <w:tabs>
          <w:tab w:val="left" w:pos="2305"/>
          <w:tab w:val="right" w:pos="9673"/>
        </w:tabs>
        <w:ind w:lef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33-101-2003 «Определение основных расчетных гидрологических характеристик»;</w:t>
      </w:r>
    </w:p>
    <w:p w:rsidR="00B949F5" w:rsidRPr="00B949F5" w:rsidRDefault="00B949F5" w:rsidP="00B949F5">
      <w:pPr>
        <w:widowControl w:val="0"/>
        <w:tabs>
          <w:tab w:val="left" w:pos="2305"/>
          <w:tab w:val="right" w:pos="9673"/>
        </w:tabs>
        <w:ind w:lef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35-101-2001 «Проектирование зданий и сооружений с учетом доступности для</w:t>
      </w:r>
    </w:p>
    <w:p w:rsidR="00B949F5" w:rsidRPr="00B949F5" w:rsidRDefault="00B949F5" w:rsidP="00B949F5">
      <w:pPr>
        <w:widowControl w:val="0"/>
        <w:tabs>
          <w:tab w:val="left" w:pos="2305"/>
          <w:tab w:val="right" w:pos="9673"/>
        </w:tabs>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 xml:space="preserve"> маломобильных групп населения. Общие положения»;</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35-102-2001 «Жилая среда с планировочными элементами, доступными инвалидам»;</w:t>
      </w:r>
    </w:p>
    <w:p w:rsidR="00B949F5" w:rsidRPr="00B949F5" w:rsidRDefault="00B949F5" w:rsidP="00B949F5">
      <w:pPr>
        <w:widowControl w:val="0"/>
        <w:tabs>
          <w:tab w:val="left" w:pos="2305"/>
          <w:tab w:val="right" w:pos="9673"/>
        </w:tabs>
        <w:ind w:lef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35-103-2001 «Общественные здания и сооружения, доступные маломобильным посетителям»;</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35-106-2003 «Расчет и размещение учреждений социального обслуживания пожилых людей»;</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41-104-2000 «Проектирование автономных источников теплоснабжения»;</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41-108-2004 «Поквартирное теплоснабжение жилых зданий с теплогенераторами на газовом топливе»;</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44.13330.2011 «СНиП 2.09.04-87* «Административные и бытовые здания»;</w:t>
      </w:r>
    </w:p>
    <w:p w:rsidR="00B949F5" w:rsidRPr="00B949F5" w:rsidRDefault="00B949F5" w:rsidP="00B949F5">
      <w:pPr>
        <w:widowControl w:val="0"/>
        <w:ind w:lef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48.13330.2019 «СНиП 12-01-2004 «Организация строительства»;</w:t>
      </w:r>
    </w:p>
    <w:p w:rsidR="00B949F5" w:rsidRPr="00B949F5" w:rsidRDefault="00B949F5" w:rsidP="00B949F5">
      <w:pPr>
        <w:widowControl w:val="0"/>
        <w:ind w:lef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СП 55.13330.2016 «СНиП 31-02-2001 «Дома жилые одноквартирные»;</w:t>
      </w:r>
    </w:p>
    <w:p w:rsidR="00B949F5" w:rsidRPr="00B949F5" w:rsidRDefault="00B949F5" w:rsidP="00B949F5">
      <w:pPr>
        <w:widowControl w:val="0"/>
        <w:ind w:lef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57.13330.2010 «СНиП 31-04-2001 «Складские здания»;</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4.13130.2013 «Системы противопожарной защиты. Ограничение распространения пожара на объектах защиты. Требования к объемно - планировочным и конструктивным решениям».</w:t>
      </w:r>
    </w:p>
    <w:p w:rsidR="00B949F5" w:rsidRPr="00B949F5" w:rsidRDefault="00B949F5" w:rsidP="00B949F5">
      <w:pPr>
        <w:widowControl w:val="0"/>
        <w:ind w:left="40"/>
        <w:jc w:val="center"/>
        <w:rPr>
          <w:rFonts w:ascii="Times New Roman" w:eastAsia="Times New Roman" w:hAnsi="Times New Roman" w:cs="Times New Roman"/>
          <w:b/>
          <w:sz w:val="24"/>
          <w:szCs w:val="24"/>
        </w:rPr>
      </w:pPr>
      <w:r w:rsidRPr="00B949F5">
        <w:rPr>
          <w:rFonts w:ascii="Times New Roman" w:eastAsia="Times New Roman" w:hAnsi="Times New Roman" w:cs="Times New Roman"/>
          <w:b/>
          <w:sz w:val="24"/>
          <w:szCs w:val="24"/>
        </w:rPr>
        <w:t>Строительные нормы (СН)</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СН 441-72* «Указания по проектированию ограждений площадок и участков предприятий, зданий и сооружений»;</w:t>
      </w:r>
    </w:p>
    <w:p w:rsidR="00B949F5" w:rsidRPr="00B949F5" w:rsidRDefault="00B949F5" w:rsidP="00B949F5">
      <w:pPr>
        <w:widowControl w:val="0"/>
        <w:ind w:lef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СН 455-73 «Нормы отвода земель для предприятий рыбного хозяйства»;</w:t>
      </w:r>
    </w:p>
    <w:p w:rsidR="00B949F5" w:rsidRPr="00B949F5" w:rsidRDefault="00B949F5" w:rsidP="00B949F5">
      <w:pPr>
        <w:widowControl w:val="0"/>
        <w:ind w:lef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СН 461-74 «Нормы отвода земель для линий связи»;</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СН 462-74 «Нормы отвода земель для сооружения геологоразведочных скважин»;</w:t>
      </w:r>
    </w:p>
    <w:p w:rsidR="00B949F5" w:rsidRPr="00B949F5" w:rsidRDefault="00B949F5" w:rsidP="00B949F5">
      <w:pPr>
        <w:widowControl w:val="0"/>
        <w:ind w:left="40"/>
        <w:jc w:val="center"/>
        <w:rPr>
          <w:rFonts w:ascii="Times New Roman" w:eastAsia="Times New Roman" w:hAnsi="Times New Roman" w:cs="Times New Roman"/>
          <w:sz w:val="24"/>
          <w:szCs w:val="24"/>
        </w:rPr>
      </w:pPr>
    </w:p>
    <w:p w:rsidR="00B949F5" w:rsidRPr="00B949F5" w:rsidRDefault="00B949F5" w:rsidP="00B949F5">
      <w:pPr>
        <w:widowControl w:val="0"/>
        <w:ind w:left="40"/>
        <w:jc w:val="center"/>
        <w:rPr>
          <w:rFonts w:ascii="Times New Roman" w:eastAsia="Times New Roman" w:hAnsi="Times New Roman" w:cs="Times New Roman"/>
          <w:b/>
          <w:sz w:val="24"/>
          <w:szCs w:val="24"/>
        </w:rPr>
      </w:pPr>
    </w:p>
    <w:p w:rsidR="00B949F5" w:rsidRPr="00B949F5" w:rsidRDefault="00B949F5" w:rsidP="00B949F5">
      <w:pPr>
        <w:widowControl w:val="0"/>
        <w:ind w:left="40"/>
        <w:jc w:val="center"/>
        <w:rPr>
          <w:rFonts w:ascii="Times New Roman" w:eastAsia="Times New Roman" w:hAnsi="Times New Roman" w:cs="Times New Roman"/>
          <w:b/>
          <w:sz w:val="24"/>
          <w:szCs w:val="24"/>
        </w:rPr>
      </w:pPr>
      <w:r w:rsidRPr="00B949F5">
        <w:rPr>
          <w:rFonts w:ascii="Times New Roman" w:eastAsia="Times New Roman" w:hAnsi="Times New Roman" w:cs="Times New Roman"/>
          <w:b/>
          <w:sz w:val="24"/>
          <w:szCs w:val="24"/>
        </w:rPr>
        <w:t>Ведомственные строительные нормы (ВСН)</w:t>
      </w:r>
    </w:p>
    <w:p w:rsidR="00B949F5" w:rsidRPr="00B949F5" w:rsidRDefault="00B949F5" w:rsidP="00B949F5">
      <w:pPr>
        <w:widowControl w:val="0"/>
        <w:ind w:lef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ВСН 53-86(р) «Правила оценки физического износа жилых зданий»;</w:t>
      </w:r>
    </w:p>
    <w:p w:rsidR="00B949F5" w:rsidRPr="00B949F5" w:rsidRDefault="00B949F5" w:rsidP="00B949F5">
      <w:pPr>
        <w:widowControl w:val="0"/>
        <w:ind w:lef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ВСН 01-89 «Предприятия по обслуживанию автомобилей»;</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ВСН 60-89 «Устройства связи, сигнализации и диспетчеризации инженерного оборудования жилых и общественных зданий. Нормы проектирования»;</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ВСН 61-89(р) «Реконструкция и капитальный ремонт жилых домов. Нормы проектирования»;</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ВСН 8-89«Инструкция по охране природной среды при строительстве, ремонте и содержании автомобильных дорог»;</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ВСН 62-91* «Проектирование среды жизнедеятельности с учетом потребностей инвалидов и маломобильных групп населения»;</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 xml:space="preserve">ВСН 11-94 «Ведомственные строительные нормы по проектированию и </w:t>
      </w:r>
      <w:r w:rsidRPr="00B949F5">
        <w:rPr>
          <w:rFonts w:ascii="Times New Roman" w:eastAsia="Times New Roman" w:hAnsi="Times New Roman" w:cs="Times New Roman"/>
          <w:sz w:val="24"/>
          <w:szCs w:val="24"/>
        </w:rPr>
        <w:lastRenderedPageBreak/>
        <w:t>бесканальной прокладке внутриквартальных тепловых сетей из труб с индустриальной теплоизоляцией из пенополиуретана в полиэтиленовой оболочке»;</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ВСН 14278 тм-т1 «Нормы отвода земель для электрических сетей напряжением 0,38-750 кВ».</w:t>
      </w:r>
    </w:p>
    <w:p w:rsidR="00B949F5" w:rsidRPr="00B949F5" w:rsidRDefault="00B949F5" w:rsidP="00B949F5">
      <w:pPr>
        <w:widowControl w:val="0"/>
        <w:jc w:val="center"/>
        <w:rPr>
          <w:rFonts w:ascii="Times New Roman" w:eastAsia="Times New Roman" w:hAnsi="Times New Roman" w:cs="Times New Roman"/>
          <w:b/>
          <w:sz w:val="24"/>
          <w:szCs w:val="24"/>
        </w:rPr>
      </w:pPr>
      <w:r w:rsidRPr="00B949F5">
        <w:rPr>
          <w:rFonts w:ascii="Times New Roman" w:eastAsia="Times New Roman" w:hAnsi="Times New Roman" w:cs="Times New Roman"/>
          <w:b/>
          <w:sz w:val="24"/>
          <w:szCs w:val="24"/>
        </w:rPr>
        <w:t>Отраслевые нормы</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ОСТ 218.1.002-2003 «Автобусные остановки на автомобильных дорогах. Общие технические условия»;</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ОДМ 218.5.001-2008 «Методические рекомендации по защите и очистке автомобильных дорог от снега».</w:t>
      </w:r>
    </w:p>
    <w:p w:rsidR="00B949F5" w:rsidRPr="00B949F5" w:rsidRDefault="00B949F5" w:rsidP="00B949F5">
      <w:pPr>
        <w:widowControl w:val="0"/>
        <w:jc w:val="center"/>
        <w:rPr>
          <w:rFonts w:ascii="Times New Roman" w:eastAsia="Times New Roman" w:hAnsi="Times New Roman" w:cs="Times New Roman"/>
          <w:b/>
          <w:sz w:val="24"/>
          <w:szCs w:val="24"/>
        </w:rPr>
      </w:pPr>
      <w:r w:rsidRPr="00B949F5">
        <w:rPr>
          <w:rFonts w:ascii="Times New Roman" w:eastAsia="Times New Roman" w:hAnsi="Times New Roman" w:cs="Times New Roman"/>
          <w:b/>
          <w:sz w:val="24"/>
          <w:szCs w:val="24"/>
        </w:rPr>
        <w:t>Санитарные правила и нормы (СанПиН)</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санитарно-противоэпидемиологических (профилактических) мероприятий».</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СанПиН 2.1.4.1110-02 «Зоны санитарной охраны источников водоснабжения и водопроводов питьевого назначения»;</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 xml:space="preserve">СанПиН 2.6.1.2523 -09(НРБ-99/2009) «Нормы радиационной безопасности»; </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B949F5" w:rsidRPr="00B949F5" w:rsidRDefault="00B949F5" w:rsidP="00B949F5">
      <w:pPr>
        <w:widowControl w:val="0"/>
        <w:jc w:val="center"/>
        <w:rPr>
          <w:rFonts w:ascii="Times New Roman" w:eastAsia="Times New Roman" w:hAnsi="Times New Roman" w:cs="Times New Roman"/>
          <w:b/>
          <w:sz w:val="24"/>
          <w:szCs w:val="24"/>
        </w:rPr>
      </w:pPr>
      <w:r w:rsidRPr="00B949F5">
        <w:rPr>
          <w:rFonts w:ascii="Times New Roman" w:eastAsia="Times New Roman" w:hAnsi="Times New Roman" w:cs="Times New Roman"/>
          <w:b/>
          <w:sz w:val="24"/>
          <w:szCs w:val="24"/>
        </w:rPr>
        <w:t>Санитарные нормы (СН) и санитарные правила (СП)</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СН 2.2.4/2.1.8.562-96 «Шум на рабочих местах, в помещениях жилых, общественных зданий и на территории жилой застройки»;</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2.1.5.1059-01«Гигиенические требования к охране подземных вод от загрязнения»;</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2.1.7.1038-01 «Гигиенические требования к устройству и содержанию полигонов для твердых бытовых отходов»;</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2.2.1.1312-03 «Гигиенические требования к проектированию вновь строящихся и реконструируемых промышленных предприятий»;</w:t>
      </w:r>
    </w:p>
    <w:p w:rsidR="00B949F5" w:rsidRPr="00B949F5" w:rsidRDefault="00B949F5" w:rsidP="00B949F5">
      <w:pPr>
        <w:widowControl w:val="0"/>
        <w:ind w:left="20"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СП 2.1.2.3304-15 «Санитарно-эпидемиологические требования к размещению, устройству и содержанию объектов спорта»;</w:t>
      </w:r>
    </w:p>
    <w:p w:rsidR="00B949F5" w:rsidRPr="00B949F5" w:rsidRDefault="00B949F5" w:rsidP="00B949F5">
      <w:pPr>
        <w:widowControl w:val="0"/>
        <w:ind w:left="20" w:right="20" w:firstLine="851"/>
        <w:rPr>
          <w:rFonts w:ascii="Times New Roman" w:eastAsia="Times New Roman" w:hAnsi="Times New Roman" w:cs="Times New Roman"/>
          <w:sz w:val="24"/>
          <w:szCs w:val="24"/>
        </w:rPr>
      </w:pPr>
    </w:p>
    <w:p w:rsidR="00B949F5" w:rsidRPr="00B949F5" w:rsidRDefault="00B949F5" w:rsidP="00B949F5">
      <w:pPr>
        <w:widowControl w:val="0"/>
        <w:jc w:val="center"/>
        <w:rPr>
          <w:rFonts w:ascii="Times New Roman" w:eastAsia="Times New Roman" w:hAnsi="Times New Roman" w:cs="Times New Roman"/>
          <w:b/>
          <w:sz w:val="24"/>
          <w:szCs w:val="24"/>
        </w:rPr>
      </w:pPr>
      <w:r w:rsidRPr="00B949F5">
        <w:rPr>
          <w:rFonts w:ascii="Times New Roman" w:eastAsia="Times New Roman" w:hAnsi="Times New Roman" w:cs="Times New Roman"/>
          <w:b/>
          <w:sz w:val="24"/>
          <w:szCs w:val="24"/>
        </w:rPr>
        <w:t>Гигиенические нормативы (ГН)</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ГН 2.1.6.1338-03 «Предельно допустимые концентрации (ПДК) загрязняющих веществ в атмосферном воздухе населенных мест»;</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ГН 2.1.7.2041-06 «Предельно допустимые концентрации (ПДК) химических веществ в почве»;</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ГН 2.1.6.2309-07 «Ориентировочные безопасные уровни воздействия (ОБУВ) загрязняющих веществ в атмосферном воздухе населенных мест»;</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ГН 2.1.8/2.2.4.2262-07 «Предельно допустимые уровни магнитных полей частотой 50 Гц в помещениях жилых, общественных зданий и на селитебных территориях»;</w:t>
      </w:r>
    </w:p>
    <w:p w:rsidR="00B949F5" w:rsidRPr="00B949F5" w:rsidRDefault="00B949F5" w:rsidP="00B949F5">
      <w:pPr>
        <w:widowControl w:val="0"/>
        <w:ind w:left="20" w:right="20" w:firstLine="83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ГН 2.1.7.2511-09 «Ориентировочные допустимые концентрации (ОДК) химических веществ в почве».</w:t>
      </w:r>
    </w:p>
    <w:p w:rsidR="00B949F5" w:rsidRPr="00B949F5" w:rsidRDefault="00B949F5" w:rsidP="00B949F5">
      <w:pPr>
        <w:widowControl w:val="0"/>
        <w:ind w:left="40"/>
        <w:jc w:val="center"/>
        <w:rPr>
          <w:rFonts w:ascii="Times New Roman" w:eastAsia="Times New Roman" w:hAnsi="Times New Roman" w:cs="Times New Roman"/>
          <w:b/>
          <w:sz w:val="24"/>
          <w:szCs w:val="24"/>
        </w:rPr>
      </w:pPr>
      <w:r w:rsidRPr="00B949F5">
        <w:rPr>
          <w:rFonts w:ascii="Times New Roman" w:eastAsia="Times New Roman" w:hAnsi="Times New Roman" w:cs="Times New Roman"/>
          <w:b/>
          <w:sz w:val="24"/>
          <w:szCs w:val="24"/>
        </w:rPr>
        <w:t>Ветеринарно-санитарные правила</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 xml:space="preserve">Ветеринарные правила содержания медоносных пчел в целях их воспроизводства, разведения, реализации и использования для опыления сельскохозяйственных </w:t>
      </w:r>
      <w:r w:rsidRPr="00B949F5">
        <w:rPr>
          <w:rFonts w:ascii="Times New Roman" w:eastAsia="Times New Roman" w:hAnsi="Times New Roman" w:cs="Times New Roman"/>
          <w:sz w:val="24"/>
          <w:szCs w:val="24"/>
          <w:highlight w:val="green"/>
        </w:rPr>
        <w:lastRenderedPageBreak/>
        <w:t>энтомофильных растений и получения продукции пчеловодства. Приказ Минсельхоза России от 23.09.2021 № 645.</w:t>
      </w:r>
      <w:r w:rsidRPr="00B949F5">
        <w:rPr>
          <w:rFonts w:ascii="Times New Roman" w:eastAsia="Times New Roman" w:hAnsi="Times New Roman" w:cs="Times New Roman"/>
          <w:sz w:val="24"/>
          <w:szCs w:val="24"/>
        </w:rPr>
        <w:t xml:space="preserve"> </w:t>
      </w:r>
    </w:p>
    <w:p w:rsidR="00B949F5" w:rsidRPr="00B949F5" w:rsidRDefault="00B949F5" w:rsidP="00B949F5">
      <w:pPr>
        <w:widowControl w:val="0"/>
        <w:ind w:right="20" w:firstLine="851"/>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highlight w:val="green"/>
        </w:rPr>
        <w:t>Приказ Минсельхоза России от 26.10.2020 N 626 "Об утверждении Ветеринарных правил перемещения, хранения, переработки и утилизации биологических отходов".</w:t>
      </w:r>
    </w:p>
    <w:p w:rsidR="001E73A0" w:rsidRPr="001E73A0" w:rsidRDefault="001E73A0" w:rsidP="00BD3B9D">
      <w:pPr>
        <w:rPr>
          <w:rFonts w:ascii="Times New Roman" w:hAnsi="Times New Roman" w:cs="Times New Roman"/>
          <w:sz w:val="28"/>
          <w:szCs w:val="28"/>
        </w:rPr>
      </w:pPr>
    </w:p>
    <w:p w:rsidR="00BD3B9D" w:rsidRPr="001E73A0" w:rsidRDefault="00BD3B9D" w:rsidP="00D726E0">
      <w:pPr>
        <w:jc w:val="center"/>
        <w:outlineLvl w:val="0"/>
        <w:rPr>
          <w:rFonts w:ascii="Times New Roman" w:hAnsi="Times New Roman" w:cs="Times New Roman"/>
          <w:sz w:val="28"/>
          <w:szCs w:val="28"/>
        </w:rPr>
      </w:pPr>
      <w:r w:rsidRPr="001E73A0">
        <w:rPr>
          <w:rFonts w:ascii="Times New Roman" w:hAnsi="Times New Roman" w:cs="Times New Roman"/>
          <w:sz w:val="28"/>
          <w:szCs w:val="28"/>
        </w:rPr>
        <w:t>Руководящие документы (РД, СО)</w:t>
      </w:r>
    </w:p>
    <w:p w:rsidR="001E73A0" w:rsidRPr="001E73A0" w:rsidRDefault="001E73A0" w:rsidP="00BD3B9D">
      <w:pPr>
        <w:rPr>
          <w:rFonts w:ascii="Times New Roman" w:hAnsi="Times New Roman" w:cs="Times New Roman"/>
          <w:sz w:val="28"/>
          <w:szCs w:val="28"/>
        </w:rPr>
      </w:pP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РД  52.04.212-86  (ОНД  86)  «Методика  расчета  концентраций  в  атмосферном воздухе вредных веществ, содержащихся в выбросах предприятий»;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РД  34.20.185-94  (СО  153-34.20.185-94)  «Инструкция  по  проектированию городских электрических сетей»;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РД 45.120-2000 (НТП 112-2000) «Нормы технологического проектирования. Городские и сельские телефонные сети»;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СО 153-34.21.122-2003  «Инструкцию  по  устройству  молниезащиты зданий, сооружений и промышленных коммуникаций». </w:t>
      </w:r>
    </w:p>
    <w:p w:rsidR="001E73A0" w:rsidRPr="001E73A0" w:rsidRDefault="001E73A0" w:rsidP="00BD3B9D">
      <w:pPr>
        <w:rPr>
          <w:rFonts w:ascii="Times New Roman" w:hAnsi="Times New Roman" w:cs="Times New Roman"/>
          <w:sz w:val="28"/>
          <w:szCs w:val="28"/>
        </w:rPr>
      </w:pPr>
    </w:p>
    <w:p w:rsidR="00BD3B9D" w:rsidRPr="001E73A0" w:rsidRDefault="00BD3B9D" w:rsidP="00D726E0">
      <w:pPr>
        <w:jc w:val="center"/>
        <w:outlineLvl w:val="0"/>
        <w:rPr>
          <w:rFonts w:ascii="Times New Roman" w:hAnsi="Times New Roman" w:cs="Times New Roman"/>
          <w:sz w:val="28"/>
          <w:szCs w:val="28"/>
        </w:rPr>
      </w:pPr>
      <w:r w:rsidRPr="001E73A0">
        <w:rPr>
          <w:rFonts w:ascii="Times New Roman" w:hAnsi="Times New Roman" w:cs="Times New Roman"/>
          <w:sz w:val="28"/>
          <w:szCs w:val="28"/>
        </w:rPr>
        <w:t>Руководящие документы в строительстве (РДС)</w:t>
      </w:r>
    </w:p>
    <w:p w:rsidR="001E73A0" w:rsidRPr="001E73A0" w:rsidRDefault="001E73A0" w:rsidP="001E73A0">
      <w:pPr>
        <w:jc w:val="center"/>
        <w:rPr>
          <w:rFonts w:ascii="Times New Roman" w:hAnsi="Times New Roman" w:cs="Times New Roman"/>
          <w:sz w:val="28"/>
          <w:szCs w:val="28"/>
        </w:rPr>
      </w:pP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РДС 30-201-98 «Инструкция о порядке проектирования и установления красных линий в городах и других поселениях Российской Федерации»;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РДС 35-201-99 «Порядок реализации требований доступности для инвалидов к объектам социальной инфраструктуры». </w:t>
      </w:r>
    </w:p>
    <w:p w:rsidR="001E73A0" w:rsidRPr="001E73A0" w:rsidRDefault="001E73A0" w:rsidP="00BD3B9D">
      <w:pPr>
        <w:rPr>
          <w:rFonts w:ascii="Times New Roman" w:hAnsi="Times New Roman" w:cs="Times New Roman"/>
          <w:sz w:val="28"/>
          <w:szCs w:val="28"/>
        </w:rPr>
      </w:pPr>
    </w:p>
    <w:p w:rsidR="00BD3B9D" w:rsidRPr="001E73A0" w:rsidRDefault="00BD3B9D" w:rsidP="00D726E0">
      <w:pPr>
        <w:jc w:val="center"/>
        <w:outlineLvl w:val="0"/>
        <w:rPr>
          <w:rFonts w:ascii="Times New Roman" w:hAnsi="Times New Roman" w:cs="Times New Roman"/>
          <w:sz w:val="28"/>
          <w:szCs w:val="28"/>
        </w:rPr>
      </w:pPr>
      <w:r w:rsidRPr="001E73A0">
        <w:rPr>
          <w:rFonts w:ascii="Times New Roman" w:hAnsi="Times New Roman" w:cs="Times New Roman"/>
          <w:sz w:val="28"/>
          <w:szCs w:val="28"/>
        </w:rPr>
        <w:t>Методические документы в строительстве (МДС)</w:t>
      </w:r>
    </w:p>
    <w:p w:rsidR="001E73A0" w:rsidRPr="001E73A0" w:rsidRDefault="001E73A0" w:rsidP="00BD3B9D">
      <w:pPr>
        <w:rPr>
          <w:rFonts w:ascii="Times New Roman" w:hAnsi="Times New Roman" w:cs="Times New Roman"/>
          <w:sz w:val="28"/>
          <w:szCs w:val="28"/>
        </w:rPr>
      </w:pP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МДС 15-2.99 «Инструкция о порядке осуществления государственного контроля за использованием и охраной земель в городских и сельских поселениях;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МДС  30-1.99  «Методические  рекомендации  по  разработке  схем  зонирования территории городов»;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МДС 32-1.2000 «Рекомендации по проектированию вокзалов»;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 </w:t>
      </w:r>
    </w:p>
    <w:p w:rsidR="001E73A0" w:rsidRPr="001E73A0" w:rsidRDefault="001E73A0" w:rsidP="00BD3B9D">
      <w:pPr>
        <w:rPr>
          <w:rFonts w:ascii="Times New Roman" w:hAnsi="Times New Roman" w:cs="Times New Roman"/>
          <w:sz w:val="28"/>
          <w:szCs w:val="28"/>
        </w:rPr>
      </w:pPr>
    </w:p>
    <w:p w:rsidR="00BD3B9D" w:rsidRPr="001E73A0" w:rsidRDefault="00BD3B9D" w:rsidP="00D726E0">
      <w:pPr>
        <w:jc w:val="center"/>
        <w:outlineLvl w:val="0"/>
        <w:rPr>
          <w:rFonts w:ascii="Times New Roman" w:hAnsi="Times New Roman" w:cs="Times New Roman"/>
          <w:sz w:val="28"/>
          <w:szCs w:val="28"/>
        </w:rPr>
      </w:pPr>
      <w:r w:rsidRPr="001E73A0">
        <w:rPr>
          <w:rFonts w:ascii="Times New Roman" w:hAnsi="Times New Roman" w:cs="Times New Roman"/>
          <w:sz w:val="28"/>
          <w:szCs w:val="28"/>
        </w:rPr>
        <w:t>Правила и область применения расчетных показателей</w:t>
      </w:r>
    </w:p>
    <w:p w:rsidR="001E73A0" w:rsidRDefault="001E73A0" w:rsidP="001E73A0">
      <w:pPr>
        <w:jc w:val="center"/>
      </w:pPr>
    </w:p>
    <w:p w:rsidR="00BD3B9D" w:rsidRPr="001E73A0" w:rsidRDefault="001E73A0" w:rsidP="00BD3B9D">
      <w:pPr>
        <w:rPr>
          <w:rFonts w:ascii="Times New Roman" w:hAnsi="Times New Roman" w:cs="Times New Roman"/>
          <w:sz w:val="28"/>
          <w:szCs w:val="28"/>
        </w:rPr>
      </w:pPr>
      <w:r>
        <w:rPr>
          <w:rFonts w:ascii="Times New Roman" w:hAnsi="Times New Roman" w:cs="Times New Roman"/>
          <w:sz w:val="28"/>
          <w:szCs w:val="28"/>
        </w:rPr>
        <w:lastRenderedPageBreak/>
        <w:tab/>
      </w:r>
      <w:r w:rsidR="00BD3B9D" w:rsidRPr="001E73A0">
        <w:rPr>
          <w:rFonts w:ascii="Times New Roman" w:hAnsi="Times New Roman" w:cs="Times New Roman"/>
          <w:sz w:val="28"/>
          <w:szCs w:val="28"/>
        </w:rPr>
        <w:t xml:space="preserve">Нормативы  градостроительного  проектирования  муниципального  образования  </w:t>
      </w:r>
      <w:r w:rsidR="00DB5A19">
        <w:rPr>
          <w:rFonts w:ascii="Times New Roman" w:hAnsi="Times New Roman" w:cs="Times New Roman"/>
          <w:sz w:val="28"/>
          <w:szCs w:val="28"/>
        </w:rPr>
        <w:t>Хабарский</w:t>
      </w:r>
      <w:r w:rsidR="00BD3B9D" w:rsidRPr="001E73A0">
        <w:rPr>
          <w:rFonts w:ascii="Times New Roman" w:hAnsi="Times New Roman" w:cs="Times New Roman"/>
          <w:sz w:val="28"/>
          <w:szCs w:val="28"/>
        </w:rPr>
        <w:t xml:space="preserve">  район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Алтайского  края,  а  также  для принятия  решений  в  области  градостроительной  деятельности  органами местного самоуправления. </w:t>
      </w:r>
    </w:p>
    <w:p w:rsidR="00BD3B9D" w:rsidRPr="001E73A0" w:rsidRDefault="001E73A0" w:rsidP="00BD3B9D">
      <w:pPr>
        <w:rPr>
          <w:rFonts w:ascii="Times New Roman" w:hAnsi="Times New Roman" w:cs="Times New Roman"/>
          <w:sz w:val="28"/>
          <w:szCs w:val="28"/>
        </w:rPr>
      </w:pPr>
      <w:r w:rsidRPr="001E73A0">
        <w:rPr>
          <w:rFonts w:ascii="Times New Roman" w:hAnsi="Times New Roman" w:cs="Times New Roman"/>
          <w:sz w:val="28"/>
          <w:szCs w:val="28"/>
        </w:rPr>
        <w:tab/>
      </w:r>
      <w:r w:rsidR="00BD3B9D" w:rsidRPr="001E73A0">
        <w:rPr>
          <w:rFonts w:ascii="Times New Roman" w:hAnsi="Times New Roman" w:cs="Times New Roman"/>
          <w:sz w:val="28"/>
          <w:szCs w:val="28"/>
        </w:rPr>
        <w:t>Нормативы содержат минимальные расчетные показатели</w:t>
      </w:r>
      <w:r w:rsidRPr="001E73A0">
        <w:rPr>
          <w:rFonts w:ascii="Times New Roman" w:hAnsi="Times New Roman" w:cs="Times New Roman"/>
          <w:sz w:val="28"/>
          <w:szCs w:val="28"/>
        </w:rPr>
        <w:t xml:space="preserve"> </w:t>
      </w:r>
      <w:r w:rsidR="00BD3B9D" w:rsidRPr="001E73A0">
        <w:rPr>
          <w:rFonts w:ascii="Times New Roman" w:hAnsi="Times New Roman" w:cs="Times New Roman"/>
          <w:sz w:val="28"/>
          <w:szCs w:val="28"/>
        </w:rPr>
        <w:t>обеспечения благоприятных условий жизнедеятельности человека (в</w:t>
      </w:r>
      <w:r w:rsidRPr="001E73A0">
        <w:rPr>
          <w:rFonts w:ascii="Times New Roman" w:hAnsi="Times New Roman" w:cs="Times New Roman"/>
          <w:sz w:val="28"/>
          <w:szCs w:val="28"/>
        </w:rPr>
        <w:t xml:space="preserve"> </w:t>
      </w:r>
      <w:r w:rsidR="00BD3B9D" w:rsidRPr="001E73A0">
        <w:rPr>
          <w:rFonts w:ascii="Times New Roman" w:hAnsi="Times New Roman" w:cs="Times New Roman"/>
          <w:sz w:val="28"/>
          <w:szCs w:val="28"/>
        </w:rPr>
        <w:t>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лечебно-оздоровительных местностей и  курортов Алтайского края, показатели, характеризующие  территорию Алтайского края по сейсмическому районированию.</w:t>
      </w:r>
    </w:p>
    <w:p w:rsidR="00BD3B9D" w:rsidRPr="001E73A0" w:rsidRDefault="001E73A0" w:rsidP="00BD3B9D">
      <w:pPr>
        <w:rPr>
          <w:rFonts w:ascii="Times New Roman" w:hAnsi="Times New Roman" w:cs="Times New Roman"/>
          <w:sz w:val="28"/>
          <w:szCs w:val="28"/>
        </w:rPr>
      </w:pPr>
      <w:r w:rsidRPr="001E73A0">
        <w:rPr>
          <w:rFonts w:ascii="Times New Roman" w:hAnsi="Times New Roman" w:cs="Times New Roman"/>
          <w:sz w:val="28"/>
          <w:szCs w:val="28"/>
        </w:rPr>
        <w:tab/>
      </w:r>
      <w:r w:rsidR="00BD3B9D" w:rsidRPr="001E73A0">
        <w:rPr>
          <w:rFonts w:ascii="Times New Roman" w:hAnsi="Times New Roman" w:cs="Times New Roman"/>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w:t>
      </w:r>
      <w:r w:rsidRPr="001E73A0">
        <w:rPr>
          <w:rFonts w:ascii="Times New Roman" w:hAnsi="Times New Roman" w:cs="Times New Roman"/>
          <w:sz w:val="28"/>
          <w:szCs w:val="28"/>
        </w:rPr>
        <w:t xml:space="preserve"> </w:t>
      </w:r>
      <w:r w:rsidR="00BD3B9D" w:rsidRPr="001E73A0">
        <w:rPr>
          <w:rFonts w:ascii="Times New Roman" w:hAnsi="Times New Roman" w:cs="Times New Roman"/>
          <w:sz w:val="28"/>
          <w:szCs w:val="28"/>
        </w:rPr>
        <w:t xml:space="preserve">числе тех, на которые дается ссылка в настоящих нормативах, следует руководствоваться нормами, вводимыми взамен отмененных. </w:t>
      </w:r>
    </w:p>
    <w:p w:rsidR="00BD3B9D" w:rsidRPr="001E73A0" w:rsidRDefault="001E73A0" w:rsidP="00BD3B9D">
      <w:pPr>
        <w:rPr>
          <w:rFonts w:ascii="Times New Roman" w:hAnsi="Times New Roman" w:cs="Times New Roman"/>
          <w:sz w:val="28"/>
          <w:szCs w:val="28"/>
        </w:rPr>
      </w:pPr>
      <w:r w:rsidRPr="001E73A0">
        <w:rPr>
          <w:rFonts w:ascii="Times New Roman" w:hAnsi="Times New Roman" w:cs="Times New Roman"/>
          <w:sz w:val="28"/>
          <w:szCs w:val="28"/>
        </w:rPr>
        <w:tab/>
      </w:r>
      <w:r w:rsidR="00BD3B9D" w:rsidRPr="001E73A0">
        <w:rPr>
          <w:rFonts w:ascii="Times New Roman" w:hAnsi="Times New Roman" w:cs="Times New Roman"/>
          <w:sz w:val="28"/>
          <w:szCs w:val="28"/>
        </w:rPr>
        <w:t>Утверждение  местных  нормативов  градостроительного  проектирования осуществляется с учетом особенностей населенных</w:t>
      </w:r>
      <w:r w:rsidRPr="001E73A0">
        <w:rPr>
          <w:rFonts w:ascii="Times New Roman" w:hAnsi="Times New Roman" w:cs="Times New Roman"/>
          <w:sz w:val="28"/>
          <w:szCs w:val="28"/>
        </w:rPr>
        <w:t xml:space="preserve"> </w:t>
      </w:r>
      <w:r w:rsidR="00BD3B9D" w:rsidRPr="001E73A0">
        <w:rPr>
          <w:rFonts w:ascii="Times New Roman" w:hAnsi="Times New Roman" w:cs="Times New Roman"/>
          <w:sz w:val="28"/>
          <w:szCs w:val="28"/>
        </w:rPr>
        <w:t>пунктов в границах муниципальных  образований.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w:t>
      </w:r>
      <w:r w:rsidRPr="001E73A0">
        <w:rPr>
          <w:rFonts w:ascii="Times New Roman" w:hAnsi="Times New Roman" w:cs="Times New Roman"/>
          <w:sz w:val="28"/>
          <w:szCs w:val="28"/>
        </w:rPr>
        <w:t>о</w:t>
      </w:r>
      <w:r w:rsidR="00BD3B9D" w:rsidRPr="001E73A0">
        <w:rPr>
          <w:rFonts w:ascii="Times New Roman" w:hAnsi="Times New Roman" w:cs="Times New Roman"/>
          <w:sz w:val="28"/>
          <w:szCs w:val="28"/>
        </w:rPr>
        <w:t xml:space="preserve">держащиеся в настоящих нормативах градостроительного проектирования. </w:t>
      </w:r>
    </w:p>
    <w:p w:rsidR="00BD3B9D" w:rsidRPr="001E73A0" w:rsidRDefault="001E73A0" w:rsidP="00BD3B9D">
      <w:pPr>
        <w:rPr>
          <w:rFonts w:ascii="Times New Roman" w:hAnsi="Times New Roman" w:cs="Times New Roman"/>
          <w:sz w:val="28"/>
          <w:szCs w:val="28"/>
        </w:rPr>
      </w:pPr>
      <w:r w:rsidRPr="001E73A0">
        <w:rPr>
          <w:rFonts w:ascii="Times New Roman" w:hAnsi="Times New Roman" w:cs="Times New Roman"/>
          <w:sz w:val="28"/>
          <w:szCs w:val="28"/>
        </w:rPr>
        <w:tab/>
      </w:r>
      <w:r w:rsidR="00BD3B9D" w:rsidRPr="001E73A0">
        <w:rPr>
          <w:rFonts w:ascii="Times New Roman" w:hAnsi="Times New Roman" w:cs="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00DB5A19">
        <w:rPr>
          <w:rFonts w:ascii="Times New Roman" w:hAnsi="Times New Roman" w:cs="Times New Roman"/>
          <w:sz w:val="28"/>
          <w:szCs w:val="28"/>
        </w:rPr>
        <w:t>Хабарский</w:t>
      </w:r>
      <w:r w:rsidR="00BD3B9D" w:rsidRPr="001E73A0">
        <w:rPr>
          <w:rFonts w:ascii="Times New Roman" w:hAnsi="Times New Roman" w:cs="Times New Roman"/>
          <w:sz w:val="28"/>
          <w:szCs w:val="28"/>
        </w:rPr>
        <w:t xml:space="preserve">  район  Алтайского  края,  независимо  от  их организационно-правовой формы. </w:t>
      </w:r>
    </w:p>
    <w:p w:rsidR="00A54CC2" w:rsidRDefault="00A54CC2" w:rsidP="001E73A0">
      <w:pPr>
        <w:ind w:left="5670"/>
        <w:rPr>
          <w:rFonts w:ascii="Times New Roman" w:hAnsi="Times New Roman" w:cs="Times New Roman"/>
          <w:sz w:val="24"/>
          <w:szCs w:val="24"/>
        </w:rPr>
      </w:pPr>
    </w:p>
    <w:p w:rsidR="00B949F5" w:rsidRDefault="00B949F5" w:rsidP="001E73A0">
      <w:pPr>
        <w:ind w:left="5670"/>
        <w:rPr>
          <w:rFonts w:ascii="Times New Roman" w:hAnsi="Times New Roman" w:cs="Times New Roman"/>
          <w:sz w:val="24"/>
          <w:szCs w:val="24"/>
        </w:rPr>
      </w:pPr>
    </w:p>
    <w:p w:rsidR="00B949F5" w:rsidRDefault="00B949F5" w:rsidP="001E73A0">
      <w:pPr>
        <w:ind w:left="5670"/>
        <w:rPr>
          <w:rFonts w:ascii="Times New Roman" w:hAnsi="Times New Roman" w:cs="Times New Roman"/>
          <w:sz w:val="24"/>
          <w:szCs w:val="24"/>
        </w:rPr>
      </w:pPr>
    </w:p>
    <w:p w:rsidR="00BD3B9D" w:rsidRPr="001E73A0" w:rsidRDefault="00BD3B9D" w:rsidP="001E73A0">
      <w:pPr>
        <w:ind w:left="5670"/>
        <w:rPr>
          <w:rFonts w:ascii="Times New Roman" w:hAnsi="Times New Roman" w:cs="Times New Roman"/>
          <w:sz w:val="24"/>
          <w:szCs w:val="24"/>
        </w:rPr>
      </w:pPr>
      <w:r w:rsidRPr="001E73A0">
        <w:rPr>
          <w:rFonts w:ascii="Times New Roman" w:hAnsi="Times New Roman" w:cs="Times New Roman"/>
          <w:sz w:val="24"/>
          <w:szCs w:val="24"/>
        </w:rPr>
        <w:lastRenderedPageBreak/>
        <w:t>ПРИЛОЖЕНИЕ  А  (справочное)</w:t>
      </w:r>
    </w:p>
    <w:p w:rsidR="00BD3B9D" w:rsidRPr="001E73A0" w:rsidRDefault="00BD3B9D" w:rsidP="001E73A0">
      <w:pPr>
        <w:ind w:left="5670"/>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BD3B9D" w:rsidRPr="001E73A0" w:rsidRDefault="00BD3B9D" w:rsidP="001E73A0">
      <w:pPr>
        <w:ind w:left="5670"/>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BD3B9D" w:rsidRPr="001E73A0" w:rsidRDefault="00BD3B9D" w:rsidP="001E73A0">
      <w:pPr>
        <w:ind w:left="5670"/>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DB5A19" w:rsidRPr="00DB5A19">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BD3B9D" w:rsidRPr="001E73A0" w:rsidRDefault="00BD3B9D" w:rsidP="001E73A0">
      <w:pPr>
        <w:ind w:left="5670"/>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1E73A0" w:rsidRDefault="001E73A0" w:rsidP="00BD3B9D"/>
    <w:p w:rsidR="00BD3B9D" w:rsidRDefault="00BD3B9D" w:rsidP="00D726E0">
      <w:pPr>
        <w:jc w:val="center"/>
        <w:outlineLvl w:val="0"/>
        <w:rPr>
          <w:rFonts w:ascii="Times New Roman" w:hAnsi="Times New Roman" w:cs="Times New Roman"/>
          <w:b/>
          <w:sz w:val="28"/>
          <w:szCs w:val="28"/>
        </w:rPr>
      </w:pPr>
      <w:r w:rsidRPr="001E73A0">
        <w:rPr>
          <w:rFonts w:ascii="Times New Roman" w:hAnsi="Times New Roman" w:cs="Times New Roman"/>
          <w:b/>
          <w:sz w:val="28"/>
          <w:szCs w:val="28"/>
        </w:rPr>
        <w:t>ТЕРМИНЫ И ОПРЕДЕЛЕНИЯ</w:t>
      </w:r>
    </w:p>
    <w:p w:rsidR="001E73A0" w:rsidRPr="001E73A0" w:rsidRDefault="001E73A0" w:rsidP="001E73A0">
      <w:pPr>
        <w:jc w:val="center"/>
        <w:rPr>
          <w:rFonts w:ascii="Times New Roman" w:hAnsi="Times New Roman" w:cs="Times New Roman"/>
          <w:b/>
          <w:sz w:val="28"/>
          <w:szCs w:val="28"/>
        </w:rPr>
      </w:pPr>
    </w:p>
    <w:p w:rsidR="00BD3B9D" w:rsidRPr="00D54019" w:rsidRDefault="001E73A0"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Автомобильная  дорога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BD3B9D" w:rsidRPr="00D54019" w:rsidRDefault="001E73A0"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Автостоянка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Автостоянка  гостевая,  паркинг</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открытая  площадка,  предназначенная для кратковременного хранения (стоянки) легковых автомобилей.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Автостоянка  механизированная</w:t>
      </w:r>
      <w:r w:rsidR="00BD3B9D" w:rsidRPr="00D54019">
        <w:rPr>
          <w:rFonts w:ascii="Times New Roman" w:hAnsi="Times New Roman" w:cs="Times New Roman"/>
          <w:sz w:val="28"/>
          <w:szCs w:val="28"/>
        </w:rPr>
        <w:t xml:space="preserve">  –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 </w:t>
      </w:r>
    </w:p>
    <w:p w:rsidR="00BD3B9D" w:rsidRPr="00D54019" w:rsidRDefault="00D1793A" w:rsidP="00BD3B9D">
      <w:pPr>
        <w:rPr>
          <w:rFonts w:ascii="Times New Roman" w:hAnsi="Times New Roman" w:cs="Times New Roman"/>
          <w:sz w:val="28"/>
          <w:szCs w:val="28"/>
          <w:u w:val="single"/>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Автостоянка  надземная  закрытого  типа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автостоянка  с наружными стеновыми </w:t>
      </w:r>
      <w:r w:rsidR="00BD3B9D" w:rsidRPr="00D54019">
        <w:rPr>
          <w:rFonts w:ascii="Times New Roman" w:hAnsi="Times New Roman" w:cs="Times New Roman"/>
          <w:sz w:val="28"/>
          <w:szCs w:val="28"/>
          <w:u w:val="single"/>
        </w:rPr>
        <w:t xml:space="preserve">ограждениями. </w:t>
      </w:r>
    </w:p>
    <w:p w:rsidR="00BD3B9D" w:rsidRPr="00D54019" w:rsidRDefault="00D1793A" w:rsidP="00BD3B9D">
      <w:pPr>
        <w:rPr>
          <w:rFonts w:ascii="Times New Roman" w:hAnsi="Times New Roman" w:cs="Times New Roman"/>
          <w:sz w:val="28"/>
          <w:szCs w:val="28"/>
        </w:rPr>
      </w:pPr>
      <w:r w:rsidRPr="003932F6">
        <w:rPr>
          <w:rFonts w:ascii="Times New Roman" w:hAnsi="Times New Roman" w:cs="Times New Roman"/>
          <w:sz w:val="28"/>
          <w:szCs w:val="28"/>
        </w:rPr>
        <w:tab/>
      </w:r>
      <w:r w:rsidR="00BD3B9D" w:rsidRPr="002B0066">
        <w:rPr>
          <w:rFonts w:ascii="Times New Roman" w:hAnsi="Times New Roman" w:cs="Times New Roman"/>
          <w:b/>
          <w:i/>
          <w:sz w:val="28"/>
          <w:szCs w:val="28"/>
        </w:rPr>
        <w:t>Автостоянка  надземная  открытого  типа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Береговая полоса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полоса земли вдоль береговой линии водного объекта общего пользования, которая предназначена для общего пользования.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Городское</w:t>
      </w:r>
      <w:r w:rsidRPr="002B0066">
        <w:rPr>
          <w:rFonts w:ascii="Times New Roman" w:hAnsi="Times New Roman" w:cs="Times New Roman"/>
          <w:b/>
          <w:i/>
          <w:sz w:val="28"/>
          <w:szCs w:val="28"/>
        </w:rPr>
        <w:t xml:space="preserve"> </w:t>
      </w:r>
      <w:r w:rsidR="00BD3B9D" w:rsidRPr="002B0066">
        <w:rPr>
          <w:rFonts w:ascii="Times New Roman" w:hAnsi="Times New Roman" w:cs="Times New Roman"/>
          <w:b/>
          <w:i/>
          <w:sz w:val="28"/>
          <w:szCs w:val="28"/>
        </w:rPr>
        <w:t>поселение</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Городской округ</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w:t>
      </w:r>
      <w:r w:rsidR="00BD3B9D" w:rsidRPr="00D54019">
        <w:rPr>
          <w:rFonts w:ascii="Times New Roman" w:hAnsi="Times New Roman" w:cs="Times New Roman"/>
          <w:sz w:val="28"/>
          <w:szCs w:val="28"/>
        </w:rPr>
        <w:lastRenderedPageBreak/>
        <w:t xml:space="preserve">района,  а  также  могут осуществлять  отдельные  государственные  </w:t>
      </w:r>
      <w:r w:rsidRPr="00D54019">
        <w:rPr>
          <w:rFonts w:ascii="Times New Roman" w:hAnsi="Times New Roman" w:cs="Times New Roman"/>
          <w:sz w:val="28"/>
          <w:szCs w:val="28"/>
        </w:rPr>
        <w:t>полномочия,  передаваемые  орга</w:t>
      </w:r>
      <w:r w:rsidR="00BD3B9D" w:rsidRPr="00D54019">
        <w:rPr>
          <w:rFonts w:ascii="Times New Roman" w:hAnsi="Times New Roman" w:cs="Times New Roman"/>
          <w:sz w:val="28"/>
          <w:szCs w:val="28"/>
        </w:rPr>
        <w:t>нам местного самоуправления федеральными законами 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законами субъектов Российской Федерации.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Градостроительная  деятельность</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Градостроительные  нормативы</w:t>
      </w:r>
      <w:r w:rsidRPr="00D54019">
        <w:rPr>
          <w:rFonts w:ascii="Times New Roman" w:hAnsi="Times New Roman" w:cs="Times New Roman"/>
          <w:sz w:val="28"/>
          <w:szCs w:val="28"/>
          <w:u w:val="single"/>
        </w:rPr>
        <w:t xml:space="preserve"> </w:t>
      </w:r>
      <w:r w:rsidR="00BD3B9D" w:rsidRPr="00D54019">
        <w:rPr>
          <w:rFonts w:ascii="Times New Roman" w:hAnsi="Times New Roman" w:cs="Times New Roman"/>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Градостроительный  регламент</w:t>
      </w:r>
      <w:r w:rsidR="00BD3B9D" w:rsidRPr="00D54019">
        <w:rPr>
          <w:rFonts w:ascii="Times New Roman" w:hAnsi="Times New Roman" w:cs="Times New Roman"/>
          <w:sz w:val="28"/>
          <w:szCs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Граница населенного пункта</w:t>
      </w:r>
      <w:r w:rsidR="00BD3B9D" w:rsidRPr="00D54019">
        <w:rPr>
          <w:rFonts w:ascii="Times New Roman" w:hAnsi="Times New Roman" w:cs="Times New Roman"/>
          <w:sz w:val="28"/>
          <w:szCs w:val="28"/>
        </w:rPr>
        <w:t xml:space="preserve">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Границы городских, сельских населенных пунктов отделяют земли населенных пунктов от земель</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иных категорий.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Границы полосы отвода железных дорог</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Границы  полосы  отвода  автомобильных  дорог</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lastRenderedPageBreak/>
        <w:tab/>
      </w:r>
      <w:r w:rsidR="00BD3B9D" w:rsidRPr="002B0066">
        <w:rPr>
          <w:rFonts w:ascii="Times New Roman" w:hAnsi="Times New Roman" w:cs="Times New Roman"/>
          <w:b/>
          <w:i/>
          <w:sz w:val="28"/>
          <w:szCs w:val="28"/>
        </w:rPr>
        <w:t xml:space="preserve">Границы технических (охранных) </w:t>
      </w:r>
      <w:r w:rsidRPr="002B0066">
        <w:rPr>
          <w:rFonts w:ascii="Times New Roman" w:hAnsi="Times New Roman" w:cs="Times New Roman"/>
          <w:b/>
          <w:i/>
          <w:sz w:val="28"/>
          <w:szCs w:val="28"/>
        </w:rPr>
        <w:t>зон инженерных сооружений и ком</w:t>
      </w:r>
      <w:r w:rsidR="00BD3B9D" w:rsidRPr="002B0066">
        <w:rPr>
          <w:rFonts w:ascii="Times New Roman" w:hAnsi="Times New Roman" w:cs="Times New Roman"/>
          <w:b/>
          <w:i/>
          <w:sz w:val="28"/>
          <w:szCs w:val="28"/>
        </w:rPr>
        <w:t>муникаций</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границы территорий, предна</w:t>
      </w:r>
      <w:r w:rsidRPr="00D54019">
        <w:rPr>
          <w:rFonts w:ascii="Times New Roman" w:hAnsi="Times New Roman" w:cs="Times New Roman"/>
          <w:sz w:val="28"/>
          <w:szCs w:val="28"/>
        </w:rPr>
        <w:t>значенных для обеспечения обслу</w:t>
      </w:r>
      <w:r w:rsidR="00BD3B9D" w:rsidRPr="00D54019">
        <w:rPr>
          <w:rFonts w:ascii="Times New Roman" w:hAnsi="Times New Roman" w:cs="Times New Roman"/>
          <w:sz w:val="28"/>
          <w:szCs w:val="28"/>
        </w:rPr>
        <w:t xml:space="preserve">живания и безопасной эксплуатации наземных и подземных транспортных и инженерных сооружений и коммуникаций.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Границы территорий объектов культурного наследия (памятников, ансамблей и достопримечательных мест)</w:t>
      </w:r>
      <w:r w:rsidR="00BD3B9D" w:rsidRPr="00D54019">
        <w:rPr>
          <w:rFonts w:ascii="Times New Roman" w:hAnsi="Times New Roman" w:cs="Times New Roman"/>
          <w:sz w:val="28"/>
          <w:szCs w:val="28"/>
        </w:rPr>
        <w:t xml:space="preserve"> –</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границы земельных участков, непосредственно  занимаемых  памятниками,  и  связанные  с  ними  исторически  и функционально. </w:t>
      </w:r>
    </w:p>
    <w:p w:rsidR="00BD3B9D" w:rsidRPr="00D54019" w:rsidRDefault="00BD3B9D" w:rsidP="00BD3B9D">
      <w:pPr>
        <w:rPr>
          <w:rFonts w:ascii="Times New Roman" w:hAnsi="Times New Roman" w:cs="Times New Roman"/>
          <w:sz w:val="28"/>
          <w:szCs w:val="28"/>
        </w:rPr>
      </w:pPr>
      <w:r w:rsidRPr="002B0066">
        <w:rPr>
          <w:rFonts w:ascii="Times New Roman" w:hAnsi="Times New Roman" w:cs="Times New Roman"/>
          <w:b/>
          <w:i/>
          <w:sz w:val="28"/>
          <w:szCs w:val="28"/>
        </w:rPr>
        <w:t>Границы зон охраны объектов культурного наследия</w:t>
      </w:r>
      <w:r w:rsidRPr="00D54019">
        <w:rPr>
          <w:rFonts w:ascii="Times New Roman" w:hAnsi="Times New Roman" w:cs="Times New Roman"/>
          <w:sz w:val="28"/>
          <w:szCs w:val="28"/>
        </w:rPr>
        <w:t xml:space="preserve"> –  линии, обозначающие  территорию,  за  пределами  которой  осуществление  градостроительной, хозяйственной и иной деятельности не оказывает</w:t>
      </w:r>
      <w:r w:rsidR="00D1793A" w:rsidRPr="00D54019">
        <w:rPr>
          <w:rFonts w:ascii="Times New Roman" w:hAnsi="Times New Roman" w:cs="Times New Roman"/>
          <w:sz w:val="28"/>
          <w:szCs w:val="28"/>
        </w:rPr>
        <w:t xml:space="preserve"> </w:t>
      </w:r>
      <w:r w:rsidRPr="00D54019">
        <w:rPr>
          <w:rFonts w:ascii="Times New Roman" w:hAnsi="Times New Roman" w:cs="Times New Roman"/>
          <w:sz w:val="28"/>
          <w:szCs w:val="28"/>
        </w:rPr>
        <w:t xml:space="preserve">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65F75">
        <w:rPr>
          <w:rFonts w:ascii="Times New Roman" w:hAnsi="Times New Roman" w:cs="Times New Roman"/>
          <w:b/>
          <w:i/>
          <w:sz w:val="28"/>
          <w:szCs w:val="28"/>
        </w:rPr>
        <w:t>Границы  охранных  зон  особо  охраняемых  природных  территорий</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65F75">
        <w:rPr>
          <w:rFonts w:ascii="Times New Roman" w:hAnsi="Times New Roman" w:cs="Times New Roman"/>
          <w:b/>
          <w:i/>
          <w:sz w:val="28"/>
          <w:szCs w:val="28"/>
        </w:rPr>
        <w:t>Граница  береговой  полосы</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граница  полосы  земли  вдоль  береговой линии  водного  объекта  общего  пользования,  предназначенная  для  общего пользования.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65F75">
        <w:rPr>
          <w:rFonts w:ascii="Times New Roman" w:hAnsi="Times New Roman" w:cs="Times New Roman"/>
          <w:b/>
          <w:i/>
          <w:sz w:val="28"/>
          <w:szCs w:val="28"/>
        </w:rPr>
        <w:t>Границы водоохранных зон</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65F75">
        <w:rPr>
          <w:rFonts w:ascii="Times New Roman" w:hAnsi="Times New Roman" w:cs="Times New Roman"/>
          <w:b/>
          <w:i/>
          <w:sz w:val="28"/>
          <w:szCs w:val="28"/>
        </w:rPr>
        <w:t>Границы  прибрежных  защитных  полос</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65F75">
        <w:rPr>
          <w:rFonts w:ascii="Times New Roman" w:hAnsi="Times New Roman" w:cs="Times New Roman"/>
          <w:b/>
          <w:i/>
          <w:sz w:val="28"/>
          <w:szCs w:val="28"/>
        </w:rPr>
        <w:t>Границы  зон  санитарной  охраны  источников  питьевого  водоснабжения</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D54019">
        <w:rPr>
          <w:rFonts w:ascii="Times New Roman" w:hAnsi="Times New Roman" w:cs="Times New Roman"/>
          <w:sz w:val="28"/>
          <w:szCs w:val="28"/>
        </w:rPr>
        <w:t>границы I пояса зоны санитарной охраны</w:t>
      </w:r>
      <w:r w:rsidR="00437125">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границы территории расположения  водозаборов,  площадок  всех  водопроводных  сооружений  и  водопроводящего канала;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D54019">
        <w:rPr>
          <w:rFonts w:ascii="Times New Roman" w:hAnsi="Times New Roman" w:cs="Times New Roman"/>
          <w:sz w:val="28"/>
          <w:szCs w:val="28"/>
        </w:rPr>
        <w:t>границы II и III поясов зоны санитарной охраны</w:t>
      </w:r>
      <w:r w:rsidR="00437125">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водоснабжения.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lastRenderedPageBreak/>
        <w:tab/>
      </w:r>
      <w:r w:rsidR="00BD3B9D" w:rsidRPr="00D54019">
        <w:rPr>
          <w:rFonts w:ascii="Times New Roman" w:hAnsi="Times New Roman" w:cs="Times New Roman"/>
          <w:sz w:val="28"/>
          <w:szCs w:val="28"/>
        </w:rPr>
        <w:t xml:space="preserve">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65F75">
        <w:rPr>
          <w:rFonts w:ascii="Times New Roman" w:hAnsi="Times New Roman" w:cs="Times New Roman"/>
          <w:b/>
          <w:i/>
          <w:sz w:val="28"/>
          <w:szCs w:val="28"/>
        </w:rPr>
        <w:t>Границы территорий, подверженных риску возникновения ч</w:t>
      </w:r>
      <w:r w:rsidRPr="00265F75">
        <w:rPr>
          <w:rFonts w:ascii="Times New Roman" w:hAnsi="Times New Roman" w:cs="Times New Roman"/>
          <w:b/>
          <w:i/>
          <w:sz w:val="28"/>
          <w:szCs w:val="28"/>
        </w:rPr>
        <w:t>резвычайн</w:t>
      </w:r>
      <w:r w:rsidR="00BD3B9D" w:rsidRPr="00265F75">
        <w:rPr>
          <w:rFonts w:ascii="Times New Roman" w:hAnsi="Times New Roman" w:cs="Times New Roman"/>
          <w:b/>
          <w:i/>
          <w:sz w:val="28"/>
          <w:szCs w:val="28"/>
        </w:rPr>
        <w:t>ых  ситуаций  природного  и  техногенного  характера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Документы территориального планирования</w:t>
      </w:r>
      <w:r w:rsidR="00BD3B9D" w:rsidRPr="00D54019">
        <w:rPr>
          <w:rFonts w:ascii="Times New Roman" w:hAnsi="Times New Roman" w:cs="Times New Roman"/>
          <w:sz w:val="28"/>
          <w:szCs w:val="28"/>
        </w:rPr>
        <w:t xml:space="preserve"> – схема территориального планирования  Алтайского  края,  схемы  территориального  планирования  муниципального образования </w:t>
      </w:r>
      <w:r w:rsidR="00DB5A19">
        <w:rPr>
          <w:rFonts w:ascii="Times New Roman" w:hAnsi="Times New Roman" w:cs="Times New Roman"/>
          <w:sz w:val="28"/>
          <w:szCs w:val="28"/>
        </w:rPr>
        <w:t>Хабарский</w:t>
      </w:r>
      <w:r w:rsidR="00BD3B9D" w:rsidRPr="00D54019">
        <w:rPr>
          <w:rFonts w:ascii="Times New Roman" w:hAnsi="Times New Roman" w:cs="Times New Roman"/>
          <w:sz w:val="28"/>
          <w:szCs w:val="28"/>
        </w:rPr>
        <w:t xml:space="preserve"> район Алтайского края,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Документация по планировке территории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проекты планировки территории,  проекты  межевания  территории  и  градостроительные  планы  земельных  участков.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Дом жилой индивидуальный</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отдельно стоящий жилой дом с количеством этажей не более чем три, предназначенный для  проживания одной семьи.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Дом жилой блокированный</w:t>
      </w:r>
      <w:r w:rsidR="00BD3B9D" w:rsidRPr="00D54019">
        <w:rPr>
          <w:rFonts w:ascii="Times New Roman" w:hAnsi="Times New Roman" w:cs="Times New Roman"/>
          <w:sz w:val="28"/>
          <w:szCs w:val="28"/>
        </w:rPr>
        <w:t xml:space="preserve"> –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Дом жилой секционный</w:t>
      </w:r>
      <w:r w:rsidR="00BD3B9D" w:rsidRPr="00D54019">
        <w:rPr>
          <w:rFonts w:ascii="Times New Roman" w:hAnsi="Times New Roman" w:cs="Times New Roman"/>
          <w:sz w:val="28"/>
          <w:szCs w:val="28"/>
        </w:rPr>
        <w:t xml:space="preserve"> – многоквартирный жилой дом, состоящий из одной или нескольких секций, отделенных </w:t>
      </w:r>
      <w:r w:rsidRPr="00D54019">
        <w:rPr>
          <w:rFonts w:ascii="Times New Roman" w:hAnsi="Times New Roman" w:cs="Times New Roman"/>
          <w:sz w:val="28"/>
          <w:szCs w:val="28"/>
        </w:rPr>
        <w:t>друг от друга  стенами без прое</w:t>
      </w:r>
      <w:r w:rsidR="00BD3B9D" w:rsidRPr="00D54019">
        <w:rPr>
          <w:rFonts w:ascii="Times New Roman" w:hAnsi="Times New Roman" w:cs="Times New Roman"/>
          <w:sz w:val="28"/>
          <w:szCs w:val="28"/>
        </w:rPr>
        <w:t>мов,  с  квартирами  одной  секции,  имеющими  выход  на  одну  лестничную клетку непосредственно или через коридор.</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Дом коттеджного типа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малоэтажный одноквартирный жилой дом.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lastRenderedPageBreak/>
        <w:tab/>
      </w:r>
      <w:r w:rsidR="00BD3B9D" w:rsidRPr="003E51B8">
        <w:rPr>
          <w:rFonts w:ascii="Times New Roman" w:hAnsi="Times New Roman" w:cs="Times New Roman"/>
          <w:b/>
          <w:i/>
          <w:sz w:val="28"/>
          <w:szCs w:val="28"/>
        </w:rPr>
        <w:t>Дорога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Железнодорожные  пути  общего  пользования</w:t>
      </w:r>
      <w:r w:rsidRPr="002B0066">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 </w:t>
      </w:r>
    </w:p>
    <w:p w:rsidR="00EC1BD3"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Жилой район</w:t>
      </w:r>
      <w:r w:rsidR="00BD3B9D" w:rsidRPr="00D54019">
        <w:rPr>
          <w:rFonts w:ascii="Times New Roman" w:hAnsi="Times New Roman" w:cs="Times New Roman"/>
          <w:sz w:val="28"/>
          <w:szCs w:val="28"/>
        </w:rPr>
        <w:t xml:space="preserve"> – структурный элемент жилой зоны. Жилой</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район формируется как группа микрорайонов (кварталов), как правило, в пределах территории, ограниченной городскими магистралями, линиями железных дорог, естественными  рубежами  (река,  лес  и  др.);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значения.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Защита населения</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Земельный участок</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часть поверхности земли (в том числе почвенный слой), границы которой описаны и удостоверены в установленном порядке.</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Зоны с особыми условиями использования территорий</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Историческое поселение</w:t>
      </w:r>
      <w:r w:rsidR="00BD3B9D" w:rsidRPr="00D54019">
        <w:rPr>
          <w:rFonts w:ascii="Times New Roman" w:hAnsi="Times New Roman" w:cs="Times New Roman"/>
          <w:sz w:val="28"/>
          <w:szCs w:val="28"/>
        </w:rPr>
        <w:t xml:space="preserve">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Комплексное освоение земельных у</w:t>
      </w:r>
      <w:r w:rsidRPr="003E51B8">
        <w:rPr>
          <w:rFonts w:ascii="Times New Roman" w:hAnsi="Times New Roman" w:cs="Times New Roman"/>
          <w:b/>
          <w:i/>
          <w:sz w:val="28"/>
          <w:szCs w:val="28"/>
        </w:rPr>
        <w:t>частков в целях жилищного строи</w:t>
      </w:r>
      <w:r w:rsidR="00BD3B9D" w:rsidRPr="003E51B8">
        <w:rPr>
          <w:rFonts w:ascii="Times New Roman" w:hAnsi="Times New Roman" w:cs="Times New Roman"/>
          <w:b/>
          <w:i/>
          <w:sz w:val="28"/>
          <w:szCs w:val="28"/>
        </w:rPr>
        <w:t>тельства</w:t>
      </w:r>
      <w:r w:rsidR="00BD3B9D" w:rsidRPr="00D54019">
        <w:rPr>
          <w:rFonts w:ascii="Times New Roman" w:hAnsi="Times New Roman" w:cs="Times New Roman"/>
          <w:sz w:val="28"/>
          <w:szCs w:val="28"/>
        </w:rPr>
        <w:t xml:space="preserve">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w:t>
      </w:r>
      <w:r w:rsidR="00BD3B9D" w:rsidRPr="00D54019">
        <w:rPr>
          <w:rFonts w:ascii="Times New Roman" w:hAnsi="Times New Roman" w:cs="Times New Roman"/>
          <w:sz w:val="28"/>
          <w:szCs w:val="28"/>
        </w:rPr>
        <w:lastRenderedPageBreak/>
        <w:t>инфраструктуры,  осуществление  жилищного  и  иного  строительства  в  соответств</w:t>
      </w:r>
      <w:r w:rsidRPr="00D54019">
        <w:rPr>
          <w:rFonts w:ascii="Times New Roman" w:hAnsi="Times New Roman" w:cs="Times New Roman"/>
          <w:sz w:val="28"/>
          <w:szCs w:val="28"/>
        </w:rPr>
        <w:t>ии  с  видами  разрешенного  ис</w:t>
      </w:r>
      <w:r w:rsidR="00BD3B9D" w:rsidRPr="00D54019">
        <w:rPr>
          <w:rFonts w:ascii="Times New Roman" w:hAnsi="Times New Roman" w:cs="Times New Roman"/>
          <w:sz w:val="28"/>
          <w:szCs w:val="28"/>
        </w:rPr>
        <w:t xml:space="preserve">пользования.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Красные линии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Линии  застройки</w:t>
      </w:r>
      <w:r w:rsidR="00BD3B9D" w:rsidRPr="00D54019">
        <w:rPr>
          <w:rFonts w:ascii="Times New Roman" w:hAnsi="Times New Roman" w:cs="Times New Roman"/>
          <w:sz w:val="28"/>
          <w:szCs w:val="28"/>
        </w:rPr>
        <w:t xml:space="preserve">  –  условные  линии,  устанавливающие  границы  застройки  при  размещении  зданий,  строений,  с</w:t>
      </w:r>
      <w:r w:rsidRPr="00D54019">
        <w:rPr>
          <w:rFonts w:ascii="Times New Roman" w:hAnsi="Times New Roman" w:cs="Times New Roman"/>
          <w:sz w:val="28"/>
          <w:szCs w:val="28"/>
        </w:rPr>
        <w:t>ооружений с  отступом  от  красн</w:t>
      </w:r>
      <w:r w:rsidR="00BD3B9D" w:rsidRPr="00D54019">
        <w:rPr>
          <w:rFonts w:ascii="Times New Roman" w:hAnsi="Times New Roman" w:cs="Times New Roman"/>
          <w:sz w:val="28"/>
          <w:szCs w:val="28"/>
        </w:rPr>
        <w:t xml:space="preserve">ых линий или от границ земельного участка.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Маломобильные  группы  населения</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Микрорайон  (квартал)</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Муниципальное  образование</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Муниципальный  район</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BD3B9D" w:rsidRPr="00D54019" w:rsidRDefault="00437125" w:rsidP="00BD3B9D">
      <w:pPr>
        <w:rPr>
          <w:rFonts w:ascii="Times New Roman" w:hAnsi="Times New Roman" w:cs="Times New Roman"/>
          <w:sz w:val="28"/>
          <w:szCs w:val="28"/>
        </w:rPr>
      </w:pPr>
      <w:r>
        <w:rPr>
          <w:rFonts w:ascii="Times New Roman" w:hAnsi="Times New Roman" w:cs="Times New Roman"/>
          <w:sz w:val="28"/>
          <w:szCs w:val="28"/>
        </w:rPr>
        <w:tab/>
      </w:r>
      <w:r w:rsidR="00BD3B9D" w:rsidRPr="003E51B8">
        <w:rPr>
          <w:rFonts w:ascii="Times New Roman" w:hAnsi="Times New Roman" w:cs="Times New Roman"/>
          <w:b/>
          <w:i/>
          <w:sz w:val="28"/>
          <w:szCs w:val="28"/>
        </w:rPr>
        <w:t>Населенный пункт</w:t>
      </w:r>
      <w:r w:rsidR="00EC1BD3"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часть территории Алтайского края,</w:t>
      </w:r>
      <w:r w:rsidR="00EC1BD3"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Нестационарный  объект</w:t>
      </w:r>
      <w:r w:rsidR="00BD3B9D" w:rsidRPr="00D54019">
        <w:rPr>
          <w:rFonts w:ascii="Times New Roman" w:hAnsi="Times New Roman" w:cs="Times New Roman"/>
          <w:sz w:val="28"/>
          <w:szCs w:val="28"/>
        </w:rPr>
        <w:t xml:space="preserve">  –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киоски, навесы, павильоны, летние арены, эстрады, беседки, летние кафе, аттракционы, платежные  терминалы, рекламные конструкции, иные </w:t>
      </w:r>
      <w:r w:rsidR="00BD3B9D" w:rsidRPr="00D54019">
        <w:rPr>
          <w:rFonts w:ascii="Times New Roman" w:hAnsi="Times New Roman" w:cs="Times New Roman"/>
          <w:sz w:val="28"/>
          <w:szCs w:val="28"/>
        </w:rPr>
        <w:lastRenderedPageBreak/>
        <w:t>подобные сооружения и конструкции, которые могут быть перемещены без несоизмеримого ущерба их назначению.</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Нормативы градостроительного проектирования (краевые</w:t>
      </w:r>
      <w:r w:rsidRPr="003E51B8">
        <w:rPr>
          <w:rFonts w:ascii="Times New Roman" w:hAnsi="Times New Roman" w:cs="Times New Roman"/>
          <w:b/>
          <w:i/>
          <w:sz w:val="28"/>
          <w:szCs w:val="28"/>
        </w:rPr>
        <w:t xml:space="preserve"> </w:t>
      </w:r>
      <w:r w:rsidR="00BD3B9D" w:rsidRPr="003E51B8">
        <w:rPr>
          <w:rFonts w:ascii="Times New Roman" w:hAnsi="Times New Roman" w:cs="Times New Roman"/>
          <w:b/>
          <w:i/>
          <w:sz w:val="28"/>
          <w:szCs w:val="28"/>
        </w:rPr>
        <w:t>и местные)</w:t>
      </w:r>
      <w:r w:rsidR="00BD3B9D" w:rsidRPr="00D54019">
        <w:rPr>
          <w:rFonts w:ascii="Times New Roman" w:hAnsi="Times New Roman" w:cs="Times New Roman"/>
          <w:sz w:val="28"/>
          <w:szCs w:val="28"/>
        </w:rPr>
        <w:t xml:space="preserve"> –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Объекты вспомогательного назначения</w:t>
      </w:r>
      <w:r w:rsidR="00BD3B9D" w:rsidRPr="00D54019">
        <w:rPr>
          <w:rFonts w:ascii="Times New Roman" w:hAnsi="Times New Roman" w:cs="Times New Roman"/>
          <w:sz w:val="28"/>
          <w:szCs w:val="28"/>
        </w:rPr>
        <w:t xml:space="preserve"> –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Объекты  капитального  строительства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Озелененные территории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часть территории природного</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Охранная зона объекта культурного наследия</w:t>
      </w:r>
      <w:r w:rsidR="00BD3B9D" w:rsidRPr="00D54019">
        <w:rPr>
          <w:rFonts w:ascii="Times New Roman" w:hAnsi="Times New Roman" w:cs="Times New Roman"/>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Охранные  зоны  железных  дорог</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w:t>
      </w:r>
      <w:r w:rsidR="00BD3B9D" w:rsidRPr="00D54019">
        <w:rPr>
          <w:rFonts w:ascii="Times New Roman" w:hAnsi="Times New Roman" w:cs="Times New Roman"/>
          <w:sz w:val="28"/>
          <w:szCs w:val="28"/>
        </w:rPr>
        <w:lastRenderedPageBreak/>
        <w:t xml:space="preserve">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Пешеходная  зона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Плотность  застройки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Полоса отвода автомобильной дороги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Полоса  отвода  железных  дорог</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Поселение</w:t>
      </w:r>
      <w:r w:rsidR="00437125">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городское или сельское поселение.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Правила землепользования и застройки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Придорожные  полосы  автомобильной  дороги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территории,  которые прилегают с обеих сторон к полосе отвода</w:t>
      </w:r>
      <w:r w:rsidRPr="00D54019">
        <w:rPr>
          <w:rFonts w:ascii="Times New Roman" w:hAnsi="Times New Roman" w:cs="Times New Roman"/>
          <w:sz w:val="28"/>
          <w:szCs w:val="28"/>
        </w:rPr>
        <w:t xml:space="preserve"> автомобильной дороги и в грани</w:t>
      </w:r>
      <w:r w:rsidR="00BD3B9D" w:rsidRPr="00D54019">
        <w:rPr>
          <w:rFonts w:ascii="Times New Roman" w:hAnsi="Times New Roman" w:cs="Times New Roman"/>
          <w:sz w:val="28"/>
          <w:szCs w:val="28"/>
        </w:rPr>
        <w:t xml:space="preserve">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Прикватирный участок</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земельный участок, примыкающий к квартире (дому), с непосредственным выходом на него.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Процент застройки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отношение суммарной площади земельного участка, которая может быть застроена, ко всей площади земельного участка.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D54019">
        <w:rPr>
          <w:rFonts w:ascii="Times New Roman" w:hAnsi="Times New Roman" w:cs="Times New Roman"/>
          <w:sz w:val="28"/>
          <w:szCs w:val="28"/>
        </w:rPr>
        <w:t>Развитие застроенных территорий – комплекс работ по</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реконструкции территорий,  проводимых  в  соответствии  с  требованиями  статей  46.1 - 46.3 Градостроительного кодекса Российской Федерации.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lastRenderedPageBreak/>
        <w:tab/>
      </w:r>
      <w:r w:rsidR="00BD3B9D" w:rsidRPr="00C31A64">
        <w:rPr>
          <w:rFonts w:ascii="Times New Roman" w:hAnsi="Times New Roman" w:cs="Times New Roman"/>
          <w:b/>
          <w:i/>
          <w:sz w:val="28"/>
          <w:szCs w:val="28"/>
        </w:rPr>
        <w:t>Реконструкция  территорий</w:t>
      </w:r>
      <w:r w:rsidR="00BD3B9D" w:rsidRPr="00D54019">
        <w:rPr>
          <w:rFonts w:ascii="Times New Roman" w:hAnsi="Times New Roman" w:cs="Times New Roman"/>
          <w:sz w:val="28"/>
          <w:szCs w:val="28"/>
        </w:rPr>
        <w:t xml:space="preserve">  –  преобразования  существующей  застройки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в  границах  микрорайона  (квартала)  или  его  части  (частей),  в  границах смежных  элементов  планировочной  структуры  или  их  частей  с  частичным изменением (или без) планировочной структуры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Санитарно-защитная  зона</w:t>
      </w:r>
      <w:r w:rsidR="00BD3B9D" w:rsidRPr="00D54019">
        <w:rPr>
          <w:rFonts w:ascii="Times New Roman" w:hAnsi="Times New Roman" w:cs="Times New Roman"/>
          <w:sz w:val="28"/>
          <w:szCs w:val="28"/>
        </w:rPr>
        <w:t xml:space="preserve">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здоровья населения.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Сельское поселение</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один или несколько объединенных</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Территориальное планирование</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планирование развития</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Территориальные зоны</w:t>
      </w:r>
      <w:r w:rsidRPr="00C31A64">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зоны, для которых в правилах  землепользования и застройки определены границы и установлены градостроительные регламенты. </w:t>
      </w:r>
    </w:p>
    <w:p w:rsidR="00BD3B9D" w:rsidRPr="00D54019" w:rsidRDefault="00BD3B9D" w:rsidP="00BD3B9D">
      <w:pPr>
        <w:rPr>
          <w:rFonts w:ascii="Times New Roman" w:hAnsi="Times New Roman" w:cs="Times New Roman"/>
          <w:sz w:val="28"/>
          <w:szCs w:val="28"/>
        </w:rPr>
      </w:pPr>
      <w:r w:rsidRPr="00C31A64">
        <w:rPr>
          <w:rFonts w:ascii="Times New Roman" w:hAnsi="Times New Roman" w:cs="Times New Roman"/>
          <w:b/>
          <w:i/>
          <w:sz w:val="28"/>
          <w:szCs w:val="28"/>
        </w:rPr>
        <w:t>Территории  общего  пользования</w:t>
      </w:r>
      <w:r w:rsidR="00EC1BD3" w:rsidRPr="00D54019">
        <w:rPr>
          <w:rFonts w:ascii="Times New Roman" w:hAnsi="Times New Roman" w:cs="Times New Roman"/>
          <w:sz w:val="28"/>
          <w:szCs w:val="28"/>
        </w:rPr>
        <w:t xml:space="preserve"> </w:t>
      </w:r>
      <w:r w:rsidRPr="00D54019">
        <w:rPr>
          <w:rFonts w:ascii="Times New Roman" w:hAnsi="Times New Roman" w:cs="Times New Roman"/>
          <w:sz w:val="28"/>
          <w:szCs w:val="28"/>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Территория  объекта  культурного  наследия</w:t>
      </w:r>
      <w:r w:rsidR="00BD3B9D" w:rsidRPr="00D54019">
        <w:rPr>
          <w:rFonts w:ascii="Times New Roman" w:hAnsi="Times New Roman" w:cs="Times New Roman"/>
          <w:sz w:val="28"/>
          <w:szCs w:val="28"/>
        </w:rPr>
        <w:t xml:space="preserve">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законодательством об</w:t>
      </w:r>
      <w:r w:rsidR="00D54019"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объектах культурного наследия. </w:t>
      </w:r>
    </w:p>
    <w:p w:rsidR="00BD3B9D" w:rsidRPr="00D54019" w:rsidRDefault="00D54019"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Улица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 </w:t>
      </w:r>
    </w:p>
    <w:p w:rsidR="00BD3B9D" w:rsidRPr="00D54019" w:rsidRDefault="00D54019"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Функциональное зонирование территории</w:t>
      </w:r>
      <w:r w:rsidR="00BD3B9D" w:rsidRPr="00D54019">
        <w:rPr>
          <w:rFonts w:ascii="Times New Roman" w:hAnsi="Times New Roman" w:cs="Times New Roman"/>
          <w:sz w:val="28"/>
          <w:szCs w:val="28"/>
        </w:rPr>
        <w:t xml:space="preserve"> – деление территории на зоны при градостроительном планировании развития территорий и </w:t>
      </w:r>
      <w:r w:rsidR="00BD3B9D" w:rsidRPr="00D54019">
        <w:rPr>
          <w:rFonts w:ascii="Times New Roman" w:hAnsi="Times New Roman" w:cs="Times New Roman"/>
          <w:sz w:val="28"/>
          <w:szCs w:val="28"/>
        </w:rPr>
        <w:lastRenderedPageBreak/>
        <w:t xml:space="preserve">поселений с определением видов градостроительного использования установленных зон и ограничений на их использование. </w:t>
      </w:r>
    </w:p>
    <w:p w:rsidR="00BD3B9D" w:rsidRPr="00D54019" w:rsidRDefault="00D54019"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Функциональные  зоны</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зоны,  для  которых  документами  территориального планирования определены границы и функциональное назначение. </w:t>
      </w:r>
    </w:p>
    <w:p w:rsidR="00BD3B9D" w:rsidRPr="00D54019" w:rsidRDefault="00D54019"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Чрезвычайная  ситуация  (ЧС)</w:t>
      </w:r>
      <w:r w:rsidR="00BD3B9D" w:rsidRPr="00D54019">
        <w:rPr>
          <w:rFonts w:ascii="Times New Roman" w:hAnsi="Times New Roman" w:cs="Times New Roman"/>
          <w:sz w:val="28"/>
          <w:szCs w:val="28"/>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D54019" w:rsidRDefault="00D54019" w:rsidP="00BD3B9D"/>
    <w:p w:rsidR="00D54019" w:rsidRDefault="00D54019" w:rsidP="00BD3B9D"/>
    <w:p w:rsidR="00D54019" w:rsidRDefault="00D54019"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1E6CFB" w:rsidRDefault="00437125" w:rsidP="00D726E0">
      <w:pPr>
        <w:ind w:left="5670"/>
        <w:outlineLvl w:val="0"/>
        <w:rPr>
          <w:rFonts w:ascii="Times New Roman" w:hAnsi="Times New Roman" w:cs="Times New Roman"/>
          <w:sz w:val="24"/>
          <w:szCs w:val="24"/>
        </w:rPr>
      </w:pPr>
      <w:r w:rsidRPr="001E73A0">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Б</w:t>
      </w:r>
      <w:r w:rsidRPr="001E73A0">
        <w:rPr>
          <w:rFonts w:ascii="Times New Roman" w:hAnsi="Times New Roman" w:cs="Times New Roman"/>
          <w:sz w:val="24"/>
          <w:szCs w:val="24"/>
        </w:rPr>
        <w:t xml:space="preserve">  </w:t>
      </w:r>
    </w:p>
    <w:p w:rsidR="00437125" w:rsidRPr="001E73A0" w:rsidRDefault="00437125" w:rsidP="00437125">
      <w:pPr>
        <w:ind w:left="5670"/>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437125" w:rsidRPr="001E73A0" w:rsidRDefault="00437125" w:rsidP="00437125">
      <w:pPr>
        <w:ind w:left="5670"/>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437125" w:rsidRPr="001E73A0" w:rsidRDefault="00437125" w:rsidP="00437125">
      <w:pPr>
        <w:ind w:left="5670"/>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DB5A19" w:rsidRPr="00DB5A19">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437125" w:rsidRPr="001E73A0" w:rsidRDefault="00437125" w:rsidP="00437125">
      <w:pPr>
        <w:ind w:left="5670"/>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437125" w:rsidRDefault="00437125" w:rsidP="00437125">
      <w:pPr>
        <w:jc w:val="center"/>
      </w:pPr>
    </w:p>
    <w:p w:rsidR="00BD3B9D" w:rsidRPr="00437125" w:rsidRDefault="00BD3B9D" w:rsidP="00D726E0">
      <w:pPr>
        <w:jc w:val="center"/>
        <w:outlineLvl w:val="0"/>
        <w:rPr>
          <w:rFonts w:ascii="Times New Roman" w:hAnsi="Times New Roman" w:cs="Times New Roman"/>
          <w:b/>
          <w:sz w:val="28"/>
          <w:szCs w:val="28"/>
        </w:rPr>
      </w:pPr>
      <w:r w:rsidRPr="00437125">
        <w:rPr>
          <w:rFonts w:ascii="Times New Roman" w:hAnsi="Times New Roman" w:cs="Times New Roman"/>
          <w:b/>
          <w:sz w:val="28"/>
          <w:szCs w:val="28"/>
        </w:rPr>
        <w:t>РАЗМЕРЫ</w:t>
      </w:r>
    </w:p>
    <w:p w:rsidR="00BD3B9D" w:rsidRPr="00437125" w:rsidRDefault="00BD3B9D" w:rsidP="00437125">
      <w:pPr>
        <w:jc w:val="center"/>
        <w:rPr>
          <w:rFonts w:ascii="Times New Roman" w:hAnsi="Times New Roman" w:cs="Times New Roman"/>
          <w:b/>
          <w:sz w:val="28"/>
          <w:szCs w:val="28"/>
        </w:rPr>
      </w:pPr>
      <w:r w:rsidRPr="00437125">
        <w:rPr>
          <w:rFonts w:ascii="Times New Roman" w:hAnsi="Times New Roman" w:cs="Times New Roman"/>
          <w:b/>
          <w:sz w:val="28"/>
          <w:szCs w:val="28"/>
        </w:rPr>
        <w:t>приусадебных и приквартирных земельных участков</w:t>
      </w:r>
    </w:p>
    <w:p w:rsidR="00437125" w:rsidRDefault="00437125" w:rsidP="00437125">
      <w:pPr>
        <w:jc w:val="center"/>
      </w:pPr>
    </w:p>
    <w:p w:rsidR="00BD3B9D" w:rsidRPr="00765ADF" w:rsidRDefault="00437125" w:rsidP="00BD3B9D">
      <w:pPr>
        <w:rPr>
          <w:rFonts w:ascii="Times New Roman" w:hAnsi="Times New Roman" w:cs="Times New Roman"/>
          <w:sz w:val="28"/>
          <w:szCs w:val="28"/>
        </w:rPr>
      </w:pPr>
      <w:r>
        <w:tab/>
      </w:r>
      <w:r w:rsidR="00BD3B9D" w:rsidRPr="00765ADF">
        <w:rPr>
          <w:rFonts w:ascii="Times New Roman" w:hAnsi="Times New Roman" w:cs="Times New Roman"/>
          <w:sz w:val="28"/>
          <w:szCs w:val="28"/>
        </w:rPr>
        <w:t>Размеры земельных участков, выделяемых около жилых  домов на индивидуальный дом или квартиру, в зависимости от пр</w:t>
      </w:r>
      <w:r w:rsidRPr="00765ADF">
        <w:rPr>
          <w:rFonts w:ascii="Times New Roman" w:hAnsi="Times New Roman" w:cs="Times New Roman"/>
          <w:sz w:val="28"/>
          <w:szCs w:val="28"/>
        </w:rPr>
        <w:t>именяемых типов жи</w:t>
      </w:r>
      <w:r w:rsidR="00BD3B9D" w:rsidRPr="00765ADF">
        <w:rPr>
          <w:rFonts w:ascii="Times New Roman" w:hAnsi="Times New Roman" w:cs="Times New Roman"/>
          <w:sz w:val="28"/>
          <w:szCs w:val="28"/>
        </w:rPr>
        <w:t xml:space="preserve">лых домов, характера формирующейся застройки, ее размещения в структуре городских  округов,  городских  и  сельских  поселений  разной  величины  следующие: </w:t>
      </w:r>
    </w:p>
    <w:p w:rsidR="00BD3B9D" w:rsidRPr="00765ADF" w:rsidRDefault="00437125" w:rsidP="00BD3B9D">
      <w:pPr>
        <w:rPr>
          <w:rFonts w:ascii="Times New Roman" w:hAnsi="Times New Roman" w:cs="Times New Roman"/>
          <w:sz w:val="28"/>
          <w:szCs w:val="28"/>
        </w:rPr>
      </w:pPr>
      <w:r w:rsidRPr="00765ADF">
        <w:rPr>
          <w:rFonts w:ascii="Times New Roman" w:hAnsi="Times New Roman" w:cs="Times New Roman"/>
          <w:sz w:val="28"/>
          <w:szCs w:val="28"/>
        </w:rPr>
        <w:tab/>
      </w:r>
      <w:r w:rsidR="00BD3B9D" w:rsidRPr="002B0066">
        <w:rPr>
          <w:rFonts w:ascii="Times New Roman" w:hAnsi="Times New Roman" w:cs="Times New Roman"/>
          <w:b/>
          <w:i/>
          <w:sz w:val="28"/>
          <w:szCs w:val="28"/>
        </w:rPr>
        <w:t>400 – 600 кв.м и более (включая площадь застройки)</w:t>
      </w:r>
      <w:r w:rsidR="00BD3B9D" w:rsidRPr="00765ADF">
        <w:rPr>
          <w:rFonts w:ascii="Times New Roman" w:hAnsi="Times New Roman" w:cs="Times New Roman"/>
          <w:sz w:val="28"/>
          <w:szCs w:val="28"/>
        </w:rPr>
        <w:t xml:space="preserve">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 </w:t>
      </w:r>
    </w:p>
    <w:p w:rsidR="00BD3B9D" w:rsidRPr="00765ADF" w:rsidRDefault="00437125" w:rsidP="00BD3B9D">
      <w:pPr>
        <w:rPr>
          <w:rFonts w:ascii="Times New Roman" w:hAnsi="Times New Roman" w:cs="Times New Roman"/>
          <w:sz w:val="28"/>
          <w:szCs w:val="28"/>
        </w:rPr>
      </w:pPr>
      <w:r w:rsidRPr="00765ADF">
        <w:rPr>
          <w:rFonts w:ascii="Times New Roman" w:hAnsi="Times New Roman" w:cs="Times New Roman"/>
          <w:sz w:val="28"/>
          <w:szCs w:val="28"/>
        </w:rPr>
        <w:tab/>
      </w:r>
      <w:r w:rsidR="00BD3B9D" w:rsidRPr="002B0066">
        <w:rPr>
          <w:rFonts w:ascii="Times New Roman" w:hAnsi="Times New Roman" w:cs="Times New Roman"/>
          <w:b/>
          <w:i/>
          <w:sz w:val="28"/>
          <w:szCs w:val="28"/>
        </w:rPr>
        <w:t>200 – 400 кв. м (включая площадь застройки)</w:t>
      </w:r>
      <w:r w:rsidR="00BD3B9D" w:rsidRPr="00765ADF">
        <w:rPr>
          <w:rFonts w:ascii="Times New Roman" w:hAnsi="Times New Roman" w:cs="Times New Roman"/>
          <w:sz w:val="28"/>
          <w:szCs w:val="28"/>
        </w:rPr>
        <w:t xml:space="preserve"> – приодно-, двухквартирных одно-, двухэтажных домах в застройке усадебного</w:t>
      </w:r>
      <w:r w:rsidRPr="00765ADF">
        <w:rPr>
          <w:rFonts w:ascii="Times New Roman" w:hAnsi="Times New Roman" w:cs="Times New Roman"/>
          <w:sz w:val="28"/>
          <w:szCs w:val="28"/>
        </w:rPr>
        <w:t xml:space="preserve"> </w:t>
      </w:r>
      <w:r w:rsidR="00BD3B9D" w:rsidRPr="00765ADF">
        <w:rPr>
          <w:rFonts w:ascii="Times New Roman" w:hAnsi="Times New Roman" w:cs="Times New Roman"/>
          <w:sz w:val="28"/>
          <w:szCs w:val="28"/>
        </w:rPr>
        <w:t xml:space="preserve">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 </w:t>
      </w:r>
    </w:p>
    <w:p w:rsidR="00BD3B9D" w:rsidRPr="00765ADF" w:rsidRDefault="00437125" w:rsidP="00BD3B9D">
      <w:pPr>
        <w:rPr>
          <w:rFonts w:ascii="Times New Roman" w:hAnsi="Times New Roman" w:cs="Times New Roman"/>
          <w:sz w:val="28"/>
          <w:szCs w:val="28"/>
        </w:rPr>
      </w:pPr>
      <w:r w:rsidRPr="00765ADF">
        <w:rPr>
          <w:rFonts w:ascii="Times New Roman" w:hAnsi="Times New Roman" w:cs="Times New Roman"/>
          <w:sz w:val="28"/>
          <w:szCs w:val="28"/>
        </w:rPr>
        <w:tab/>
      </w:r>
      <w:r w:rsidR="00BD3B9D" w:rsidRPr="002B0066">
        <w:rPr>
          <w:rFonts w:ascii="Times New Roman" w:hAnsi="Times New Roman" w:cs="Times New Roman"/>
          <w:b/>
          <w:i/>
          <w:sz w:val="28"/>
          <w:szCs w:val="28"/>
        </w:rPr>
        <w:t>60  – 100 кв.  м  (без площади  застройки)</w:t>
      </w:r>
      <w:r w:rsidR="00BD3B9D" w:rsidRPr="002B0066">
        <w:rPr>
          <w:rFonts w:ascii="Times New Roman" w:hAnsi="Times New Roman" w:cs="Times New Roman"/>
          <w:sz w:val="28"/>
          <w:szCs w:val="28"/>
        </w:rPr>
        <w:t xml:space="preserve">  </w:t>
      </w:r>
      <w:r w:rsidR="00BD3B9D" w:rsidRPr="00765ADF">
        <w:rPr>
          <w:rFonts w:ascii="Times New Roman" w:hAnsi="Times New Roman" w:cs="Times New Roman"/>
          <w:sz w:val="28"/>
          <w:szCs w:val="28"/>
        </w:rPr>
        <w:t>–  при  многоквартирных  одно-,</w:t>
      </w:r>
      <w:r w:rsidRPr="00765ADF">
        <w:rPr>
          <w:rFonts w:ascii="Times New Roman" w:hAnsi="Times New Roman" w:cs="Times New Roman"/>
          <w:sz w:val="28"/>
          <w:szCs w:val="28"/>
        </w:rPr>
        <w:t xml:space="preserve"> </w:t>
      </w:r>
      <w:r w:rsidR="00BD3B9D" w:rsidRPr="00765ADF">
        <w:rPr>
          <w:rFonts w:ascii="Times New Roman" w:hAnsi="Times New Roman" w:cs="Times New Roman"/>
          <w:sz w:val="28"/>
          <w:szCs w:val="28"/>
        </w:rPr>
        <w:t>двух-, трехэтажных домах в застройке блокированного</w:t>
      </w:r>
      <w:r w:rsidRPr="00765ADF">
        <w:rPr>
          <w:rFonts w:ascii="Times New Roman" w:hAnsi="Times New Roman" w:cs="Times New Roman"/>
          <w:sz w:val="28"/>
          <w:szCs w:val="28"/>
        </w:rPr>
        <w:t xml:space="preserve"> </w:t>
      </w:r>
      <w:r w:rsidR="00BD3B9D" w:rsidRPr="00765ADF">
        <w:rPr>
          <w:rFonts w:ascii="Times New Roman" w:hAnsi="Times New Roman" w:cs="Times New Roman"/>
          <w:sz w:val="28"/>
          <w:szCs w:val="28"/>
        </w:rPr>
        <w:t xml:space="preserve">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городови в условиях реконструкции существующей индивидуальной усадебной застройки городов любой величины; </w:t>
      </w:r>
    </w:p>
    <w:p w:rsidR="00BD3B9D" w:rsidRPr="00765ADF" w:rsidRDefault="00765ADF" w:rsidP="00BD3B9D">
      <w:pPr>
        <w:rPr>
          <w:rFonts w:ascii="Times New Roman" w:hAnsi="Times New Roman" w:cs="Times New Roman"/>
          <w:sz w:val="28"/>
          <w:szCs w:val="28"/>
        </w:rPr>
      </w:pPr>
      <w:r w:rsidRPr="00765ADF">
        <w:rPr>
          <w:rFonts w:ascii="Times New Roman" w:hAnsi="Times New Roman" w:cs="Times New Roman"/>
          <w:sz w:val="28"/>
          <w:szCs w:val="28"/>
        </w:rPr>
        <w:tab/>
      </w:r>
      <w:r w:rsidR="00BD3B9D" w:rsidRPr="002B0066">
        <w:rPr>
          <w:rFonts w:ascii="Times New Roman" w:hAnsi="Times New Roman" w:cs="Times New Roman"/>
          <w:b/>
          <w:i/>
          <w:sz w:val="28"/>
          <w:szCs w:val="28"/>
        </w:rPr>
        <w:t>30 – 60 кв. м (без площади застройки)</w:t>
      </w:r>
      <w:r w:rsidR="00BD3B9D" w:rsidRPr="00765ADF">
        <w:rPr>
          <w:rFonts w:ascii="Times New Roman" w:hAnsi="Times New Roman" w:cs="Times New Roman"/>
          <w:sz w:val="28"/>
          <w:szCs w:val="28"/>
        </w:rPr>
        <w:t xml:space="preserve">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 </w:t>
      </w:r>
    </w:p>
    <w:p w:rsidR="00BD3B9D" w:rsidRDefault="00BD3B9D"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2B0066" w:rsidRDefault="002B0066" w:rsidP="00BD3B9D"/>
    <w:p w:rsidR="002B0066" w:rsidRDefault="002B0066" w:rsidP="00BD3B9D"/>
    <w:p w:rsidR="00765ADF" w:rsidRPr="001E73A0" w:rsidRDefault="00765ADF" w:rsidP="00D726E0">
      <w:pPr>
        <w:ind w:left="5670"/>
        <w:outlineLvl w:val="0"/>
        <w:rPr>
          <w:rFonts w:ascii="Times New Roman" w:hAnsi="Times New Roman" w:cs="Times New Roman"/>
          <w:sz w:val="24"/>
          <w:szCs w:val="24"/>
        </w:rPr>
      </w:pPr>
      <w:r w:rsidRPr="001E73A0">
        <w:rPr>
          <w:rFonts w:ascii="Times New Roman" w:hAnsi="Times New Roman" w:cs="Times New Roman"/>
          <w:sz w:val="24"/>
          <w:szCs w:val="24"/>
        </w:rPr>
        <w:t xml:space="preserve">ПРИЛОЖЕНИЕ  </w:t>
      </w:r>
      <w:r>
        <w:rPr>
          <w:rFonts w:ascii="Times New Roman" w:hAnsi="Times New Roman" w:cs="Times New Roman"/>
          <w:sz w:val="24"/>
          <w:szCs w:val="24"/>
        </w:rPr>
        <w:t>В</w:t>
      </w:r>
      <w:r w:rsidRPr="001E73A0">
        <w:rPr>
          <w:rFonts w:ascii="Times New Roman" w:hAnsi="Times New Roman" w:cs="Times New Roman"/>
          <w:sz w:val="24"/>
          <w:szCs w:val="24"/>
        </w:rPr>
        <w:t xml:space="preserve">  </w:t>
      </w:r>
    </w:p>
    <w:p w:rsidR="00765ADF" w:rsidRPr="001E73A0" w:rsidRDefault="00765ADF" w:rsidP="00765ADF">
      <w:pPr>
        <w:ind w:left="5670"/>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765ADF" w:rsidRPr="001E73A0" w:rsidRDefault="00765ADF" w:rsidP="00765ADF">
      <w:pPr>
        <w:ind w:left="5670"/>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765ADF" w:rsidRPr="001E73A0" w:rsidRDefault="00765ADF" w:rsidP="00765ADF">
      <w:pPr>
        <w:ind w:left="5670"/>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DB5A19" w:rsidRPr="00DB5A19">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765ADF" w:rsidRPr="001E73A0" w:rsidRDefault="00765ADF" w:rsidP="00765ADF">
      <w:pPr>
        <w:ind w:left="5670"/>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765ADF" w:rsidRDefault="00765ADF" w:rsidP="00BD3B9D"/>
    <w:p w:rsidR="00B949F5" w:rsidRPr="00B949F5" w:rsidRDefault="00B949F5" w:rsidP="00B949F5">
      <w:pPr>
        <w:ind w:right="102"/>
        <w:jc w:val="center"/>
        <w:rPr>
          <w:rFonts w:ascii="Times New Roman" w:eastAsia="Calibri" w:hAnsi="Times New Roman" w:cs="Times New Roman"/>
          <w:sz w:val="24"/>
          <w:szCs w:val="24"/>
        </w:rPr>
      </w:pPr>
    </w:p>
    <w:p w:rsidR="00B949F5" w:rsidRPr="00B949F5" w:rsidRDefault="00B949F5" w:rsidP="00B949F5">
      <w:pPr>
        <w:ind w:right="102"/>
        <w:jc w:val="center"/>
        <w:rPr>
          <w:rFonts w:ascii="Times New Roman" w:eastAsia="Calibri" w:hAnsi="Times New Roman" w:cs="Times New Roman"/>
          <w:sz w:val="24"/>
          <w:szCs w:val="24"/>
          <w:highlight w:val="green"/>
        </w:rPr>
      </w:pPr>
      <w:r w:rsidRPr="00B949F5">
        <w:rPr>
          <w:rFonts w:ascii="Times New Roman" w:eastAsia="Calibri" w:hAnsi="Times New Roman" w:cs="Times New Roman"/>
          <w:sz w:val="24"/>
          <w:szCs w:val="24"/>
          <w:highlight w:val="green"/>
        </w:rPr>
        <w:t>НОРМАТИВНЫЕ ПОКАЗАТЕЛИ</w:t>
      </w:r>
    </w:p>
    <w:p w:rsidR="00B949F5" w:rsidRPr="00B949F5" w:rsidRDefault="00B949F5" w:rsidP="00B949F5">
      <w:pPr>
        <w:ind w:right="102"/>
        <w:jc w:val="center"/>
        <w:rPr>
          <w:rFonts w:ascii="Times New Roman" w:eastAsia="Calibri" w:hAnsi="Times New Roman" w:cs="Times New Roman"/>
          <w:sz w:val="24"/>
          <w:szCs w:val="24"/>
        </w:rPr>
      </w:pPr>
      <w:r w:rsidRPr="00B949F5">
        <w:rPr>
          <w:rFonts w:ascii="Times New Roman" w:eastAsia="Calibri" w:hAnsi="Times New Roman" w:cs="Times New Roman"/>
          <w:sz w:val="24"/>
          <w:szCs w:val="24"/>
          <w:highlight w:val="green"/>
        </w:rPr>
        <w:t>плотности застройки территориальных зон</w:t>
      </w:r>
    </w:p>
    <w:tbl>
      <w:tblPr>
        <w:tblW w:w="0" w:type="auto"/>
        <w:tblLayout w:type="fixed"/>
        <w:tblCellMar>
          <w:left w:w="10" w:type="dxa"/>
          <w:right w:w="10" w:type="dxa"/>
        </w:tblCellMar>
        <w:tblLook w:val="0000" w:firstRow="0" w:lastRow="0" w:firstColumn="0" w:lastColumn="0" w:noHBand="0" w:noVBand="0"/>
      </w:tblPr>
      <w:tblGrid>
        <w:gridCol w:w="5789"/>
        <w:gridCol w:w="1848"/>
        <w:gridCol w:w="1992"/>
      </w:tblGrid>
      <w:tr w:rsidR="00B949F5" w:rsidRPr="00B949F5" w:rsidTr="006C5ED6">
        <w:trPr>
          <w:trHeight w:hRule="exact" w:val="1046"/>
        </w:trPr>
        <w:tc>
          <w:tcPr>
            <w:tcW w:w="5789"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Территориальные зоны</w:t>
            </w:r>
          </w:p>
        </w:tc>
        <w:tc>
          <w:tcPr>
            <w:tcW w:w="1848"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Коэффициент</w:t>
            </w:r>
          </w:p>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застройки</w:t>
            </w:r>
          </w:p>
        </w:tc>
        <w:tc>
          <w:tcPr>
            <w:tcW w:w="1992" w:type="dxa"/>
            <w:tcBorders>
              <w:top w:val="single" w:sz="4" w:space="0" w:color="auto"/>
              <w:left w:val="single" w:sz="4" w:space="0" w:color="auto"/>
              <w:righ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Коэффициент</w:t>
            </w:r>
          </w:p>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плотности</w:t>
            </w:r>
          </w:p>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застройки</w:t>
            </w:r>
          </w:p>
        </w:tc>
      </w:tr>
      <w:tr w:rsidR="00B949F5" w:rsidRPr="00B949F5" w:rsidTr="006C5ED6">
        <w:trPr>
          <w:trHeight w:hRule="exact" w:val="490"/>
        </w:trPr>
        <w:tc>
          <w:tcPr>
            <w:tcW w:w="9629" w:type="dxa"/>
            <w:gridSpan w:val="3"/>
            <w:tcBorders>
              <w:top w:val="single" w:sz="4" w:space="0" w:color="auto"/>
              <w:left w:val="single" w:sz="4" w:space="0" w:color="auto"/>
              <w:right w:val="single" w:sz="4" w:space="0" w:color="auto"/>
            </w:tcBorders>
            <w:shd w:val="clear" w:color="auto" w:fill="FFFFFF"/>
            <w:vAlign w:val="center"/>
          </w:tcPr>
          <w:p w:rsidR="00B949F5" w:rsidRPr="00B949F5" w:rsidRDefault="00B949F5" w:rsidP="00B949F5">
            <w:pPr>
              <w:jc w:val="center"/>
              <w:rPr>
                <w:rFonts w:ascii="Calibri" w:eastAsia="Calibri" w:hAnsi="Calibri" w:cs="Times New Roman"/>
                <w:sz w:val="24"/>
                <w:szCs w:val="24"/>
              </w:rPr>
            </w:pPr>
            <w:r w:rsidRPr="00B949F5">
              <w:rPr>
                <w:rFonts w:ascii="Times New Roman" w:eastAsia="Calibri" w:hAnsi="Times New Roman" w:cs="Times New Roman"/>
                <w:bCs/>
                <w:sz w:val="24"/>
                <w:szCs w:val="24"/>
                <w:shd w:val="clear" w:color="auto" w:fill="FFFFFF"/>
              </w:rPr>
              <w:t>Жилая</w:t>
            </w:r>
          </w:p>
        </w:tc>
      </w:tr>
      <w:tr w:rsidR="00B949F5" w:rsidRPr="00B949F5" w:rsidTr="006C5ED6">
        <w:trPr>
          <w:trHeight w:hRule="exact" w:val="763"/>
        </w:trPr>
        <w:tc>
          <w:tcPr>
            <w:tcW w:w="5789"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left"/>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Застройка многоквартирными многоэтажными жилыми домами</w:t>
            </w:r>
          </w:p>
        </w:tc>
        <w:tc>
          <w:tcPr>
            <w:tcW w:w="1848"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0,4</w:t>
            </w:r>
          </w:p>
        </w:tc>
        <w:tc>
          <w:tcPr>
            <w:tcW w:w="1992" w:type="dxa"/>
            <w:tcBorders>
              <w:top w:val="single" w:sz="4" w:space="0" w:color="auto"/>
              <w:left w:val="single" w:sz="4" w:space="0" w:color="auto"/>
              <w:righ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1,2</w:t>
            </w:r>
          </w:p>
        </w:tc>
      </w:tr>
      <w:tr w:rsidR="00B949F5" w:rsidRPr="00B949F5" w:rsidTr="006C5ED6">
        <w:trPr>
          <w:trHeight w:hRule="exact" w:val="490"/>
        </w:trPr>
        <w:tc>
          <w:tcPr>
            <w:tcW w:w="5789"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left"/>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То же - при реконструкции</w:t>
            </w:r>
          </w:p>
        </w:tc>
        <w:tc>
          <w:tcPr>
            <w:tcW w:w="1848"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0,6</w:t>
            </w:r>
          </w:p>
        </w:tc>
        <w:tc>
          <w:tcPr>
            <w:tcW w:w="1992" w:type="dxa"/>
            <w:tcBorders>
              <w:top w:val="single" w:sz="4" w:space="0" w:color="auto"/>
              <w:left w:val="single" w:sz="4" w:space="0" w:color="auto"/>
              <w:righ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1,6</w:t>
            </w:r>
          </w:p>
        </w:tc>
      </w:tr>
      <w:tr w:rsidR="00B949F5" w:rsidRPr="00B949F5" w:rsidTr="006C5ED6">
        <w:trPr>
          <w:trHeight w:hRule="exact" w:val="768"/>
        </w:trPr>
        <w:tc>
          <w:tcPr>
            <w:tcW w:w="5789"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left"/>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Застройка многоквартирными жилыми домами малой и средней этажности</w:t>
            </w:r>
          </w:p>
        </w:tc>
        <w:tc>
          <w:tcPr>
            <w:tcW w:w="1848"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0,4</w:t>
            </w:r>
          </w:p>
        </w:tc>
        <w:tc>
          <w:tcPr>
            <w:tcW w:w="1992" w:type="dxa"/>
            <w:tcBorders>
              <w:top w:val="single" w:sz="4" w:space="0" w:color="auto"/>
              <w:left w:val="single" w:sz="4" w:space="0" w:color="auto"/>
              <w:righ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0,8</w:t>
            </w:r>
          </w:p>
        </w:tc>
      </w:tr>
      <w:tr w:rsidR="00B949F5" w:rsidRPr="00B949F5" w:rsidTr="006C5ED6">
        <w:trPr>
          <w:trHeight w:hRule="exact" w:val="763"/>
        </w:trPr>
        <w:tc>
          <w:tcPr>
            <w:tcW w:w="5789"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left"/>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Застройка блокированными жилыми домами с приквартирными земельными участками</w:t>
            </w:r>
          </w:p>
        </w:tc>
        <w:tc>
          <w:tcPr>
            <w:tcW w:w="1848"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0,3</w:t>
            </w:r>
          </w:p>
        </w:tc>
        <w:tc>
          <w:tcPr>
            <w:tcW w:w="1992" w:type="dxa"/>
            <w:tcBorders>
              <w:top w:val="single" w:sz="4" w:space="0" w:color="auto"/>
              <w:left w:val="single" w:sz="4" w:space="0" w:color="auto"/>
              <w:righ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0,6</w:t>
            </w:r>
          </w:p>
        </w:tc>
      </w:tr>
      <w:tr w:rsidR="00B949F5" w:rsidRPr="00B949F5" w:rsidTr="006C5ED6">
        <w:trPr>
          <w:trHeight w:hRule="exact" w:val="768"/>
        </w:trPr>
        <w:tc>
          <w:tcPr>
            <w:tcW w:w="5789"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left"/>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Застройка одно-, двухквартирными жилыми домами с приусадебными земельными участками</w:t>
            </w:r>
          </w:p>
        </w:tc>
        <w:tc>
          <w:tcPr>
            <w:tcW w:w="1848"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0,2</w:t>
            </w:r>
          </w:p>
        </w:tc>
        <w:tc>
          <w:tcPr>
            <w:tcW w:w="1992" w:type="dxa"/>
            <w:tcBorders>
              <w:top w:val="single" w:sz="4" w:space="0" w:color="auto"/>
              <w:left w:val="single" w:sz="4" w:space="0" w:color="auto"/>
              <w:righ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0,4</w:t>
            </w:r>
          </w:p>
        </w:tc>
      </w:tr>
      <w:tr w:rsidR="00B949F5" w:rsidRPr="00B949F5" w:rsidTr="006C5ED6">
        <w:trPr>
          <w:trHeight w:hRule="exact" w:val="490"/>
        </w:trPr>
        <w:tc>
          <w:tcPr>
            <w:tcW w:w="9629" w:type="dxa"/>
            <w:gridSpan w:val="3"/>
            <w:tcBorders>
              <w:top w:val="single" w:sz="4" w:space="0" w:color="auto"/>
              <w:left w:val="single" w:sz="4" w:space="0" w:color="auto"/>
              <w:right w:val="single" w:sz="4" w:space="0" w:color="auto"/>
            </w:tcBorders>
            <w:shd w:val="clear" w:color="auto" w:fill="FFFFFF"/>
            <w:vAlign w:val="center"/>
          </w:tcPr>
          <w:p w:rsidR="00B949F5" w:rsidRPr="00B949F5" w:rsidRDefault="00B949F5" w:rsidP="00B949F5">
            <w:pPr>
              <w:jc w:val="center"/>
              <w:rPr>
                <w:rFonts w:ascii="Calibri" w:eastAsia="Calibri" w:hAnsi="Calibri" w:cs="Times New Roman"/>
                <w:sz w:val="24"/>
                <w:szCs w:val="24"/>
              </w:rPr>
            </w:pPr>
            <w:r w:rsidRPr="00B949F5">
              <w:rPr>
                <w:rFonts w:ascii="Times New Roman" w:eastAsia="Calibri" w:hAnsi="Times New Roman" w:cs="Times New Roman"/>
                <w:bCs/>
                <w:sz w:val="24"/>
                <w:szCs w:val="24"/>
                <w:shd w:val="clear" w:color="auto" w:fill="FFFFFF"/>
              </w:rPr>
              <w:t>Общественно-деловая</w:t>
            </w:r>
          </w:p>
        </w:tc>
      </w:tr>
      <w:tr w:rsidR="00B949F5" w:rsidRPr="00B949F5" w:rsidTr="006C5ED6">
        <w:trPr>
          <w:trHeight w:hRule="exact" w:val="490"/>
        </w:trPr>
        <w:tc>
          <w:tcPr>
            <w:tcW w:w="5789"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left"/>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Многофункциональная застройка</w:t>
            </w:r>
          </w:p>
        </w:tc>
        <w:tc>
          <w:tcPr>
            <w:tcW w:w="1848"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1,0</w:t>
            </w:r>
          </w:p>
        </w:tc>
        <w:tc>
          <w:tcPr>
            <w:tcW w:w="1992" w:type="dxa"/>
            <w:tcBorders>
              <w:top w:val="single" w:sz="4" w:space="0" w:color="auto"/>
              <w:left w:val="single" w:sz="4" w:space="0" w:color="auto"/>
              <w:righ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3,0</w:t>
            </w:r>
          </w:p>
        </w:tc>
      </w:tr>
      <w:tr w:rsidR="00B949F5" w:rsidRPr="00B949F5" w:rsidTr="006C5ED6">
        <w:trPr>
          <w:trHeight w:hRule="exact" w:val="490"/>
        </w:trPr>
        <w:tc>
          <w:tcPr>
            <w:tcW w:w="5789"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left"/>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Специализированная общественная застройка</w:t>
            </w:r>
          </w:p>
        </w:tc>
        <w:tc>
          <w:tcPr>
            <w:tcW w:w="1848"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0,8</w:t>
            </w:r>
          </w:p>
        </w:tc>
        <w:tc>
          <w:tcPr>
            <w:tcW w:w="1992" w:type="dxa"/>
            <w:tcBorders>
              <w:top w:val="single" w:sz="4" w:space="0" w:color="auto"/>
              <w:left w:val="single" w:sz="4" w:space="0" w:color="auto"/>
              <w:righ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2,4</w:t>
            </w:r>
          </w:p>
        </w:tc>
      </w:tr>
      <w:tr w:rsidR="00B949F5" w:rsidRPr="00B949F5" w:rsidTr="006C5ED6">
        <w:trPr>
          <w:trHeight w:hRule="exact" w:val="490"/>
        </w:trPr>
        <w:tc>
          <w:tcPr>
            <w:tcW w:w="9629" w:type="dxa"/>
            <w:gridSpan w:val="3"/>
            <w:tcBorders>
              <w:top w:val="single" w:sz="4" w:space="0" w:color="auto"/>
              <w:left w:val="single" w:sz="4" w:space="0" w:color="auto"/>
              <w:right w:val="single" w:sz="4" w:space="0" w:color="auto"/>
            </w:tcBorders>
            <w:shd w:val="clear" w:color="auto" w:fill="FFFFFF"/>
            <w:vAlign w:val="center"/>
          </w:tcPr>
          <w:p w:rsidR="00B949F5" w:rsidRPr="00B949F5" w:rsidRDefault="00B949F5" w:rsidP="00B949F5">
            <w:pPr>
              <w:jc w:val="center"/>
              <w:rPr>
                <w:rFonts w:ascii="Calibri" w:eastAsia="Calibri" w:hAnsi="Calibri" w:cs="Times New Roman"/>
                <w:sz w:val="24"/>
                <w:szCs w:val="24"/>
              </w:rPr>
            </w:pPr>
            <w:r w:rsidRPr="00B949F5">
              <w:rPr>
                <w:rFonts w:ascii="Times New Roman" w:eastAsia="Calibri" w:hAnsi="Times New Roman" w:cs="Times New Roman"/>
                <w:bCs/>
                <w:sz w:val="24"/>
                <w:szCs w:val="24"/>
                <w:shd w:val="clear" w:color="auto" w:fill="FFFFFF"/>
              </w:rPr>
              <w:t>Производственная</w:t>
            </w:r>
          </w:p>
        </w:tc>
      </w:tr>
      <w:tr w:rsidR="00B949F5" w:rsidRPr="00B949F5" w:rsidTr="006C5ED6">
        <w:trPr>
          <w:trHeight w:hRule="exact" w:val="490"/>
        </w:trPr>
        <w:tc>
          <w:tcPr>
            <w:tcW w:w="5789"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left"/>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Промышленная</w:t>
            </w:r>
          </w:p>
        </w:tc>
        <w:tc>
          <w:tcPr>
            <w:tcW w:w="1848"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0,8</w:t>
            </w:r>
          </w:p>
        </w:tc>
        <w:tc>
          <w:tcPr>
            <w:tcW w:w="1992" w:type="dxa"/>
            <w:tcBorders>
              <w:top w:val="single" w:sz="4" w:space="0" w:color="auto"/>
              <w:left w:val="single" w:sz="4" w:space="0" w:color="auto"/>
              <w:righ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2,4</w:t>
            </w:r>
          </w:p>
        </w:tc>
      </w:tr>
      <w:tr w:rsidR="00B949F5" w:rsidRPr="00B949F5" w:rsidTr="006C5ED6">
        <w:trPr>
          <w:trHeight w:hRule="exact" w:val="494"/>
        </w:trPr>
        <w:tc>
          <w:tcPr>
            <w:tcW w:w="5789"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left"/>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Научно-производственная *</w:t>
            </w:r>
          </w:p>
        </w:tc>
        <w:tc>
          <w:tcPr>
            <w:tcW w:w="1848" w:type="dxa"/>
            <w:tcBorders>
              <w:top w:val="single" w:sz="4" w:space="0" w:color="auto"/>
              <w:lef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0,6</w:t>
            </w:r>
          </w:p>
        </w:tc>
        <w:tc>
          <w:tcPr>
            <w:tcW w:w="1992" w:type="dxa"/>
            <w:tcBorders>
              <w:top w:val="single" w:sz="4" w:space="0" w:color="auto"/>
              <w:left w:val="single" w:sz="4" w:space="0" w:color="auto"/>
              <w:righ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1,0</w:t>
            </w:r>
          </w:p>
        </w:tc>
      </w:tr>
      <w:tr w:rsidR="00B949F5" w:rsidRPr="00B949F5" w:rsidTr="006C5ED6">
        <w:trPr>
          <w:trHeight w:hRule="exact" w:val="499"/>
        </w:trPr>
        <w:tc>
          <w:tcPr>
            <w:tcW w:w="5789" w:type="dxa"/>
            <w:tcBorders>
              <w:top w:val="single" w:sz="4" w:space="0" w:color="auto"/>
              <w:left w:val="single" w:sz="4" w:space="0" w:color="auto"/>
              <w:bottom w:val="single" w:sz="4" w:space="0" w:color="auto"/>
            </w:tcBorders>
            <w:shd w:val="clear" w:color="auto" w:fill="FFFFFF"/>
            <w:vAlign w:val="center"/>
          </w:tcPr>
          <w:p w:rsidR="00B949F5" w:rsidRPr="00B949F5" w:rsidRDefault="00B949F5" w:rsidP="00B949F5">
            <w:pPr>
              <w:widowControl w:val="0"/>
              <w:jc w:val="left"/>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Коммунально-складская</w:t>
            </w:r>
          </w:p>
        </w:tc>
        <w:tc>
          <w:tcPr>
            <w:tcW w:w="1848" w:type="dxa"/>
            <w:tcBorders>
              <w:top w:val="single" w:sz="4" w:space="0" w:color="auto"/>
              <w:left w:val="single" w:sz="4" w:space="0" w:color="auto"/>
              <w:bottom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0,6</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1,8</w:t>
            </w:r>
          </w:p>
        </w:tc>
      </w:tr>
    </w:tbl>
    <w:p w:rsidR="00BD3B9D" w:rsidRPr="00765ADF" w:rsidRDefault="00BD3B9D" w:rsidP="00BD3B9D">
      <w:pPr>
        <w:rPr>
          <w:rFonts w:ascii="Times New Roman" w:hAnsi="Times New Roman" w:cs="Times New Roman"/>
          <w:sz w:val="24"/>
          <w:szCs w:val="24"/>
        </w:rPr>
      </w:pPr>
      <w:r w:rsidRPr="00765ADF">
        <w:rPr>
          <w:rFonts w:ascii="Times New Roman" w:hAnsi="Times New Roman" w:cs="Times New Roman"/>
          <w:sz w:val="24"/>
          <w:szCs w:val="24"/>
        </w:rPr>
        <w:t xml:space="preserve">*  Без  учета  опытных  полей  и  полигонов,  резервных  территорий  и  санитарнозащитных зон. </w:t>
      </w:r>
    </w:p>
    <w:p w:rsidR="00BD3B9D" w:rsidRPr="00765ADF" w:rsidRDefault="00BD3B9D" w:rsidP="00BD3B9D">
      <w:pPr>
        <w:rPr>
          <w:rFonts w:ascii="Times New Roman" w:hAnsi="Times New Roman" w:cs="Times New Roman"/>
          <w:sz w:val="24"/>
          <w:szCs w:val="24"/>
        </w:rPr>
      </w:pPr>
      <w:r w:rsidRPr="00765ADF">
        <w:rPr>
          <w:rFonts w:ascii="Times New Roman" w:hAnsi="Times New Roman" w:cs="Times New Roman"/>
          <w:sz w:val="24"/>
          <w:szCs w:val="24"/>
        </w:rPr>
        <w:t xml:space="preserve">Примечания: </w:t>
      </w:r>
    </w:p>
    <w:p w:rsidR="00BD3B9D" w:rsidRPr="00765ADF" w:rsidRDefault="00765ADF" w:rsidP="00BD3B9D">
      <w:pPr>
        <w:rPr>
          <w:rFonts w:ascii="Times New Roman" w:hAnsi="Times New Roman" w:cs="Times New Roman"/>
          <w:sz w:val="24"/>
          <w:szCs w:val="24"/>
        </w:rPr>
      </w:pPr>
      <w:r>
        <w:rPr>
          <w:rFonts w:ascii="Times New Roman" w:hAnsi="Times New Roman" w:cs="Times New Roman"/>
          <w:sz w:val="24"/>
          <w:szCs w:val="24"/>
        </w:rPr>
        <w:tab/>
      </w:r>
      <w:r w:rsidR="00BD3B9D" w:rsidRPr="00765ADF">
        <w:rPr>
          <w:rFonts w:ascii="Times New Roman" w:hAnsi="Times New Roman" w:cs="Times New Roman"/>
          <w:sz w:val="24"/>
          <w:szCs w:val="24"/>
        </w:rPr>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BD3B9D" w:rsidRPr="00765ADF" w:rsidRDefault="00765ADF" w:rsidP="00BD3B9D">
      <w:pPr>
        <w:rPr>
          <w:rFonts w:ascii="Times New Roman" w:hAnsi="Times New Roman" w:cs="Times New Roman"/>
          <w:sz w:val="24"/>
          <w:szCs w:val="24"/>
        </w:rPr>
      </w:pPr>
      <w:r>
        <w:rPr>
          <w:rFonts w:ascii="Times New Roman" w:hAnsi="Times New Roman" w:cs="Times New Roman"/>
          <w:sz w:val="24"/>
          <w:szCs w:val="24"/>
        </w:rPr>
        <w:tab/>
      </w:r>
      <w:r w:rsidR="00BD3B9D" w:rsidRPr="00765ADF">
        <w:rPr>
          <w:rFonts w:ascii="Times New Roman" w:hAnsi="Times New Roman" w:cs="Times New Roman"/>
          <w:sz w:val="24"/>
          <w:szCs w:val="24"/>
        </w:rPr>
        <w:t xml:space="preserve">Для  производственных  зон  указанные  коэффициенты  приведены  для  кварталов </w:t>
      </w:r>
    </w:p>
    <w:p w:rsidR="00BD3B9D" w:rsidRPr="00765ADF" w:rsidRDefault="00BD3B9D" w:rsidP="00BD3B9D">
      <w:pPr>
        <w:rPr>
          <w:rFonts w:ascii="Times New Roman" w:hAnsi="Times New Roman" w:cs="Times New Roman"/>
          <w:sz w:val="24"/>
          <w:szCs w:val="24"/>
        </w:rPr>
      </w:pPr>
      <w:r w:rsidRPr="00765ADF">
        <w:rPr>
          <w:rFonts w:ascii="Times New Roman" w:hAnsi="Times New Roman" w:cs="Times New Roman"/>
          <w:sz w:val="24"/>
          <w:szCs w:val="24"/>
        </w:rPr>
        <w:t>производственной застройки, включающей один или несколько объектов.</w:t>
      </w:r>
    </w:p>
    <w:p w:rsidR="00BD3B9D" w:rsidRPr="00765ADF" w:rsidRDefault="00765ADF" w:rsidP="00BD3B9D">
      <w:pPr>
        <w:rPr>
          <w:rFonts w:ascii="Times New Roman" w:hAnsi="Times New Roman" w:cs="Times New Roman"/>
          <w:sz w:val="24"/>
          <w:szCs w:val="24"/>
        </w:rPr>
      </w:pPr>
      <w:r>
        <w:rPr>
          <w:rFonts w:ascii="Times New Roman" w:hAnsi="Times New Roman" w:cs="Times New Roman"/>
          <w:sz w:val="24"/>
          <w:szCs w:val="24"/>
        </w:rPr>
        <w:lastRenderedPageBreak/>
        <w:tab/>
      </w:r>
      <w:r w:rsidR="00BD3B9D" w:rsidRPr="00765ADF">
        <w:rPr>
          <w:rFonts w:ascii="Times New Roman" w:hAnsi="Times New Roman" w:cs="Times New Roman"/>
          <w:sz w:val="24"/>
          <w:szCs w:val="24"/>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w:t>
      </w:r>
      <w:r>
        <w:rPr>
          <w:rFonts w:ascii="Times New Roman" w:hAnsi="Times New Roman" w:cs="Times New Roman"/>
          <w:sz w:val="24"/>
          <w:szCs w:val="24"/>
        </w:rPr>
        <w:t xml:space="preserve"> </w:t>
      </w:r>
      <w:r w:rsidR="00BD3B9D" w:rsidRPr="00765ADF">
        <w:rPr>
          <w:rFonts w:ascii="Times New Roman" w:hAnsi="Times New Roman" w:cs="Times New Roman"/>
          <w:sz w:val="24"/>
          <w:szCs w:val="24"/>
        </w:rPr>
        <w:t xml:space="preserve">другие виды благоустройства. </w:t>
      </w:r>
    </w:p>
    <w:p w:rsidR="00BD3B9D" w:rsidRPr="00765ADF" w:rsidRDefault="00765ADF" w:rsidP="00BD3B9D">
      <w:pPr>
        <w:rPr>
          <w:rFonts w:ascii="Times New Roman" w:hAnsi="Times New Roman" w:cs="Times New Roman"/>
          <w:sz w:val="24"/>
          <w:szCs w:val="24"/>
        </w:rPr>
      </w:pPr>
      <w:r>
        <w:rPr>
          <w:rFonts w:ascii="Times New Roman" w:hAnsi="Times New Roman" w:cs="Times New Roman"/>
          <w:sz w:val="24"/>
          <w:szCs w:val="24"/>
        </w:rPr>
        <w:tab/>
      </w:r>
      <w:r w:rsidR="00BD3B9D" w:rsidRPr="00765ADF">
        <w:rPr>
          <w:rFonts w:ascii="Times New Roman" w:hAnsi="Times New Roman" w:cs="Times New Roman"/>
          <w:sz w:val="24"/>
          <w:szCs w:val="24"/>
        </w:rPr>
        <w:t xml:space="preserve">3. Границами кварталов являются красные линии. </w:t>
      </w:r>
    </w:p>
    <w:p w:rsidR="00BD3B9D" w:rsidRPr="00765ADF" w:rsidRDefault="00765ADF" w:rsidP="00BD3B9D">
      <w:pPr>
        <w:rPr>
          <w:rFonts w:ascii="Times New Roman" w:hAnsi="Times New Roman" w:cs="Times New Roman"/>
          <w:sz w:val="24"/>
          <w:szCs w:val="24"/>
        </w:rPr>
      </w:pPr>
      <w:r>
        <w:rPr>
          <w:rFonts w:ascii="Times New Roman" w:hAnsi="Times New Roman" w:cs="Times New Roman"/>
          <w:sz w:val="24"/>
          <w:szCs w:val="24"/>
        </w:rPr>
        <w:tab/>
      </w:r>
      <w:r w:rsidR="00BD3B9D" w:rsidRPr="00765ADF">
        <w:rPr>
          <w:rFonts w:ascii="Times New Roman" w:hAnsi="Times New Roman" w:cs="Times New Roman"/>
          <w:sz w:val="24"/>
          <w:szCs w:val="24"/>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 </w:t>
      </w:r>
    </w:p>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2B0066" w:rsidRDefault="002B0066" w:rsidP="00BD3B9D"/>
    <w:p w:rsidR="002B0066" w:rsidRDefault="002B0066" w:rsidP="00BD3B9D"/>
    <w:p w:rsidR="002B0066" w:rsidRDefault="002B0066" w:rsidP="00BD3B9D"/>
    <w:p w:rsidR="002B0066" w:rsidRDefault="002B0066" w:rsidP="00BD3B9D"/>
    <w:p w:rsidR="002B0066" w:rsidRDefault="002B0066" w:rsidP="00BD3B9D"/>
    <w:p w:rsidR="00765ADF" w:rsidRPr="001E73A0" w:rsidRDefault="00765ADF" w:rsidP="00D726E0">
      <w:pPr>
        <w:ind w:left="5670"/>
        <w:outlineLvl w:val="0"/>
        <w:rPr>
          <w:rFonts w:ascii="Times New Roman" w:hAnsi="Times New Roman" w:cs="Times New Roman"/>
          <w:sz w:val="24"/>
          <w:szCs w:val="24"/>
        </w:rPr>
      </w:pPr>
      <w:r w:rsidRPr="001E73A0">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Г</w:t>
      </w:r>
      <w:r w:rsidRPr="001E73A0">
        <w:rPr>
          <w:rFonts w:ascii="Times New Roman" w:hAnsi="Times New Roman" w:cs="Times New Roman"/>
          <w:sz w:val="24"/>
          <w:szCs w:val="24"/>
        </w:rPr>
        <w:t xml:space="preserve">  </w:t>
      </w:r>
    </w:p>
    <w:p w:rsidR="00765ADF" w:rsidRPr="001E73A0" w:rsidRDefault="00765ADF" w:rsidP="00765ADF">
      <w:pPr>
        <w:ind w:left="5670"/>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765ADF" w:rsidRPr="001E73A0" w:rsidRDefault="00765ADF" w:rsidP="00765ADF">
      <w:pPr>
        <w:ind w:left="5670"/>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765ADF" w:rsidRPr="001E73A0" w:rsidRDefault="00765ADF" w:rsidP="00765ADF">
      <w:pPr>
        <w:ind w:left="5670"/>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DB5A19" w:rsidRPr="00DB5A19">
        <w:rPr>
          <w:rFonts w:ascii="Times New Roman" w:hAnsi="Times New Roman" w:cs="Times New Roman"/>
          <w:sz w:val="24"/>
          <w:szCs w:val="24"/>
        </w:rPr>
        <w:t>Хабарски</w:t>
      </w:r>
      <w:r w:rsidR="00DB5A19">
        <w:rPr>
          <w:rFonts w:ascii="Times New Roman" w:hAnsi="Times New Roman" w:cs="Times New Roman"/>
          <w:sz w:val="28"/>
          <w:szCs w:val="28"/>
        </w:rPr>
        <w:t>й</w:t>
      </w:r>
      <w:r w:rsidRPr="001E73A0">
        <w:rPr>
          <w:rFonts w:ascii="Times New Roman" w:hAnsi="Times New Roman" w:cs="Times New Roman"/>
          <w:sz w:val="24"/>
          <w:szCs w:val="24"/>
        </w:rPr>
        <w:t xml:space="preserve"> район </w:t>
      </w:r>
    </w:p>
    <w:p w:rsidR="00765ADF" w:rsidRDefault="00765ADF" w:rsidP="00765ADF">
      <w:pPr>
        <w:ind w:left="5670"/>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2466E8" w:rsidRPr="001E73A0" w:rsidRDefault="002466E8" w:rsidP="00765ADF">
      <w:pPr>
        <w:ind w:left="5670"/>
        <w:rPr>
          <w:rFonts w:ascii="Times New Roman" w:hAnsi="Times New Roman" w:cs="Times New Roman"/>
          <w:sz w:val="24"/>
          <w:szCs w:val="24"/>
        </w:rPr>
      </w:pPr>
    </w:p>
    <w:p w:rsidR="00BD3B9D" w:rsidRPr="00765ADF" w:rsidRDefault="00BD3B9D" w:rsidP="00D726E0">
      <w:pPr>
        <w:jc w:val="center"/>
        <w:outlineLvl w:val="0"/>
        <w:rPr>
          <w:rFonts w:ascii="Times New Roman" w:hAnsi="Times New Roman" w:cs="Times New Roman"/>
          <w:b/>
          <w:sz w:val="28"/>
          <w:szCs w:val="28"/>
        </w:rPr>
      </w:pPr>
      <w:r w:rsidRPr="00765ADF">
        <w:rPr>
          <w:rFonts w:ascii="Times New Roman" w:hAnsi="Times New Roman" w:cs="Times New Roman"/>
          <w:b/>
          <w:sz w:val="28"/>
          <w:szCs w:val="28"/>
        </w:rPr>
        <w:t>ПЛОТНОСТЬ ЗАСТРОЙКИ</w:t>
      </w:r>
    </w:p>
    <w:p w:rsidR="00BD3B9D" w:rsidRPr="00765ADF" w:rsidRDefault="00BD3B9D" w:rsidP="00765ADF">
      <w:pPr>
        <w:jc w:val="center"/>
        <w:rPr>
          <w:rFonts w:ascii="Times New Roman" w:hAnsi="Times New Roman" w:cs="Times New Roman"/>
          <w:b/>
          <w:sz w:val="28"/>
          <w:szCs w:val="28"/>
        </w:rPr>
      </w:pPr>
      <w:r w:rsidRPr="00765ADF">
        <w:rPr>
          <w:rFonts w:ascii="Times New Roman" w:hAnsi="Times New Roman" w:cs="Times New Roman"/>
          <w:b/>
          <w:sz w:val="28"/>
          <w:szCs w:val="28"/>
        </w:rPr>
        <w:t>кварталов, занимаемых промышленными, сельскохозяйственными и другими</w:t>
      </w:r>
      <w:r w:rsidR="00765ADF">
        <w:rPr>
          <w:rFonts w:ascii="Times New Roman" w:hAnsi="Times New Roman" w:cs="Times New Roman"/>
          <w:b/>
          <w:sz w:val="28"/>
          <w:szCs w:val="28"/>
        </w:rPr>
        <w:t xml:space="preserve"> </w:t>
      </w:r>
      <w:r w:rsidRPr="00765ADF">
        <w:rPr>
          <w:rFonts w:ascii="Times New Roman" w:hAnsi="Times New Roman" w:cs="Times New Roman"/>
          <w:b/>
          <w:sz w:val="28"/>
          <w:szCs w:val="28"/>
        </w:rPr>
        <w:t>производственными объектами</w:t>
      </w:r>
    </w:p>
    <w:p w:rsidR="00765ADF" w:rsidRDefault="00765ADF" w:rsidP="00BD3B9D"/>
    <w:p w:rsidR="00BD3B9D" w:rsidRPr="004F244D" w:rsidRDefault="00BD3B9D" w:rsidP="00D726E0">
      <w:pPr>
        <w:jc w:val="right"/>
        <w:outlineLvl w:val="0"/>
        <w:rPr>
          <w:rFonts w:ascii="Times New Roman" w:hAnsi="Times New Roman" w:cs="Times New Roman"/>
          <w:sz w:val="24"/>
          <w:szCs w:val="24"/>
        </w:rPr>
      </w:pPr>
      <w:r w:rsidRPr="004F244D">
        <w:rPr>
          <w:rFonts w:ascii="Times New Roman" w:hAnsi="Times New Roman" w:cs="Times New Roman"/>
          <w:sz w:val="24"/>
          <w:szCs w:val="24"/>
        </w:rPr>
        <w:t xml:space="preserve">Таблица Г-1 </w:t>
      </w:r>
    </w:p>
    <w:p w:rsidR="00BD3B9D" w:rsidRPr="00765ADF" w:rsidRDefault="00BD3B9D" w:rsidP="00765ADF">
      <w:pPr>
        <w:jc w:val="center"/>
        <w:rPr>
          <w:rFonts w:ascii="Times New Roman" w:hAnsi="Times New Roman" w:cs="Times New Roman"/>
          <w:sz w:val="28"/>
          <w:szCs w:val="28"/>
        </w:rPr>
      </w:pPr>
      <w:r w:rsidRPr="00765ADF">
        <w:rPr>
          <w:rFonts w:ascii="Times New Roman" w:hAnsi="Times New Roman" w:cs="Times New Roman"/>
          <w:sz w:val="28"/>
          <w:szCs w:val="28"/>
        </w:rPr>
        <w:t>Показатели минимальной плотности застройки площадок</w:t>
      </w:r>
    </w:p>
    <w:p w:rsidR="00BD3B9D" w:rsidRPr="00765ADF" w:rsidRDefault="00BD3B9D" w:rsidP="00765ADF">
      <w:pPr>
        <w:jc w:val="center"/>
        <w:rPr>
          <w:rFonts w:ascii="Times New Roman" w:hAnsi="Times New Roman" w:cs="Times New Roman"/>
          <w:sz w:val="28"/>
          <w:szCs w:val="28"/>
        </w:rPr>
      </w:pPr>
      <w:r w:rsidRPr="00765ADF">
        <w:rPr>
          <w:rFonts w:ascii="Times New Roman" w:hAnsi="Times New Roman" w:cs="Times New Roman"/>
          <w:sz w:val="28"/>
          <w:szCs w:val="28"/>
        </w:rPr>
        <w:t>промышленных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5499"/>
        <w:gridCol w:w="1757"/>
      </w:tblGrid>
      <w:tr w:rsidR="00765ADF" w:rsidRPr="004F244D" w:rsidTr="00765ADF">
        <w:tc>
          <w:tcPr>
            <w:tcW w:w="2268"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Отрасли промышленности</w:t>
            </w:r>
          </w:p>
        </w:tc>
        <w:tc>
          <w:tcPr>
            <w:tcW w:w="5499"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Предприятия (производства)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Минимальная плотность застройки, %</w:t>
            </w:r>
          </w:p>
        </w:tc>
      </w:tr>
      <w:tr w:rsidR="00765ADF" w:rsidRPr="004F244D" w:rsidTr="00765ADF">
        <w:tc>
          <w:tcPr>
            <w:tcW w:w="2268"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1</w:t>
            </w:r>
          </w:p>
        </w:tc>
        <w:tc>
          <w:tcPr>
            <w:tcW w:w="5499"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Черная металлургия</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трубные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производству огнеупорных изделий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обжигу огнеупорного сырья и производству порошков и мертелей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разделке лома и отходов черных металлов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25</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Химическая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азотной промышленности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фосфатных удобрений и другой продукции неорганической химии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содовой промышленности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хлорной промышленности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прочих продуктов основной химии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вискозных волокон</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синтетических волокон</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синтетических смол и пластмасс</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изделий из пластмасс и резины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лакокрасочной промышленности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34</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продуктов органического синтеза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32</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Бумажная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целлюлозно-бумажные и целлюлозно-картонные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переделочные, бумажные и картонные, работающие на привозной целлюлозе и макулатуре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lastRenderedPageBreak/>
              <w:t>Энергетическая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электростанции мощностью более 2000 МВт</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 без градирен</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атомные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29</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ГРЭС на твердом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ГРЭС на газомазутном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 при наличии градирен</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атомные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26</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ГРЭС на твердом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ГРЭС на газомазутном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электростанции мощностью до 2000 МВт</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 без градирен</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атомные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ГРЭС на твердом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ГРЭС на газомазутном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 при наличии градирен</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атомные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21</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ГРЭС на твердом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ГРЭС на газомазутном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теплоэлектроцентрали при наличии градирен</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 мощностью до 500 МВт</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на твердом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на газомазутном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 мощностью от 500 до 1000 МВт</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на твердом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на газомазутном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26</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в) мощностью более 1000 МВт</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на твердом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29</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на газомазутном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30</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 xml:space="preserve">Электротехническая </w:t>
            </w:r>
            <w:r w:rsidRPr="004F244D">
              <w:rPr>
                <w:rFonts w:ascii="Times New Roman" w:hAnsi="Times New Roman" w:cs="Times New Roman"/>
                <w:sz w:val="24"/>
                <w:szCs w:val="24"/>
              </w:rPr>
              <w:lastRenderedPageBreak/>
              <w:t>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lastRenderedPageBreak/>
              <w:t>электродвигателей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крупных электрических машин и турбогенераторов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высоковольтной аппаратуры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низковольтной аппаратуры и светотехнического оборудования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трансформаторов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кабельной продукции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электроламповые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электроизоляционных материалов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аккумуляторные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полупроводниковых приборов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52</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Радиопромышленность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радиопромышленности при общей площади производственных зданий</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100 тыс. кв. м</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100 тыс. кв. м</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Электронная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электронной промышленности</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 предприятия, расположенные в одном здании (корпус, завод)</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 предприятия, расположенные в нескольких зданиях</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одноэтажных</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многоэтажных</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Приборостроение</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приборостроения, средств автоматизации и систем управления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 при общей площади производственных зданий 100 тыс. кв. м</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 то же, более 100 тыс. кв. м</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в) при применении ртути и стекловарения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30</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Медицинская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химико-фармацевтические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медико-инструментальные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43</w:t>
            </w:r>
          </w:p>
        </w:tc>
      </w:tr>
      <w:tr w:rsidR="00765ADF" w:rsidRPr="004F244D" w:rsidTr="00765ADF">
        <w:tc>
          <w:tcPr>
            <w:tcW w:w="2268"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Тяжелое машиностроение</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подъемно-транспортного оборудования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52</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Химическое машиностроение</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оборудования и арматуры для целлюлозно-бумажной промышленности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промышленной трубопроводной арматуры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Станкостроение</w:t>
            </w:r>
          </w:p>
        </w:tc>
        <w:tc>
          <w:tcPr>
            <w:tcW w:w="5499"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металлорежущих станков, деревообрабатывающего оборудования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vMerge/>
          </w:tcPr>
          <w:p w:rsidR="00765ADF" w:rsidRPr="004F244D" w:rsidRDefault="00765ADF" w:rsidP="00765ADF">
            <w:pPr>
              <w:rPr>
                <w:rFonts w:ascii="Times New Roman" w:hAnsi="Times New Roman" w:cs="Times New Roman"/>
                <w:sz w:val="24"/>
                <w:szCs w:val="24"/>
              </w:rPr>
            </w:pP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инструментальные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искусственных алмазов, абразивных материалов и инструментов из них</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литья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поковок и штамповок</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сварных конструкций для машиностроения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изделий общемашиностроительного применения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52</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Автомобильная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автосборочные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автомобильного моторостроения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агрегатов, узлов, запчастей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Строительное и дорожное машиностроение</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пневматического, электрического инструмента и средств малой механизации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оборудования для лесозаготовительной и торфяной промышленности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коммунального машиностроения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57</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Машиностроение для легкой и пищевой промышленности</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технологического оборудования для легкой, текстильной и пищевой промышленности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технологического оборудования для торговли и общественного питания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бытовых приборов и машин</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57</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Речной флот</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судоремонтные речных судов с годовым выпуском, тыс. т/год: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20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20 - 40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40 - 60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60 и более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речные порты:</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I и II категорий</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при ковшовом варианте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70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при русловом варианте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III и IV категорий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Лесная и деревообрабатывающая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лесозаготовительные с примыканием к железной дороге</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без переработки древесины производственной мощностью, тыс. куб. м/год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400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400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 переработкой древесины производственной мощностью, тыс. куб. м/год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400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400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лесозаготовительные с примыканием к водным транспортным путям при отправке леса в хлыстах</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 зимним плотбищем</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17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без зимнего плотбища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44</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то же, при отправке леса в сортиментах</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 зимним плотбищем производственной мощностью, тыс. куб. м/год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400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400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без зимнего плотбища производственной мощностью, тыс. куб. м/год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400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400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пиломатериалов, стандартных домов, комплектов деталей, столярных изделий и заготовок</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при поставке сырья и отправке продукции по железной дороге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при поставке сырья по воде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древесно-стружечных плит</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фанеры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мебельные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53</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lastRenderedPageBreak/>
              <w:t>Легкая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льнозаводы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пенькозаводы (без полей сушки)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текстильные комбинаты с одноэтажными главными корпусами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текстильные фабрики, размещенные в одноэтажных корпусах, при общей площади главного производственного корпуса, тыс. кв. м</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50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свыше 50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текстильной галантереи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швейно-трикотажные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швейные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кожевенные и первичной обработки кожсырья</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одноэтажные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двухэтажные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искусственных кож, обувных картонов и пленочных материалов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кожгалантерейные</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одноэтажные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многоэтажные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обувные</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одноэтажные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многоэтажные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фурнитуры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52</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Пищевая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хлеба и хлебобулочных изделий производственной мощностью, т/сутки</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45</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45</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кондитерских изделий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маргариновой продукции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плодоовощных консервов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пива, солода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этилового спирта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водки и ликероводочных изделий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Мясомолочная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мяса (с цехами убоя и обескровливания)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мясных консервов, колбас, копченостей и других мясных продуктов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vMerge/>
          </w:tcPr>
          <w:p w:rsidR="00765ADF" w:rsidRPr="004F244D" w:rsidRDefault="00765ADF" w:rsidP="00765ADF">
            <w:pPr>
              <w:rPr>
                <w:rFonts w:ascii="Times New Roman" w:hAnsi="Times New Roman" w:cs="Times New Roman"/>
                <w:sz w:val="24"/>
                <w:szCs w:val="24"/>
              </w:rPr>
            </w:pP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переработке молока производственной мощностью, т/смену</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100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100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сухого обезжиренного молока производственной мощностью, т/смену</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5</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36</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5</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молочных консервов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сыра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37</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Рыбное хозяйство</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рыбоперерабатывающие производственной мощностью, т/сутки, до</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10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10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рыбные порты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Микробиологическая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гидролизно-дрожжевые, белково-витаминных концентратов и по производству премиксов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Заготовительное хозяйство</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мелькомбинаты, крупозаводы, комбинированные кормовые заводы, хлебоприемные предприятия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41</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комбинаты хлебопродуктов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42</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Местная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ремонтные предприятия</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грузовых автомобилей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тракторов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56</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строительных машин</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художественной керамики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56</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художественных изделий из металла и камня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игрушек и сувениров из дерева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игрушек из металла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61</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швейных изделий</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в зданиях до двух этажей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74</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в зданиях более двух этажей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Промышленность строительных материалов</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цементные</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сухим способом производства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 мокрым способом производства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асбестоцементные изделия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крупных блоков, панелей и других конструкций из ячеистого, плотного силикатобетона, производственной мощностью, тыс. куб. м/год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120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200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железобетонных конструкций производственной мощностью 150 тыс. куб. м/год</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обожженного глиняного кирпича и керамических блоков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силикатного кирпича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керамических плиток для полов, облицовочных глазурованных плиток, керамических изделий для облицовки фасадов зданий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vMerge/>
          </w:tcPr>
          <w:p w:rsidR="00765ADF" w:rsidRPr="004F244D" w:rsidRDefault="00765ADF" w:rsidP="00765ADF">
            <w:pPr>
              <w:rPr>
                <w:rFonts w:ascii="Times New Roman" w:hAnsi="Times New Roman" w:cs="Times New Roman"/>
                <w:sz w:val="24"/>
                <w:szCs w:val="24"/>
              </w:rPr>
            </w:pP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керамических канализационных и дренажных труб</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гравийно-сортировочные по разработке месторождений способом гидромеханизации производственной мощностью, тыс. куб. м/год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50 - 1000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200 (сборно-разборные)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гравийно-сортировочные при разработке месторождений экскаваторным способом производственной мощностью 500 - 1000 тыс. куб. м/год</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 xml:space="preserve">дробильно-сортировочные по переработке прочных </w:t>
            </w:r>
            <w:r w:rsidRPr="004F244D">
              <w:rPr>
                <w:rFonts w:ascii="Times New Roman" w:hAnsi="Times New Roman" w:cs="Times New Roman"/>
                <w:sz w:val="24"/>
                <w:szCs w:val="24"/>
              </w:rPr>
              <w:lastRenderedPageBreak/>
              <w:t>однородных пород производственной мощностью, тыс. куб. м/год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600 - 1600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200 (сборно-разборные)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аглопоритового гравия из зол ТЭЦ и керамзита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вспученного перлита (с производством перлитобитумных плит) при применении в качестве топлива мазута (угля)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минеральной ваты и изделий из нее, вермикулитовых и перлитовых тепло- и звукоизоляционных изделий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извести, гипса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известняковой муки и сыромолотого гипса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стекла оконного, полированного, архитектурно-строительного, технического и стекловолокна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обогатительные кварцевого песка производственной мощностью 150 - 300 тыс. т/год</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стальных строительных конструкций (в том числе из труб)</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алюминиевых строительных конструкций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монтажных (для КИП и автоматики, сантехнических) и электромонтажных заготовок</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технологических металлоконструкций и узлов трубопроводов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48</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Строительная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ремонту строительных машин</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опорные базы общестроительных организаций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опорные базы специализированных организаций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автотранспортные предприятия строительных организаций на 200 специализированных большегрузных автомобилей и автопоездов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стоянки (гаражи)</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на 150 автомобилей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на 250 автомобилей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 xml:space="preserve">Обслуживание </w:t>
            </w:r>
            <w:r w:rsidRPr="004F244D">
              <w:rPr>
                <w:rFonts w:ascii="Times New Roman" w:hAnsi="Times New Roman" w:cs="Times New Roman"/>
                <w:sz w:val="24"/>
                <w:szCs w:val="24"/>
              </w:rPr>
              <w:lastRenderedPageBreak/>
              <w:t>сельскохозяйственной техники</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lastRenderedPageBreak/>
              <w:t>по ремонту грузовых автомобилей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ремонту тракторов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56</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станции технического обслуживания грузовых автомобилей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станции технического обслуживания тракторов, бульдозеров и других спецмашин</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базы торговые областные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базы минеральных удобрений, известковых материалов, ядохимикатов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склады химических средств защиты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57</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Транспорт и дорожное хозяйство</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капитальному ремонту грузовых автомобилей мощностью 2 - 10 тыс. капитальных ремонтов в год</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ремонту автобусов с применением готовых агрегатов мощностью 1 - 2 тыс. ремонтов в год</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ремонту агрегатов легковых автомобилей мощностью 30 - 60 тыс. капитальных ремонтов в год</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грузовые автотранспортные на 200 автомобилей при независимом выезде</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100%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50%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51</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грузовые автотранспортные на 300 и 500 автомобилей при независимом выезде</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100%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50%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автобусные парки при количестве автобусов</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100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300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таксомоторные парки при количестве автомобилей</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300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500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грузовые автостанции при отправке грузов 500 - 1500 т/сутки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станции технического обслуживания легковых автомобилей при количестве постов</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5</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10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25</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50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автозаправочные станции при количестве заправок в сутки</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200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13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200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16</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дорожно-ремонтные пункты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29</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дорожные участки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то же с дорожно-ремонтным пунктом</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то же с дорожно-ремонтным пунктом технической помощи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34</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дорожно-строительное управление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цементно-бетонные производительностью, тыс. куб. м/год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30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60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120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51</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асфальтобетонные производительностью, тыс. т/год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30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60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44</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120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битумные базы</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прирельсовые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31</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притрассовые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базы песка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полигоны для изготовления железобетонных конструкций мощностью 4 тыс. куб. м/год</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35</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Бытовое обслуживание</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специализированные промышленные предприятия общей площадью производственных зданий более 2000 кв. м</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изготовлению и ремонту одежды, ремонту телерадиоаппаратуры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изготовлению и ремонту обуви, ремонту сложной бытовой техники, химчистки и крашения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ремонту и изготовлению мебели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Полиграфическая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газетно-журнальные, книжные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bl>
    <w:p w:rsidR="004F244D" w:rsidRDefault="004F244D" w:rsidP="00BD3B9D">
      <w:pPr>
        <w:rPr>
          <w:rFonts w:ascii="Times New Roman" w:hAnsi="Times New Roman" w:cs="Times New Roman"/>
          <w:sz w:val="24"/>
          <w:szCs w:val="24"/>
        </w:rPr>
      </w:pPr>
    </w:p>
    <w:p w:rsidR="00BD3B9D" w:rsidRPr="004F244D" w:rsidRDefault="00BD3B9D" w:rsidP="00D726E0">
      <w:pPr>
        <w:jc w:val="right"/>
        <w:outlineLvl w:val="0"/>
        <w:rPr>
          <w:rFonts w:ascii="Times New Roman" w:hAnsi="Times New Roman" w:cs="Times New Roman"/>
          <w:sz w:val="24"/>
          <w:szCs w:val="24"/>
        </w:rPr>
      </w:pPr>
      <w:r w:rsidRPr="004F244D">
        <w:rPr>
          <w:rFonts w:ascii="Times New Roman" w:hAnsi="Times New Roman" w:cs="Times New Roman"/>
          <w:sz w:val="24"/>
          <w:szCs w:val="24"/>
        </w:rPr>
        <w:t xml:space="preserve">Таблица Г-2 </w:t>
      </w:r>
    </w:p>
    <w:p w:rsidR="00BD3B9D" w:rsidRPr="004F244D" w:rsidRDefault="00BD3B9D" w:rsidP="004F244D">
      <w:pPr>
        <w:jc w:val="center"/>
        <w:rPr>
          <w:rFonts w:ascii="Times New Roman" w:hAnsi="Times New Roman" w:cs="Times New Roman"/>
          <w:sz w:val="28"/>
          <w:szCs w:val="28"/>
        </w:rPr>
      </w:pPr>
      <w:r w:rsidRPr="004F244D">
        <w:rPr>
          <w:rFonts w:ascii="Times New Roman" w:hAnsi="Times New Roman" w:cs="Times New Roman"/>
          <w:sz w:val="28"/>
          <w:szCs w:val="28"/>
        </w:rPr>
        <w:t>Показатели минимальной плотности застройки площадок</w:t>
      </w:r>
    </w:p>
    <w:p w:rsidR="00BD3B9D" w:rsidRPr="004F244D" w:rsidRDefault="00BD3B9D" w:rsidP="004F244D">
      <w:pPr>
        <w:jc w:val="center"/>
        <w:rPr>
          <w:rFonts w:ascii="Times New Roman" w:hAnsi="Times New Roman" w:cs="Times New Roman"/>
          <w:sz w:val="28"/>
          <w:szCs w:val="28"/>
        </w:rPr>
      </w:pPr>
      <w:r w:rsidRPr="004F244D">
        <w:rPr>
          <w:rFonts w:ascii="Times New Roman" w:hAnsi="Times New Roman" w:cs="Times New Roman"/>
          <w:sz w:val="28"/>
          <w:szCs w:val="28"/>
        </w:rPr>
        <w:t>сельскохозяйственных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5499"/>
        <w:gridCol w:w="1757"/>
      </w:tblGrid>
      <w:tr w:rsidR="00CB6C4A" w:rsidRPr="00CB6C4A" w:rsidTr="00DF3436">
        <w:tc>
          <w:tcPr>
            <w:tcW w:w="2268"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Отрасли сельского хозяйства</w:t>
            </w:r>
          </w:p>
        </w:tc>
        <w:tc>
          <w:tcPr>
            <w:tcW w:w="5499"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Предприятия</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Минимальная плотность застройки, %</w:t>
            </w:r>
          </w:p>
        </w:tc>
      </w:tr>
      <w:tr w:rsidR="00CB6C4A" w:rsidRPr="00CB6C4A" w:rsidTr="00DF3436">
        <w:tc>
          <w:tcPr>
            <w:tcW w:w="2268"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1</w:t>
            </w:r>
          </w:p>
        </w:tc>
        <w:tc>
          <w:tcPr>
            <w:tcW w:w="5499"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Крупного рогатого скота</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молочные при привязном содержании коров</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количество коров в стаде 50 - 60%</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400 коров</w:t>
            </w:r>
          </w:p>
        </w:tc>
        <w:tc>
          <w:tcPr>
            <w:tcW w:w="1757" w:type="dxa"/>
          </w:tcPr>
          <w:p w:rsidR="00CB6C4A" w:rsidRPr="00CB6C4A" w:rsidRDefault="00CB6C4A" w:rsidP="00CB6C4A">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 xml:space="preserve">51 </w:t>
            </w:r>
            <w:hyperlink w:anchor="P3762" w:history="1">
              <w:r w:rsidRPr="00CB6C4A">
                <w:rPr>
                  <w:rFonts w:ascii="Times New Roman" w:hAnsi="Times New Roman" w:cs="Times New Roman"/>
                  <w:sz w:val="24"/>
                  <w:szCs w:val="24"/>
                </w:rPr>
                <w:t>*</w:t>
              </w:r>
            </w:hyperlink>
            <w:r w:rsidRPr="00CB6C4A">
              <w:rPr>
                <w:rFonts w:ascii="Times New Roman" w:hAnsi="Times New Roman" w:cs="Times New Roman"/>
                <w:sz w:val="24"/>
                <w:szCs w:val="24"/>
              </w:rPr>
              <w:t xml:space="preserve"> / 45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800 коров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55 / 50</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количество коров в стаде 90%</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400 коров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51 / 45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800 и 1200 коров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55 / 49</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молочные при беспривязном содержании коров</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количество коров в стаде 50, 60 и 90%</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800 коров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53</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1200 коров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56</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2000 коров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60</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мясные и мясные репродукторные на 800 и 1200 коров</w:t>
            </w:r>
          </w:p>
        </w:tc>
        <w:tc>
          <w:tcPr>
            <w:tcW w:w="1757" w:type="dxa"/>
          </w:tcPr>
          <w:p w:rsidR="00CB6C4A" w:rsidRPr="00CB6C4A" w:rsidRDefault="00CB6C4A" w:rsidP="00CB6C4A">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 xml:space="preserve">52 </w:t>
            </w:r>
            <w:hyperlink w:anchor="P3763" w:history="1">
              <w:r w:rsidRPr="00CB6C4A">
                <w:rPr>
                  <w:rFonts w:ascii="Times New Roman" w:hAnsi="Times New Roman" w:cs="Times New Roman"/>
                  <w:sz w:val="24"/>
                  <w:szCs w:val="24"/>
                </w:rPr>
                <w:t>**</w:t>
              </w:r>
            </w:hyperlink>
            <w:r w:rsidRPr="00CB6C4A">
              <w:rPr>
                <w:rFonts w:ascii="Times New Roman" w:hAnsi="Times New Roman" w:cs="Times New Roman"/>
                <w:sz w:val="24"/>
                <w:szCs w:val="24"/>
              </w:rPr>
              <w:t xml:space="preserve"> / 35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доращивания и откорма молодняка</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6000 и 12000 скотомест</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45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выращивания телят, доращивания и откорма молодняка</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3000 скотомест</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41</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6000 и 12000 скотомест</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46</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откорма крупного рогатого скота</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1000 скотомест</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32</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2000 скотомест</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34</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3000 скотомест</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36</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откормочные площадки на 2000 скотомест</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племенные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молочные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400 коров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45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800 коров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мясные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400, 600 и 800 коров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40</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выращивания ремонтных телок</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1000 и 2000 скотомест</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52</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Свиноводческие</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товарные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репродукторные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4000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36</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откормочные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6000 и 12000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39</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с законченным производственным циклом на 2000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32</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племенные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100 маток</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38</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200 маток</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40</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Овцеводческие</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размещаемые на одной площадке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шерстные, шерстно-мясные, мясо-сальные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2500 маток</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5000 маток</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60</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мясо-шерстные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2500 маток</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66</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шубные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1200 маток</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56</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откормочные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2500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откормочные площадки для получения каракульчи</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5000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58</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с законченным оборотом стада</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мясо-шерстные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2500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60</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мясо-шерстно-молочные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2000 и 4000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63</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шубные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1600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67</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Козоводческие</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пуховые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2500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63</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3000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67</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шерстные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3600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64</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Коневодческие</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50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38</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39</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150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40</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Птицеводческие</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яичного направления</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blPrEx>
          <w:tblBorders>
            <w:insideH w:val="nil"/>
          </w:tblBorders>
        </w:tblPrEx>
        <w:tc>
          <w:tcPr>
            <w:tcW w:w="2268" w:type="dxa"/>
            <w:vMerge/>
          </w:tcPr>
          <w:p w:rsidR="00CB6C4A" w:rsidRPr="00CB6C4A" w:rsidRDefault="00CB6C4A" w:rsidP="00DF3436">
            <w:pPr>
              <w:rPr>
                <w:rFonts w:ascii="Times New Roman" w:hAnsi="Times New Roman" w:cs="Times New Roman"/>
                <w:sz w:val="24"/>
                <w:szCs w:val="24"/>
              </w:rPr>
            </w:pPr>
          </w:p>
        </w:tc>
        <w:tc>
          <w:tcPr>
            <w:tcW w:w="5499" w:type="dxa"/>
            <w:tcBorders>
              <w:bottom w:val="nil"/>
            </w:tcBorders>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200 тыс. кур-несушек</w:t>
            </w:r>
          </w:p>
        </w:tc>
        <w:tc>
          <w:tcPr>
            <w:tcW w:w="1757" w:type="dxa"/>
            <w:tcBorders>
              <w:bottom w:val="nil"/>
            </w:tcBorders>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28</w:t>
            </w:r>
          </w:p>
        </w:tc>
      </w:tr>
      <w:tr w:rsidR="00CB6C4A" w:rsidRPr="00CB6C4A" w:rsidTr="00DF3436">
        <w:tblPrEx>
          <w:tblBorders>
            <w:insideH w:val="nil"/>
          </w:tblBorders>
        </w:tblPrEx>
        <w:tc>
          <w:tcPr>
            <w:tcW w:w="2268" w:type="dxa"/>
            <w:vMerge/>
          </w:tcPr>
          <w:p w:rsidR="00CB6C4A" w:rsidRPr="00CB6C4A" w:rsidRDefault="00CB6C4A" w:rsidP="00DF3436">
            <w:pPr>
              <w:rPr>
                <w:rFonts w:ascii="Times New Roman" w:hAnsi="Times New Roman" w:cs="Times New Roman"/>
                <w:sz w:val="24"/>
                <w:szCs w:val="24"/>
              </w:rPr>
            </w:pPr>
          </w:p>
        </w:tc>
        <w:tc>
          <w:tcPr>
            <w:tcW w:w="5499" w:type="dxa"/>
            <w:tcBorders>
              <w:top w:val="nil"/>
            </w:tcBorders>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300 тыс. кур-несушек</w:t>
            </w:r>
          </w:p>
        </w:tc>
        <w:tc>
          <w:tcPr>
            <w:tcW w:w="1757" w:type="dxa"/>
            <w:tcBorders>
              <w:top w:val="nil"/>
            </w:tcBorders>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32</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мясного направления</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бройлерные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3 и 6 млн бройлеров</w:t>
            </w:r>
          </w:p>
        </w:tc>
        <w:tc>
          <w:tcPr>
            <w:tcW w:w="1757" w:type="dxa"/>
          </w:tcPr>
          <w:p w:rsidR="00CB6C4A" w:rsidRPr="00CB6C4A" w:rsidRDefault="00CB6C4A" w:rsidP="00CB6C4A">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 xml:space="preserve">27 </w:t>
            </w:r>
            <w:hyperlink w:anchor="P3764" w:history="1">
              <w:r w:rsidRPr="00CB6C4A">
                <w:rPr>
                  <w:rFonts w:ascii="Times New Roman" w:hAnsi="Times New Roman" w:cs="Times New Roman"/>
                  <w:sz w:val="24"/>
                  <w:szCs w:val="24"/>
                </w:rPr>
                <w:t>***</w:t>
              </w:r>
            </w:hyperlink>
            <w:r w:rsidRPr="00CB6C4A">
              <w:rPr>
                <w:rFonts w:ascii="Times New Roman" w:hAnsi="Times New Roman" w:cs="Times New Roman"/>
                <w:sz w:val="24"/>
                <w:szCs w:val="24"/>
              </w:rPr>
              <w:t xml:space="preserve"> / 43</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утиные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65 тыс. утят</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31</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индейководческие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250 тыс. индюшат</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24</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племенные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яичного направления</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племзавод на 50 тыс. кур</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зона взрослой птицы</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зона ремонтного молодняка</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28</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мясного направления</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племзавод на 50 тыс. кур</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зона взрослой птицы</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зона ремонтного молодняка</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25</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Звероводческие и кролиководческие</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звероводческие</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21</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кролиководческие</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22</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Тепличные</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многолетние теплицы общей площадью</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6 га</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54</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12 га</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56</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18, 24 и 30 га</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60</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однопролетные (ангарные) теплицы общей площадью</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до 5 га</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41</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По ремонту сельскохозяйственной техники</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центральные ремонтные мастерские для хозяйств с парком</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25 тракторов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50 и 75 тракторов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28</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100 тракторов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31</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150 и 200 тракторов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пункты технического обслуживания бригады или отделения хозяйств с парком</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10, 20 и 30 тракторов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30</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40 и более тракторов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38</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Прочие предприятия</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 xml:space="preserve">по переработке или хранению </w:t>
            </w:r>
            <w:r w:rsidRPr="00CB6C4A">
              <w:rPr>
                <w:rFonts w:ascii="Times New Roman" w:hAnsi="Times New Roman" w:cs="Times New Roman"/>
                <w:sz w:val="24"/>
                <w:szCs w:val="24"/>
              </w:rPr>
              <w:lastRenderedPageBreak/>
              <w:t>сельскохозяйственной продукции</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lastRenderedPageBreak/>
              <w:t>50</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комбикормовые</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27</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по хранению семян и зерна</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28</w:t>
            </w:r>
          </w:p>
        </w:tc>
      </w:tr>
    </w:tbl>
    <w:p w:rsidR="00BD3B9D" w:rsidRPr="00017866" w:rsidRDefault="00BD3B9D" w:rsidP="00BD3B9D">
      <w:pPr>
        <w:rPr>
          <w:rFonts w:ascii="Times New Roman" w:hAnsi="Times New Roman" w:cs="Times New Roman"/>
          <w:sz w:val="24"/>
          <w:szCs w:val="24"/>
        </w:rPr>
      </w:pPr>
      <w:r w:rsidRPr="00017866">
        <w:rPr>
          <w:rFonts w:ascii="Times New Roman" w:hAnsi="Times New Roman" w:cs="Times New Roman"/>
          <w:sz w:val="24"/>
          <w:szCs w:val="24"/>
        </w:rPr>
        <w:t xml:space="preserve">*  Над  чертой  приведены  показатели  для  зданий  без  чердаков,  под  чертой  –  с  исользуемыми чердаками. </w:t>
      </w:r>
    </w:p>
    <w:p w:rsidR="00BD3B9D" w:rsidRPr="00017866" w:rsidRDefault="00BD3B9D" w:rsidP="00BD3B9D">
      <w:pPr>
        <w:rPr>
          <w:rFonts w:ascii="Times New Roman" w:hAnsi="Times New Roman" w:cs="Times New Roman"/>
          <w:sz w:val="24"/>
          <w:szCs w:val="24"/>
        </w:rPr>
      </w:pPr>
      <w:r w:rsidRPr="00017866">
        <w:rPr>
          <w:rFonts w:ascii="Times New Roman" w:hAnsi="Times New Roman" w:cs="Times New Roman"/>
          <w:sz w:val="24"/>
          <w:szCs w:val="24"/>
        </w:rPr>
        <w:t xml:space="preserve">**  Над  чертой  приведены  показатели  при  хранении  грубых  кормов  и  подстилки под навесами, под чертой – при хранении в скирдах. </w:t>
      </w:r>
    </w:p>
    <w:p w:rsidR="00BD3B9D" w:rsidRPr="00017866" w:rsidRDefault="00BD3B9D" w:rsidP="00BD3B9D">
      <w:pPr>
        <w:rPr>
          <w:rFonts w:ascii="Times New Roman" w:hAnsi="Times New Roman" w:cs="Times New Roman"/>
          <w:sz w:val="24"/>
          <w:szCs w:val="24"/>
        </w:rPr>
      </w:pPr>
      <w:r w:rsidRPr="00017866">
        <w:rPr>
          <w:rFonts w:ascii="Times New Roman" w:hAnsi="Times New Roman" w:cs="Times New Roman"/>
          <w:sz w:val="24"/>
          <w:szCs w:val="24"/>
        </w:rPr>
        <w:t xml:space="preserve">*** Над чертой приведены показатели для многоэтажных зданий, под чертой – для одноэтажных. </w:t>
      </w:r>
    </w:p>
    <w:p w:rsidR="00BD3B9D" w:rsidRPr="00017866" w:rsidRDefault="00BD3B9D" w:rsidP="00BD3B9D">
      <w:pPr>
        <w:rPr>
          <w:rFonts w:ascii="Times New Roman" w:hAnsi="Times New Roman" w:cs="Times New Roman"/>
          <w:sz w:val="24"/>
          <w:szCs w:val="24"/>
        </w:rPr>
      </w:pPr>
      <w:r w:rsidRPr="00017866">
        <w:rPr>
          <w:rFonts w:ascii="Times New Roman" w:hAnsi="Times New Roman" w:cs="Times New Roman"/>
          <w:sz w:val="24"/>
          <w:szCs w:val="24"/>
        </w:rPr>
        <w:t xml:space="preserve">Примечания: </w:t>
      </w:r>
    </w:p>
    <w:p w:rsidR="00BD3B9D" w:rsidRPr="00017866" w:rsidRDefault="00502931" w:rsidP="00BD3B9D">
      <w:pPr>
        <w:rPr>
          <w:rFonts w:ascii="Times New Roman" w:hAnsi="Times New Roman" w:cs="Times New Roman"/>
          <w:sz w:val="24"/>
          <w:szCs w:val="24"/>
        </w:rPr>
      </w:pPr>
      <w:r>
        <w:rPr>
          <w:rFonts w:ascii="Times New Roman" w:hAnsi="Times New Roman" w:cs="Times New Roman"/>
          <w:sz w:val="24"/>
          <w:szCs w:val="24"/>
        </w:rPr>
        <w:tab/>
      </w:r>
      <w:r w:rsidR="00BD3B9D" w:rsidRPr="00017866">
        <w:rPr>
          <w:rFonts w:ascii="Times New Roman" w:hAnsi="Times New Roman" w:cs="Times New Roman"/>
          <w:sz w:val="24"/>
          <w:szCs w:val="24"/>
        </w:rPr>
        <w:t xml:space="preserve">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 </w:t>
      </w:r>
    </w:p>
    <w:p w:rsidR="00BD3B9D" w:rsidRPr="00017866" w:rsidRDefault="00502931" w:rsidP="00BD3B9D">
      <w:pPr>
        <w:rPr>
          <w:rFonts w:ascii="Times New Roman" w:hAnsi="Times New Roman" w:cs="Times New Roman"/>
          <w:sz w:val="24"/>
          <w:szCs w:val="24"/>
        </w:rPr>
      </w:pPr>
      <w:r>
        <w:rPr>
          <w:rFonts w:ascii="Times New Roman" w:hAnsi="Times New Roman" w:cs="Times New Roman"/>
          <w:sz w:val="24"/>
          <w:szCs w:val="24"/>
        </w:rPr>
        <w:tab/>
      </w:r>
      <w:r w:rsidR="00BD3B9D" w:rsidRPr="00017866">
        <w:rPr>
          <w:rFonts w:ascii="Times New Roman" w:hAnsi="Times New Roman" w:cs="Times New Roman"/>
          <w:sz w:val="24"/>
          <w:szCs w:val="24"/>
        </w:rPr>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w:t>
      </w:r>
    </w:p>
    <w:p w:rsidR="00BD3B9D" w:rsidRPr="00017866" w:rsidRDefault="00BD3B9D" w:rsidP="00BD3B9D">
      <w:pPr>
        <w:rPr>
          <w:rFonts w:ascii="Times New Roman" w:hAnsi="Times New Roman" w:cs="Times New Roman"/>
          <w:sz w:val="24"/>
          <w:szCs w:val="24"/>
        </w:rPr>
      </w:pPr>
      <w:r w:rsidRPr="00017866">
        <w:rPr>
          <w:rFonts w:ascii="Times New Roman" w:hAnsi="Times New Roman" w:cs="Times New Roman"/>
          <w:sz w:val="24"/>
          <w:szCs w:val="24"/>
        </w:rPr>
        <w:t xml:space="preserve">устройств,  подземные  сооружения  (резервуары,  погреба,  убежища,  тоннели,  проходные </w:t>
      </w:r>
    </w:p>
    <w:p w:rsidR="00BD3B9D" w:rsidRPr="00017866" w:rsidRDefault="00BD3B9D" w:rsidP="00BD3B9D">
      <w:pPr>
        <w:rPr>
          <w:rFonts w:ascii="Times New Roman" w:hAnsi="Times New Roman" w:cs="Times New Roman"/>
          <w:sz w:val="24"/>
          <w:szCs w:val="24"/>
        </w:rPr>
      </w:pPr>
      <w:r w:rsidRPr="00017866">
        <w:rPr>
          <w:rFonts w:ascii="Times New Roman" w:hAnsi="Times New Roman" w:cs="Times New Roman"/>
          <w:sz w:val="24"/>
          <w:szCs w:val="24"/>
        </w:rPr>
        <w:t xml:space="preserve">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 </w:t>
      </w:r>
    </w:p>
    <w:p w:rsidR="00BD3B9D" w:rsidRPr="00017866" w:rsidRDefault="00502931" w:rsidP="00BD3B9D">
      <w:pPr>
        <w:rPr>
          <w:rFonts w:ascii="Times New Roman" w:hAnsi="Times New Roman" w:cs="Times New Roman"/>
          <w:sz w:val="24"/>
          <w:szCs w:val="24"/>
        </w:rPr>
      </w:pPr>
      <w:r>
        <w:rPr>
          <w:rFonts w:ascii="Times New Roman" w:hAnsi="Times New Roman" w:cs="Times New Roman"/>
          <w:sz w:val="24"/>
          <w:szCs w:val="24"/>
        </w:rPr>
        <w:tab/>
      </w:r>
      <w:r w:rsidR="00BD3B9D" w:rsidRPr="00017866">
        <w:rPr>
          <w:rFonts w:ascii="Times New Roman" w:hAnsi="Times New Roman" w:cs="Times New Roman"/>
          <w:sz w:val="24"/>
          <w:szCs w:val="24"/>
        </w:rPr>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BD3B9D" w:rsidRPr="00017866" w:rsidRDefault="00502931" w:rsidP="00BD3B9D">
      <w:pPr>
        <w:rPr>
          <w:rFonts w:ascii="Times New Roman" w:hAnsi="Times New Roman" w:cs="Times New Roman"/>
          <w:sz w:val="24"/>
          <w:szCs w:val="24"/>
        </w:rPr>
      </w:pPr>
      <w:r>
        <w:rPr>
          <w:rFonts w:ascii="Times New Roman" w:hAnsi="Times New Roman" w:cs="Times New Roman"/>
          <w:sz w:val="24"/>
          <w:szCs w:val="24"/>
        </w:rPr>
        <w:tab/>
      </w:r>
      <w:r w:rsidR="00BD3B9D" w:rsidRPr="00017866">
        <w:rPr>
          <w:rFonts w:ascii="Times New Roman" w:hAnsi="Times New Roman" w:cs="Times New Roman"/>
          <w:sz w:val="24"/>
          <w:szCs w:val="24"/>
        </w:rPr>
        <w:t>4. В площадь застройки не включаются площади, занятые отмостками вокруг зданий и сооружений, тротуарами, автомобильными и ж</w:t>
      </w:r>
      <w:r w:rsidR="00017866">
        <w:rPr>
          <w:rFonts w:ascii="Times New Roman" w:hAnsi="Times New Roman" w:cs="Times New Roman"/>
          <w:sz w:val="24"/>
          <w:szCs w:val="24"/>
        </w:rPr>
        <w:t>елезными дорогами, железнодорож</w:t>
      </w:r>
      <w:r w:rsidR="00BD3B9D" w:rsidRPr="00017866">
        <w:rPr>
          <w:rFonts w:ascii="Times New Roman" w:hAnsi="Times New Roman" w:cs="Times New Roman"/>
          <w:sz w:val="24"/>
          <w:szCs w:val="24"/>
        </w:rPr>
        <w:t>ными станциями, временными зданиями и сооружениями,</w:t>
      </w:r>
      <w:r w:rsidR="00017866">
        <w:rPr>
          <w:rFonts w:ascii="Times New Roman" w:hAnsi="Times New Roman" w:cs="Times New Roman"/>
          <w:sz w:val="24"/>
          <w:szCs w:val="24"/>
        </w:rPr>
        <w:t xml:space="preserve"> </w:t>
      </w:r>
      <w:r w:rsidR="00BD3B9D" w:rsidRPr="00017866">
        <w:rPr>
          <w:rFonts w:ascii="Times New Roman" w:hAnsi="Times New Roman" w:cs="Times New Roman"/>
          <w:sz w:val="24"/>
          <w:szCs w:val="24"/>
        </w:rPr>
        <w:t>открытыми спортивными площадками, площадками для отдыха работающих, зелеными</w:t>
      </w:r>
      <w:r w:rsidR="00017866">
        <w:rPr>
          <w:rFonts w:ascii="Times New Roman" w:hAnsi="Times New Roman" w:cs="Times New Roman"/>
          <w:sz w:val="24"/>
          <w:szCs w:val="24"/>
        </w:rPr>
        <w:t xml:space="preserve"> </w:t>
      </w:r>
      <w:r w:rsidR="00BD3B9D" w:rsidRPr="00017866">
        <w:rPr>
          <w:rFonts w:ascii="Times New Roman" w:hAnsi="Times New Roman" w:cs="Times New Roman"/>
          <w:sz w:val="24"/>
          <w:szCs w:val="24"/>
        </w:rPr>
        <w:t xml:space="preserve">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BD3B9D" w:rsidRPr="00017866" w:rsidRDefault="00502931" w:rsidP="00BD3B9D">
      <w:pPr>
        <w:rPr>
          <w:rFonts w:ascii="Times New Roman" w:hAnsi="Times New Roman" w:cs="Times New Roman"/>
          <w:sz w:val="24"/>
          <w:szCs w:val="24"/>
        </w:rPr>
      </w:pPr>
      <w:r>
        <w:rPr>
          <w:rFonts w:ascii="Times New Roman" w:hAnsi="Times New Roman" w:cs="Times New Roman"/>
          <w:sz w:val="24"/>
          <w:szCs w:val="24"/>
        </w:rPr>
        <w:tab/>
      </w:r>
      <w:r w:rsidR="00BD3B9D" w:rsidRPr="00017866">
        <w:rPr>
          <w:rFonts w:ascii="Times New Roman" w:hAnsi="Times New Roman" w:cs="Times New Roman"/>
          <w:sz w:val="24"/>
          <w:szCs w:val="24"/>
        </w:rPr>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 </w:t>
      </w:r>
    </w:p>
    <w:p w:rsidR="00BD3B9D" w:rsidRPr="00017866" w:rsidRDefault="00502931" w:rsidP="00BD3B9D">
      <w:pPr>
        <w:rPr>
          <w:rFonts w:ascii="Times New Roman" w:hAnsi="Times New Roman" w:cs="Times New Roman"/>
          <w:sz w:val="24"/>
          <w:szCs w:val="24"/>
        </w:rPr>
      </w:pPr>
      <w:r>
        <w:rPr>
          <w:rFonts w:ascii="Times New Roman" w:hAnsi="Times New Roman" w:cs="Times New Roman"/>
          <w:sz w:val="24"/>
          <w:szCs w:val="24"/>
        </w:rPr>
        <w:tab/>
      </w:r>
      <w:r w:rsidR="00BD3B9D" w:rsidRPr="00017866">
        <w:rPr>
          <w:rFonts w:ascii="Times New Roman" w:hAnsi="Times New Roman" w:cs="Times New Roman"/>
          <w:sz w:val="24"/>
          <w:szCs w:val="24"/>
        </w:rPr>
        <w:t xml:space="preserve">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 </w:t>
      </w:r>
    </w:p>
    <w:p w:rsidR="00BD3B9D" w:rsidRPr="00017866" w:rsidRDefault="00502931" w:rsidP="00BD3B9D">
      <w:pPr>
        <w:rPr>
          <w:rFonts w:ascii="Times New Roman" w:hAnsi="Times New Roman" w:cs="Times New Roman"/>
          <w:sz w:val="24"/>
          <w:szCs w:val="24"/>
        </w:rPr>
      </w:pPr>
      <w:r>
        <w:rPr>
          <w:rFonts w:ascii="Times New Roman" w:hAnsi="Times New Roman" w:cs="Times New Roman"/>
          <w:sz w:val="24"/>
          <w:szCs w:val="24"/>
        </w:rPr>
        <w:tab/>
      </w:r>
      <w:r w:rsidR="00BD3B9D" w:rsidRPr="00017866">
        <w:rPr>
          <w:rFonts w:ascii="Times New Roman" w:hAnsi="Times New Roman" w:cs="Times New Roman"/>
          <w:sz w:val="24"/>
          <w:szCs w:val="24"/>
        </w:rPr>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уменьшать,  но не более чем на 10 % установленной настоящим приложением. </w:t>
      </w:r>
    </w:p>
    <w:p w:rsidR="00BD3B9D" w:rsidRPr="00017866" w:rsidRDefault="00502931" w:rsidP="00BD3B9D">
      <w:pPr>
        <w:rPr>
          <w:rFonts w:ascii="Times New Roman" w:hAnsi="Times New Roman" w:cs="Times New Roman"/>
          <w:sz w:val="24"/>
          <w:szCs w:val="24"/>
        </w:rPr>
      </w:pPr>
      <w:r>
        <w:rPr>
          <w:rFonts w:ascii="Times New Roman" w:hAnsi="Times New Roman" w:cs="Times New Roman"/>
          <w:sz w:val="24"/>
          <w:szCs w:val="24"/>
        </w:rPr>
        <w:tab/>
      </w:r>
      <w:r w:rsidR="00BD3B9D" w:rsidRPr="00017866">
        <w:rPr>
          <w:rFonts w:ascii="Times New Roman" w:hAnsi="Times New Roman" w:cs="Times New Roman"/>
          <w:sz w:val="24"/>
          <w:szCs w:val="24"/>
        </w:rPr>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w:t>
      </w:r>
    </w:p>
    <w:p w:rsidR="00017866" w:rsidRDefault="00BD3B9D" w:rsidP="00BD3B9D">
      <w:pPr>
        <w:rPr>
          <w:rFonts w:ascii="Times New Roman" w:hAnsi="Times New Roman" w:cs="Times New Roman"/>
          <w:sz w:val="24"/>
          <w:szCs w:val="24"/>
        </w:rPr>
      </w:pPr>
      <w:r w:rsidRPr="00017866">
        <w:rPr>
          <w:rFonts w:ascii="Times New Roman" w:hAnsi="Times New Roman" w:cs="Times New Roman"/>
          <w:sz w:val="24"/>
          <w:szCs w:val="24"/>
        </w:rPr>
        <w:lastRenderedPageBreak/>
        <w:t xml:space="preserve">ширины отмосток. </w:t>
      </w:r>
    </w:p>
    <w:p w:rsidR="001E6CFB" w:rsidRDefault="00DD5C7A" w:rsidP="00DD5C7A">
      <w:pPr>
        <w:ind w:left="5670"/>
        <w:jc w:val="left"/>
        <w:outlineLvl w:val="0"/>
        <w:rPr>
          <w:rFonts w:ascii="Times New Roman" w:hAnsi="Times New Roman" w:cs="Times New Roman"/>
          <w:sz w:val="24"/>
          <w:szCs w:val="24"/>
        </w:rPr>
      </w:pPr>
      <w:r>
        <w:rPr>
          <w:rFonts w:ascii="Times New Roman" w:hAnsi="Times New Roman" w:cs="Times New Roman"/>
          <w:sz w:val="24"/>
          <w:szCs w:val="24"/>
        </w:rPr>
        <w:t>П</w:t>
      </w:r>
      <w:r w:rsidR="002466E8" w:rsidRPr="001E73A0">
        <w:rPr>
          <w:rFonts w:ascii="Times New Roman" w:hAnsi="Times New Roman" w:cs="Times New Roman"/>
          <w:sz w:val="24"/>
          <w:szCs w:val="24"/>
        </w:rPr>
        <w:t xml:space="preserve">РИЛОЖЕНИЕ  </w:t>
      </w:r>
      <w:r w:rsidR="002466E8">
        <w:rPr>
          <w:rFonts w:ascii="Times New Roman" w:hAnsi="Times New Roman" w:cs="Times New Roman"/>
          <w:sz w:val="24"/>
          <w:szCs w:val="24"/>
        </w:rPr>
        <w:t>Д</w:t>
      </w:r>
      <w:r w:rsidR="002466E8" w:rsidRPr="001E73A0">
        <w:rPr>
          <w:rFonts w:ascii="Times New Roman" w:hAnsi="Times New Roman" w:cs="Times New Roman"/>
          <w:sz w:val="24"/>
          <w:szCs w:val="24"/>
        </w:rPr>
        <w:t xml:space="preserve">  </w:t>
      </w:r>
    </w:p>
    <w:p w:rsidR="002466E8" w:rsidRPr="001E73A0" w:rsidRDefault="002466E8" w:rsidP="002466E8">
      <w:pPr>
        <w:ind w:left="5670"/>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2466E8" w:rsidRPr="001E73A0" w:rsidRDefault="002466E8" w:rsidP="002466E8">
      <w:pPr>
        <w:ind w:left="5670"/>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2466E8" w:rsidRPr="001E73A0" w:rsidRDefault="002466E8" w:rsidP="002466E8">
      <w:pPr>
        <w:ind w:left="5670"/>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DB5A19" w:rsidRPr="00DB5A19">
        <w:rPr>
          <w:rFonts w:ascii="Times New Roman" w:hAnsi="Times New Roman" w:cs="Times New Roman"/>
          <w:sz w:val="24"/>
          <w:szCs w:val="24"/>
        </w:rPr>
        <w:t>Хабарский</w:t>
      </w:r>
      <w:r w:rsidRPr="00DB5A19">
        <w:rPr>
          <w:rFonts w:ascii="Times New Roman" w:hAnsi="Times New Roman" w:cs="Times New Roman"/>
          <w:sz w:val="24"/>
          <w:szCs w:val="24"/>
        </w:rPr>
        <w:t xml:space="preserve"> </w:t>
      </w:r>
      <w:r w:rsidRPr="001E73A0">
        <w:rPr>
          <w:rFonts w:ascii="Times New Roman" w:hAnsi="Times New Roman" w:cs="Times New Roman"/>
          <w:sz w:val="24"/>
          <w:szCs w:val="24"/>
        </w:rPr>
        <w:t xml:space="preserve">район </w:t>
      </w:r>
    </w:p>
    <w:p w:rsidR="002466E8" w:rsidRDefault="002466E8" w:rsidP="002466E8">
      <w:pPr>
        <w:ind w:left="5670"/>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017866" w:rsidRDefault="00017866" w:rsidP="00BD3B9D">
      <w:pPr>
        <w:rPr>
          <w:rFonts w:ascii="Times New Roman" w:hAnsi="Times New Roman" w:cs="Times New Roman"/>
          <w:sz w:val="24"/>
          <w:szCs w:val="24"/>
        </w:rPr>
      </w:pPr>
    </w:p>
    <w:p w:rsidR="00017866" w:rsidRDefault="00017866" w:rsidP="00BD3B9D">
      <w:pPr>
        <w:rPr>
          <w:rFonts w:ascii="Times New Roman" w:hAnsi="Times New Roman" w:cs="Times New Roman"/>
          <w:sz w:val="24"/>
          <w:szCs w:val="24"/>
        </w:rPr>
      </w:pPr>
    </w:p>
    <w:p w:rsidR="00502931" w:rsidRDefault="00502931" w:rsidP="00BD3B9D">
      <w:pPr>
        <w:rPr>
          <w:rFonts w:ascii="Times New Roman" w:hAnsi="Times New Roman" w:cs="Times New Roman"/>
          <w:sz w:val="24"/>
          <w:szCs w:val="24"/>
        </w:rPr>
      </w:pPr>
    </w:p>
    <w:p w:rsidR="00BD3B9D" w:rsidRPr="002466E8" w:rsidRDefault="00BD3B9D" w:rsidP="00D726E0">
      <w:pPr>
        <w:jc w:val="center"/>
        <w:outlineLvl w:val="0"/>
        <w:rPr>
          <w:rFonts w:ascii="Times New Roman" w:hAnsi="Times New Roman" w:cs="Times New Roman"/>
          <w:b/>
          <w:sz w:val="28"/>
          <w:szCs w:val="28"/>
        </w:rPr>
      </w:pPr>
      <w:r w:rsidRPr="002466E8">
        <w:rPr>
          <w:rFonts w:ascii="Times New Roman" w:hAnsi="Times New Roman" w:cs="Times New Roman"/>
          <w:b/>
          <w:sz w:val="28"/>
          <w:szCs w:val="28"/>
        </w:rPr>
        <w:t>ПЛОЩАДЬ И РАЗМЕРЫ</w:t>
      </w:r>
    </w:p>
    <w:p w:rsidR="00BD3B9D" w:rsidRPr="002466E8" w:rsidRDefault="00BD3B9D" w:rsidP="002466E8">
      <w:pPr>
        <w:jc w:val="center"/>
        <w:rPr>
          <w:rFonts w:ascii="Times New Roman" w:hAnsi="Times New Roman" w:cs="Times New Roman"/>
          <w:b/>
          <w:sz w:val="28"/>
          <w:szCs w:val="28"/>
        </w:rPr>
      </w:pPr>
      <w:r w:rsidRPr="002466E8">
        <w:rPr>
          <w:rFonts w:ascii="Times New Roman" w:hAnsi="Times New Roman" w:cs="Times New Roman"/>
          <w:b/>
          <w:sz w:val="28"/>
          <w:szCs w:val="28"/>
        </w:rPr>
        <w:t>земельных участков складов</w:t>
      </w:r>
    </w:p>
    <w:p w:rsidR="002466E8" w:rsidRDefault="002466E8" w:rsidP="00BD3B9D"/>
    <w:p w:rsidR="00BD3B9D" w:rsidRPr="002466E8" w:rsidRDefault="00BD3B9D" w:rsidP="00D726E0">
      <w:pPr>
        <w:jc w:val="right"/>
        <w:outlineLvl w:val="0"/>
        <w:rPr>
          <w:rFonts w:ascii="Times New Roman" w:hAnsi="Times New Roman" w:cs="Times New Roman"/>
          <w:sz w:val="24"/>
          <w:szCs w:val="24"/>
        </w:rPr>
      </w:pPr>
      <w:r w:rsidRPr="002466E8">
        <w:rPr>
          <w:rFonts w:ascii="Times New Roman" w:hAnsi="Times New Roman" w:cs="Times New Roman"/>
          <w:sz w:val="24"/>
          <w:szCs w:val="24"/>
        </w:rPr>
        <w:t xml:space="preserve">Таблица Д-1 </w:t>
      </w:r>
    </w:p>
    <w:p w:rsidR="00BD3B9D" w:rsidRPr="002466E8" w:rsidRDefault="00BD3B9D" w:rsidP="002466E8">
      <w:pPr>
        <w:jc w:val="center"/>
        <w:rPr>
          <w:rFonts w:ascii="Times New Roman" w:hAnsi="Times New Roman" w:cs="Times New Roman"/>
          <w:sz w:val="28"/>
          <w:szCs w:val="28"/>
        </w:rPr>
      </w:pPr>
      <w:r w:rsidRPr="002466E8">
        <w:rPr>
          <w:rFonts w:ascii="Times New Roman" w:hAnsi="Times New Roman" w:cs="Times New Roman"/>
          <w:sz w:val="28"/>
          <w:szCs w:val="28"/>
        </w:rPr>
        <w:t>Площадь и размеры земельных участков общетоварных складов</w:t>
      </w:r>
    </w:p>
    <w:p w:rsidR="00BD3B9D" w:rsidRDefault="00BD3B9D" w:rsidP="002466E8">
      <w:pPr>
        <w:jc w:val="center"/>
        <w:rPr>
          <w:rFonts w:ascii="Times New Roman" w:hAnsi="Times New Roman" w:cs="Times New Roman"/>
          <w:sz w:val="28"/>
          <w:szCs w:val="28"/>
        </w:rPr>
      </w:pPr>
      <w:r w:rsidRPr="002466E8">
        <w:rPr>
          <w:rFonts w:ascii="Times New Roman" w:hAnsi="Times New Roman" w:cs="Times New Roman"/>
          <w:sz w:val="28"/>
          <w:szCs w:val="28"/>
        </w:rPr>
        <w:t>(на 1 тыс. человек)</w:t>
      </w:r>
    </w:p>
    <w:p w:rsidR="00502931" w:rsidRPr="002466E8" w:rsidRDefault="00502931" w:rsidP="002466E8">
      <w:pPr>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60"/>
        <w:gridCol w:w="1512"/>
        <w:gridCol w:w="1512"/>
        <w:gridCol w:w="1512"/>
        <w:gridCol w:w="1502"/>
      </w:tblGrid>
      <w:tr w:rsidR="002466E8" w:rsidRPr="001E6CFB" w:rsidTr="00DF3436">
        <w:tc>
          <w:tcPr>
            <w:tcW w:w="3360" w:type="dxa"/>
            <w:vMerge w:val="restart"/>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Склады общетоварные</w:t>
            </w:r>
          </w:p>
        </w:tc>
        <w:tc>
          <w:tcPr>
            <w:tcW w:w="3024" w:type="dxa"/>
            <w:gridSpan w:val="2"/>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Площадь складов, кв. м</w:t>
            </w:r>
          </w:p>
        </w:tc>
        <w:tc>
          <w:tcPr>
            <w:tcW w:w="3014" w:type="dxa"/>
            <w:gridSpan w:val="2"/>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Размеры земельных участков, кв. м</w:t>
            </w:r>
          </w:p>
        </w:tc>
      </w:tr>
      <w:tr w:rsidR="002466E8" w:rsidRPr="001E6CFB" w:rsidTr="00DF3436">
        <w:tc>
          <w:tcPr>
            <w:tcW w:w="3360" w:type="dxa"/>
            <w:vMerge/>
          </w:tcPr>
          <w:p w:rsidR="002466E8" w:rsidRPr="001E6CFB" w:rsidRDefault="002466E8" w:rsidP="00DF3436">
            <w:pPr>
              <w:rPr>
                <w:rFonts w:ascii="Times New Roman" w:hAnsi="Times New Roman" w:cs="Times New Roman"/>
                <w:sz w:val="24"/>
                <w:szCs w:val="24"/>
              </w:rPr>
            </w:pPr>
          </w:p>
        </w:tc>
        <w:tc>
          <w:tcPr>
            <w:tcW w:w="151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для городов</w:t>
            </w:r>
          </w:p>
        </w:tc>
        <w:tc>
          <w:tcPr>
            <w:tcW w:w="151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для сельских поселений</w:t>
            </w:r>
          </w:p>
        </w:tc>
        <w:tc>
          <w:tcPr>
            <w:tcW w:w="151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для городов</w:t>
            </w:r>
          </w:p>
        </w:tc>
        <w:tc>
          <w:tcPr>
            <w:tcW w:w="150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для сельских поселений</w:t>
            </w:r>
          </w:p>
        </w:tc>
      </w:tr>
      <w:tr w:rsidR="002466E8" w:rsidRPr="001E6CFB" w:rsidTr="00DF3436">
        <w:tc>
          <w:tcPr>
            <w:tcW w:w="3360" w:type="dxa"/>
          </w:tcPr>
          <w:p w:rsidR="002466E8" w:rsidRPr="001E6CFB" w:rsidRDefault="002466E8"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Продовольственных товаров</w:t>
            </w:r>
          </w:p>
        </w:tc>
        <w:tc>
          <w:tcPr>
            <w:tcW w:w="151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77</w:t>
            </w:r>
          </w:p>
        </w:tc>
        <w:tc>
          <w:tcPr>
            <w:tcW w:w="151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19</w:t>
            </w:r>
          </w:p>
        </w:tc>
        <w:tc>
          <w:tcPr>
            <w:tcW w:w="151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 xml:space="preserve">310 </w:t>
            </w:r>
            <w:hyperlink w:anchor="P3817" w:history="1">
              <w:r w:rsidRPr="001E6CFB">
                <w:rPr>
                  <w:rFonts w:ascii="Times New Roman" w:hAnsi="Times New Roman" w:cs="Times New Roman"/>
                  <w:sz w:val="24"/>
                  <w:szCs w:val="24"/>
                </w:rPr>
                <w:t>*</w:t>
              </w:r>
            </w:hyperlink>
          </w:p>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w:t>
            </w:r>
          </w:p>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210</w:t>
            </w:r>
          </w:p>
        </w:tc>
        <w:tc>
          <w:tcPr>
            <w:tcW w:w="150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60</w:t>
            </w:r>
          </w:p>
        </w:tc>
      </w:tr>
      <w:tr w:rsidR="002466E8" w:rsidRPr="001E6CFB" w:rsidTr="00DF3436">
        <w:tc>
          <w:tcPr>
            <w:tcW w:w="3360" w:type="dxa"/>
          </w:tcPr>
          <w:p w:rsidR="002466E8" w:rsidRPr="001E6CFB" w:rsidRDefault="002466E8"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Непродовольственных товаров</w:t>
            </w:r>
          </w:p>
        </w:tc>
        <w:tc>
          <w:tcPr>
            <w:tcW w:w="151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217</w:t>
            </w:r>
          </w:p>
        </w:tc>
        <w:tc>
          <w:tcPr>
            <w:tcW w:w="151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193</w:t>
            </w:r>
          </w:p>
        </w:tc>
        <w:tc>
          <w:tcPr>
            <w:tcW w:w="151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 xml:space="preserve">740 </w:t>
            </w:r>
            <w:hyperlink w:anchor="P3817" w:history="1">
              <w:r w:rsidRPr="001E6CFB">
                <w:rPr>
                  <w:rFonts w:ascii="Times New Roman" w:hAnsi="Times New Roman" w:cs="Times New Roman"/>
                  <w:sz w:val="24"/>
                  <w:szCs w:val="24"/>
                </w:rPr>
                <w:t>*</w:t>
              </w:r>
            </w:hyperlink>
          </w:p>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w:t>
            </w:r>
          </w:p>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490</w:t>
            </w:r>
          </w:p>
        </w:tc>
        <w:tc>
          <w:tcPr>
            <w:tcW w:w="150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580</w:t>
            </w:r>
          </w:p>
        </w:tc>
      </w:tr>
    </w:tbl>
    <w:p w:rsidR="00BD3B9D" w:rsidRPr="001E6CFB" w:rsidRDefault="00BD3B9D" w:rsidP="00BD3B9D">
      <w:pPr>
        <w:rPr>
          <w:rFonts w:ascii="Times New Roman" w:hAnsi="Times New Roman" w:cs="Times New Roman"/>
          <w:sz w:val="24"/>
          <w:szCs w:val="24"/>
        </w:rPr>
      </w:pPr>
      <w:r w:rsidRPr="001E6CFB">
        <w:rPr>
          <w:rFonts w:ascii="Times New Roman" w:hAnsi="Times New Roman" w:cs="Times New Roman"/>
          <w:sz w:val="24"/>
          <w:szCs w:val="24"/>
        </w:rPr>
        <w:t xml:space="preserve">*  В  числителе  приведены  нормы  для  одноэтажных  складов,  в  знаменателе  –  для многоэтажных (при средней высоте этажей 6 м). </w:t>
      </w:r>
    </w:p>
    <w:p w:rsidR="00BD3B9D" w:rsidRPr="001E6CFB" w:rsidRDefault="00BD3B9D" w:rsidP="00BD3B9D">
      <w:pPr>
        <w:rPr>
          <w:rFonts w:ascii="Times New Roman" w:hAnsi="Times New Roman" w:cs="Times New Roman"/>
          <w:sz w:val="24"/>
          <w:szCs w:val="24"/>
        </w:rPr>
      </w:pPr>
      <w:r w:rsidRPr="001E6CFB">
        <w:rPr>
          <w:rFonts w:ascii="Times New Roman" w:hAnsi="Times New Roman" w:cs="Times New Roman"/>
          <w:sz w:val="24"/>
          <w:szCs w:val="24"/>
        </w:rPr>
        <w:t xml:space="preserve">Примечания: </w:t>
      </w:r>
    </w:p>
    <w:p w:rsidR="00BD3B9D" w:rsidRPr="001E6CFB" w:rsidRDefault="001E6CFB" w:rsidP="00BD3B9D">
      <w:pPr>
        <w:rPr>
          <w:rFonts w:ascii="Times New Roman" w:hAnsi="Times New Roman" w:cs="Times New Roman"/>
          <w:sz w:val="24"/>
          <w:szCs w:val="24"/>
        </w:rPr>
      </w:pPr>
      <w:r>
        <w:rPr>
          <w:rFonts w:ascii="Times New Roman" w:hAnsi="Times New Roman" w:cs="Times New Roman"/>
          <w:sz w:val="24"/>
          <w:szCs w:val="24"/>
        </w:rPr>
        <w:tab/>
      </w:r>
      <w:r w:rsidR="00BD3B9D" w:rsidRPr="001E6CFB">
        <w:rPr>
          <w:rFonts w:ascii="Times New Roman" w:hAnsi="Times New Roman" w:cs="Times New Roman"/>
          <w:sz w:val="24"/>
          <w:szCs w:val="24"/>
        </w:rPr>
        <w:t xml:space="preserve">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 </w:t>
      </w:r>
    </w:p>
    <w:p w:rsidR="00BD3B9D" w:rsidRPr="001E6CFB" w:rsidRDefault="001E6CFB" w:rsidP="00BD3B9D">
      <w:pPr>
        <w:rPr>
          <w:rFonts w:ascii="Times New Roman" w:hAnsi="Times New Roman" w:cs="Times New Roman"/>
          <w:sz w:val="24"/>
          <w:szCs w:val="24"/>
        </w:rPr>
      </w:pPr>
      <w:r>
        <w:rPr>
          <w:rFonts w:ascii="Times New Roman" w:hAnsi="Times New Roman" w:cs="Times New Roman"/>
          <w:sz w:val="24"/>
          <w:szCs w:val="24"/>
        </w:rPr>
        <w:tab/>
      </w:r>
      <w:r w:rsidR="00BD3B9D" w:rsidRPr="001E6CFB">
        <w:rPr>
          <w:rFonts w:ascii="Times New Roman" w:hAnsi="Times New Roman" w:cs="Times New Roman"/>
          <w:sz w:val="24"/>
          <w:szCs w:val="24"/>
        </w:rPr>
        <w:t>2. При преимущественном хранении товарных запасов в</w:t>
      </w:r>
      <w:r w:rsidR="00DA1A1A" w:rsidRPr="001E6CFB">
        <w:rPr>
          <w:rFonts w:ascii="Times New Roman" w:hAnsi="Times New Roman" w:cs="Times New Roman"/>
          <w:sz w:val="24"/>
          <w:szCs w:val="24"/>
        </w:rPr>
        <w:t xml:space="preserve"> </w:t>
      </w:r>
      <w:r w:rsidR="00BD3B9D" w:rsidRPr="001E6CFB">
        <w:rPr>
          <w:rFonts w:ascii="Times New Roman" w:hAnsi="Times New Roman" w:cs="Times New Roman"/>
          <w:sz w:val="24"/>
          <w:szCs w:val="24"/>
        </w:rPr>
        <w:t>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DA1A1A" w:rsidRDefault="00DA1A1A" w:rsidP="00BD3B9D"/>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BD3B9D" w:rsidRPr="001E6CFB" w:rsidRDefault="00BD3B9D" w:rsidP="00D726E0">
      <w:pPr>
        <w:jc w:val="right"/>
        <w:outlineLvl w:val="0"/>
        <w:rPr>
          <w:rFonts w:ascii="Times New Roman" w:hAnsi="Times New Roman" w:cs="Times New Roman"/>
          <w:sz w:val="24"/>
          <w:szCs w:val="24"/>
        </w:rPr>
      </w:pPr>
      <w:r w:rsidRPr="001E6CFB">
        <w:rPr>
          <w:rFonts w:ascii="Times New Roman" w:hAnsi="Times New Roman" w:cs="Times New Roman"/>
          <w:sz w:val="24"/>
          <w:szCs w:val="24"/>
        </w:rPr>
        <w:lastRenderedPageBreak/>
        <w:t xml:space="preserve">Таблица Д-2 </w:t>
      </w:r>
    </w:p>
    <w:p w:rsidR="00BD3B9D" w:rsidRPr="001E6CFB" w:rsidRDefault="00BD3B9D" w:rsidP="001E6CFB">
      <w:pPr>
        <w:jc w:val="center"/>
        <w:rPr>
          <w:rFonts w:ascii="Times New Roman" w:hAnsi="Times New Roman" w:cs="Times New Roman"/>
          <w:sz w:val="28"/>
          <w:szCs w:val="28"/>
        </w:rPr>
      </w:pPr>
      <w:r w:rsidRPr="001E6CFB">
        <w:rPr>
          <w:rFonts w:ascii="Times New Roman" w:hAnsi="Times New Roman" w:cs="Times New Roman"/>
          <w:sz w:val="28"/>
          <w:szCs w:val="28"/>
        </w:rPr>
        <w:t>Вместимость и размеры земельных участков специализированных</w:t>
      </w:r>
    </w:p>
    <w:p w:rsidR="00BD3B9D" w:rsidRPr="001E6CFB" w:rsidRDefault="00BD3B9D" w:rsidP="001E6CFB">
      <w:pPr>
        <w:jc w:val="center"/>
        <w:rPr>
          <w:rFonts w:ascii="Times New Roman" w:hAnsi="Times New Roman" w:cs="Times New Roman"/>
          <w:sz w:val="28"/>
          <w:szCs w:val="28"/>
        </w:rPr>
      </w:pPr>
      <w:r w:rsidRPr="001E6CFB">
        <w:rPr>
          <w:rFonts w:ascii="Times New Roman" w:hAnsi="Times New Roman" w:cs="Times New Roman"/>
          <w:sz w:val="28"/>
          <w:szCs w:val="28"/>
        </w:rPr>
        <w:t>складов (на 1 тыс. человек)</w:t>
      </w:r>
    </w:p>
    <w:p w:rsidR="001E6CFB" w:rsidRDefault="001E6CFB" w:rsidP="00BD3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68"/>
        <w:gridCol w:w="1541"/>
        <w:gridCol w:w="1536"/>
        <w:gridCol w:w="1541"/>
        <w:gridCol w:w="1531"/>
      </w:tblGrid>
      <w:tr w:rsidR="001E6CFB" w:rsidRPr="001E6CFB" w:rsidTr="00DF3436">
        <w:tc>
          <w:tcPr>
            <w:tcW w:w="3168" w:type="dxa"/>
            <w:vMerge w:val="restart"/>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Склады специализированные</w:t>
            </w:r>
          </w:p>
        </w:tc>
        <w:tc>
          <w:tcPr>
            <w:tcW w:w="3077" w:type="dxa"/>
            <w:gridSpan w:val="2"/>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Вместимость складов, т</w:t>
            </w:r>
          </w:p>
        </w:tc>
        <w:tc>
          <w:tcPr>
            <w:tcW w:w="3072" w:type="dxa"/>
            <w:gridSpan w:val="2"/>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Размеры земельных участков, кв. м</w:t>
            </w:r>
          </w:p>
        </w:tc>
      </w:tr>
      <w:tr w:rsidR="001E6CFB" w:rsidRPr="001E6CFB" w:rsidTr="00DF3436">
        <w:tc>
          <w:tcPr>
            <w:tcW w:w="3168" w:type="dxa"/>
            <w:vMerge/>
          </w:tcPr>
          <w:p w:rsidR="001E6CFB" w:rsidRPr="001E6CFB" w:rsidRDefault="001E6CFB" w:rsidP="00DF3436">
            <w:pPr>
              <w:rPr>
                <w:rFonts w:ascii="Times New Roman" w:hAnsi="Times New Roman" w:cs="Times New Roman"/>
                <w:sz w:val="24"/>
                <w:szCs w:val="24"/>
              </w:rPr>
            </w:pPr>
          </w:p>
        </w:tc>
        <w:tc>
          <w:tcPr>
            <w:tcW w:w="1541"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для городов</w:t>
            </w:r>
          </w:p>
        </w:tc>
        <w:tc>
          <w:tcPr>
            <w:tcW w:w="1536"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для сельских поселений</w:t>
            </w:r>
          </w:p>
        </w:tc>
        <w:tc>
          <w:tcPr>
            <w:tcW w:w="1541"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для городов</w:t>
            </w:r>
          </w:p>
        </w:tc>
        <w:tc>
          <w:tcPr>
            <w:tcW w:w="1531"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для сельских поселений</w:t>
            </w:r>
          </w:p>
        </w:tc>
      </w:tr>
      <w:tr w:rsidR="001E6CFB" w:rsidRPr="001E6CFB" w:rsidTr="00DF3436">
        <w:tc>
          <w:tcPr>
            <w:tcW w:w="3168" w:type="dxa"/>
          </w:tcPr>
          <w:p w:rsidR="001E6CFB" w:rsidRPr="001E6CFB" w:rsidRDefault="001E6CFB"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1541"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27</w:t>
            </w:r>
          </w:p>
        </w:tc>
        <w:tc>
          <w:tcPr>
            <w:tcW w:w="1536"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10</w:t>
            </w:r>
          </w:p>
        </w:tc>
        <w:tc>
          <w:tcPr>
            <w:tcW w:w="1541"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 xml:space="preserve">190 </w:t>
            </w:r>
            <w:hyperlink w:anchor="P3855" w:history="1">
              <w:r w:rsidRPr="001E6CFB">
                <w:rPr>
                  <w:rFonts w:ascii="Times New Roman" w:hAnsi="Times New Roman" w:cs="Times New Roman"/>
                  <w:sz w:val="24"/>
                  <w:szCs w:val="24"/>
                </w:rPr>
                <w:t>*</w:t>
              </w:r>
            </w:hyperlink>
          </w:p>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w:t>
            </w:r>
          </w:p>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70</w:t>
            </w:r>
          </w:p>
        </w:tc>
        <w:tc>
          <w:tcPr>
            <w:tcW w:w="1531"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25</w:t>
            </w:r>
          </w:p>
        </w:tc>
      </w:tr>
      <w:tr w:rsidR="001E6CFB" w:rsidRPr="001E6CFB" w:rsidTr="00DF3436">
        <w:tc>
          <w:tcPr>
            <w:tcW w:w="3168" w:type="dxa"/>
            <w:tcBorders>
              <w:bottom w:val="nil"/>
            </w:tcBorders>
          </w:tcPr>
          <w:p w:rsidR="001E6CFB" w:rsidRPr="001E6CFB" w:rsidRDefault="001E6CFB"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Фруктохранилища</w:t>
            </w:r>
          </w:p>
        </w:tc>
        <w:tc>
          <w:tcPr>
            <w:tcW w:w="1541" w:type="dxa"/>
            <w:tcBorders>
              <w:bottom w:val="nil"/>
            </w:tcBorders>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17</w:t>
            </w:r>
          </w:p>
        </w:tc>
        <w:tc>
          <w:tcPr>
            <w:tcW w:w="1536" w:type="dxa"/>
            <w:vMerge w:val="restart"/>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90</w:t>
            </w:r>
          </w:p>
        </w:tc>
        <w:tc>
          <w:tcPr>
            <w:tcW w:w="1541" w:type="dxa"/>
            <w:vMerge w:val="restart"/>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 xml:space="preserve">1300 </w:t>
            </w:r>
            <w:hyperlink w:anchor="P3855" w:history="1">
              <w:r w:rsidRPr="001E6CFB">
                <w:rPr>
                  <w:rFonts w:ascii="Times New Roman" w:hAnsi="Times New Roman" w:cs="Times New Roman"/>
                  <w:sz w:val="24"/>
                  <w:szCs w:val="24"/>
                </w:rPr>
                <w:t>*</w:t>
              </w:r>
            </w:hyperlink>
          </w:p>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w:t>
            </w:r>
          </w:p>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610</w:t>
            </w:r>
          </w:p>
        </w:tc>
        <w:tc>
          <w:tcPr>
            <w:tcW w:w="1531" w:type="dxa"/>
            <w:vMerge w:val="restart"/>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380</w:t>
            </w:r>
          </w:p>
        </w:tc>
      </w:tr>
      <w:tr w:rsidR="001E6CFB" w:rsidRPr="001E6CFB" w:rsidTr="00DF3436">
        <w:tblPrEx>
          <w:tblBorders>
            <w:insideH w:val="nil"/>
          </w:tblBorders>
        </w:tblPrEx>
        <w:tc>
          <w:tcPr>
            <w:tcW w:w="3168" w:type="dxa"/>
            <w:tcBorders>
              <w:top w:val="nil"/>
              <w:bottom w:val="nil"/>
            </w:tcBorders>
          </w:tcPr>
          <w:p w:rsidR="001E6CFB" w:rsidRPr="001E6CFB" w:rsidRDefault="001E6CFB"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Овощехранилища</w:t>
            </w:r>
          </w:p>
        </w:tc>
        <w:tc>
          <w:tcPr>
            <w:tcW w:w="1541" w:type="dxa"/>
            <w:tcBorders>
              <w:top w:val="nil"/>
              <w:bottom w:val="nil"/>
            </w:tcBorders>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54</w:t>
            </w:r>
          </w:p>
        </w:tc>
        <w:tc>
          <w:tcPr>
            <w:tcW w:w="1536" w:type="dxa"/>
            <w:vMerge/>
          </w:tcPr>
          <w:p w:rsidR="001E6CFB" w:rsidRPr="001E6CFB" w:rsidRDefault="001E6CFB" w:rsidP="00DF3436">
            <w:pPr>
              <w:rPr>
                <w:rFonts w:ascii="Times New Roman" w:hAnsi="Times New Roman" w:cs="Times New Roman"/>
                <w:sz w:val="24"/>
                <w:szCs w:val="24"/>
              </w:rPr>
            </w:pPr>
          </w:p>
        </w:tc>
        <w:tc>
          <w:tcPr>
            <w:tcW w:w="1541" w:type="dxa"/>
            <w:vMerge/>
          </w:tcPr>
          <w:p w:rsidR="001E6CFB" w:rsidRPr="001E6CFB" w:rsidRDefault="001E6CFB" w:rsidP="00DF3436">
            <w:pPr>
              <w:rPr>
                <w:rFonts w:ascii="Times New Roman" w:hAnsi="Times New Roman" w:cs="Times New Roman"/>
                <w:sz w:val="24"/>
                <w:szCs w:val="24"/>
              </w:rPr>
            </w:pPr>
          </w:p>
        </w:tc>
        <w:tc>
          <w:tcPr>
            <w:tcW w:w="1531" w:type="dxa"/>
            <w:vMerge/>
          </w:tcPr>
          <w:p w:rsidR="001E6CFB" w:rsidRPr="001E6CFB" w:rsidRDefault="001E6CFB" w:rsidP="00DF3436">
            <w:pPr>
              <w:rPr>
                <w:rFonts w:ascii="Times New Roman" w:hAnsi="Times New Roman" w:cs="Times New Roman"/>
                <w:sz w:val="24"/>
                <w:szCs w:val="24"/>
              </w:rPr>
            </w:pPr>
          </w:p>
        </w:tc>
      </w:tr>
      <w:tr w:rsidR="001E6CFB" w:rsidRPr="001E6CFB" w:rsidTr="00DF3436">
        <w:tblPrEx>
          <w:tblBorders>
            <w:insideH w:val="nil"/>
          </w:tblBorders>
        </w:tblPrEx>
        <w:tc>
          <w:tcPr>
            <w:tcW w:w="3168" w:type="dxa"/>
            <w:tcBorders>
              <w:top w:val="nil"/>
            </w:tcBorders>
          </w:tcPr>
          <w:p w:rsidR="001E6CFB" w:rsidRPr="001E6CFB" w:rsidRDefault="001E6CFB"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Картофелехранилища</w:t>
            </w:r>
          </w:p>
        </w:tc>
        <w:tc>
          <w:tcPr>
            <w:tcW w:w="1541" w:type="dxa"/>
            <w:tcBorders>
              <w:top w:val="nil"/>
            </w:tcBorders>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57</w:t>
            </w:r>
          </w:p>
        </w:tc>
        <w:tc>
          <w:tcPr>
            <w:tcW w:w="1536" w:type="dxa"/>
            <w:vMerge/>
          </w:tcPr>
          <w:p w:rsidR="001E6CFB" w:rsidRPr="001E6CFB" w:rsidRDefault="001E6CFB" w:rsidP="00DF3436">
            <w:pPr>
              <w:rPr>
                <w:rFonts w:ascii="Times New Roman" w:hAnsi="Times New Roman" w:cs="Times New Roman"/>
                <w:sz w:val="24"/>
                <w:szCs w:val="24"/>
              </w:rPr>
            </w:pPr>
          </w:p>
        </w:tc>
        <w:tc>
          <w:tcPr>
            <w:tcW w:w="1541" w:type="dxa"/>
            <w:vMerge/>
          </w:tcPr>
          <w:p w:rsidR="001E6CFB" w:rsidRPr="001E6CFB" w:rsidRDefault="001E6CFB" w:rsidP="00DF3436">
            <w:pPr>
              <w:rPr>
                <w:rFonts w:ascii="Times New Roman" w:hAnsi="Times New Roman" w:cs="Times New Roman"/>
                <w:sz w:val="24"/>
                <w:szCs w:val="24"/>
              </w:rPr>
            </w:pPr>
          </w:p>
        </w:tc>
        <w:tc>
          <w:tcPr>
            <w:tcW w:w="1531" w:type="dxa"/>
            <w:vMerge/>
          </w:tcPr>
          <w:p w:rsidR="001E6CFB" w:rsidRPr="001E6CFB" w:rsidRDefault="001E6CFB" w:rsidP="00DF3436">
            <w:pPr>
              <w:rPr>
                <w:rFonts w:ascii="Times New Roman" w:hAnsi="Times New Roman" w:cs="Times New Roman"/>
                <w:sz w:val="24"/>
                <w:szCs w:val="24"/>
              </w:rPr>
            </w:pPr>
          </w:p>
        </w:tc>
      </w:tr>
    </w:tbl>
    <w:p w:rsidR="00BD3B9D" w:rsidRPr="001E6CFB" w:rsidRDefault="00BD3B9D" w:rsidP="00BD3B9D">
      <w:pPr>
        <w:rPr>
          <w:rFonts w:ascii="Times New Roman" w:hAnsi="Times New Roman" w:cs="Times New Roman"/>
          <w:sz w:val="24"/>
          <w:szCs w:val="24"/>
        </w:rPr>
      </w:pPr>
      <w:r w:rsidRPr="001E6CFB">
        <w:rPr>
          <w:rFonts w:ascii="Times New Roman" w:hAnsi="Times New Roman" w:cs="Times New Roman"/>
          <w:sz w:val="24"/>
          <w:szCs w:val="24"/>
        </w:rPr>
        <w:t xml:space="preserve">*  В  числителе  приведены  нормы  для  одноэтажных  складов,  в  знаменателе  –  для </w:t>
      </w:r>
    </w:p>
    <w:p w:rsidR="00BD3B9D" w:rsidRPr="001E6CFB" w:rsidRDefault="00BD3B9D" w:rsidP="00BD3B9D">
      <w:pPr>
        <w:rPr>
          <w:rFonts w:ascii="Times New Roman" w:hAnsi="Times New Roman" w:cs="Times New Roman"/>
          <w:sz w:val="24"/>
          <w:szCs w:val="24"/>
        </w:rPr>
      </w:pPr>
      <w:r w:rsidRPr="001E6CFB">
        <w:rPr>
          <w:rFonts w:ascii="Times New Roman" w:hAnsi="Times New Roman" w:cs="Times New Roman"/>
          <w:sz w:val="24"/>
          <w:szCs w:val="24"/>
        </w:rPr>
        <w:t xml:space="preserve">многоэтажных. </w:t>
      </w:r>
    </w:p>
    <w:p w:rsidR="00BD3B9D" w:rsidRPr="001E6CFB" w:rsidRDefault="00BD3B9D" w:rsidP="00BD3B9D">
      <w:pPr>
        <w:rPr>
          <w:rFonts w:ascii="Times New Roman" w:hAnsi="Times New Roman" w:cs="Times New Roman"/>
          <w:sz w:val="24"/>
          <w:szCs w:val="24"/>
        </w:rPr>
      </w:pPr>
      <w:r w:rsidRPr="001E6CFB">
        <w:rPr>
          <w:rFonts w:ascii="Times New Roman" w:hAnsi="Times New Roman" w:cs="Times New Roman"/>
          <w:sz w:val="24"/>
          <w:szCs w:val="24"/>
        </w:rPr>
        <w:t xml:space="preserve">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 </w:t>
      </w:r>
    </w:p>
    <w:p w:rsidR="001E6CFB" w:rsidRPr="001E6CFB" w:rsidRDefault="001E6CFB" w:rsidP="00BD3B9D">
      <w:pPr>
        <w:rPr>
          <w:rFonts w:ascii="Times New Roman" w:hAnsi="Times New Roman" w:cs="Times New Roman"/>
          <w:sz w:val="24"/>
          <w:szCs w:val="24"/>
        </w:rPr>
      </w:pPr>
    </w:p>
    <w:p w:rsidR="001E6CFB" w:rsidRPr="001E6CFB" w:rsidRDefault="00BD3B9D" w:rsidP="00D726E0">
      <w:pPr>
        <w:jc w:val="right"/>
        <w:outlineLvl w:val="0"/>
        <w:rPr>
          <w:rFonts w:ascii="Times New Roman" w:hAnsi="Times New Roman" w:cs="Times New Roman"/>
          <w:sz w:val="24"/>
          <w:szCs w:val="24"/>
        </w:rPr>
      </w:pPr>
      <w:r w:rsidRPr="001E6CFB">
        <w:rPr>
          <w:rFonts w:ascii="Times New Roman" w:hAnsi="Times New Roman" w:cs="Times New Roman"/>
          <w:sz w:val="24"/>
          <w:szCs w:val="24"/>
        </w:rPr>
        <w:t xml:space="preserve"> Таблица Д-3  </w:t>
      </w:r>
    </w:p>
    <w:p w:rsidR="00BD3B9D" w:rsidRPr="001E6CFB" w:rsidRDefault="00BD3B9D" w:rsidP="001E6CFB">
      <w:pPr>
        <w:jc w:val="center"/>
        <w:rPr>
          <w:rFonts w:ascii="Times New Roman" w:hAnsi="Times New Roman" w:cs="Times New Roman"/>
          <w:sz w:val="28"/>
          <w:szCs w:val="28"/>
        </w:rPr>
      </w:pPr>
      <w:r w:rsidRPr="001E6CFB">
        <w:rPr>
          <w:rFonts w:ascii="Times New Roman" w:hAnsi="Times New Roman" w:cs="Times New Roman"/>
          <w:sz w:val="28"/>
          <w:szCs w:val="28"/>
        </w:rPr>
        <w:t>Размеры земельных участков складов строительных</w:t>
      </w:r>
    </w:p>
    <w:p w:rsidR="00BD3B9D" w:rsidRPr="001E6CFB" w:rsidRDefault="00BD3B9D" w:rsidP="001E6CFB">
      <w:pPr>
        <w:jc w:val="center"/>
        <w:rPr>
          <w:rFonts w:ascii="Times New Roman" w:hAnsi="Times New Roman" w:cs="Times New Roman"/>
          <w:sz w:val="28"/>
          <w:szCs w:val="28"/>
        </w:rPr>
      </w:pPr>
      <w:r w:rsidRPr="001E6CFB">
        <w:rPr>
          <w:rFonts w:ascii="Times New Roman" w:hAnsi="Times New Roman" w:cs="Times New Roman"/>
          <w:sz w:val="28"/>
          <w:szCs w:val="28"/>
        </w:rPr>
        <w:t>материалов и твердого топлива (на 1 тыс.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7"/>
        <w:gridCol w:w="2438"/>
      </w:tblGrid>
      <w:tr w:rsidR="001E6CFB" w:rsidRPr="001E6CFB" w:rsidTr="00DF3436">
        <w:tc>
          <w:tcPr>
            <w:tcW w:w="7087"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Склады</w:t>
            </w:r>
          </w:p>
        </w:tc>
        <w:tc>
          <w:tcPr>
            <w:tcW w:w="2438"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Размеры земельных участков, кв. м</w:t>
            </w:r>
          </w:p>
        </w:tc>
      </w:tr>
      <w:tr w:rsidR="001E6CFB" w:rsidRPr="001E6CFB" w:rsidTr="00DF3436">
        <w:tc>
          <w:tcPr>
            <w:tcW w:w="7087" w:type="dxa"/>
          </w:tcPr>
          <w:p w:rsidR="001E6CFB" w:rsidRPr="001E6CFB" w:rsidRDefault="001E6CFB"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Склады строительных материалов (потребительские)</w:t>
            </w:r>
          </w:p>
        </w:tc>
        <w:tc>
          <w:tcPr>
            <w:tcW w:w="2438"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300</w:t>
            </w:r>
          </w:p>
        </w:tc>
      </w:tr>
      <w:tr w:rsidR="001E6CFB" w:rsidRPr="001E6CFB" w:rsidTr="00DF3436">
        <w:tc>
          <w:tcPr>
            <w:tcW w:w="7087" w:type="dxa"/>
          </w:tcPr>
          <w:p w:rsidR="001E6CFB" w:rsidRPr="001E6CFB" w:rsidRDefault="001E6CFB"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Склады твердого топлива с преимущественным использованием</w:t>
            </w:r>
          </w:p>
        </w:tc>
        <w:tc>
          <w:tcPr>
            <w:tcW w:w="2438" w:type="dxa"/>
          </w:tcPr>
          <w:p w:rsidR="001E6CFB" w:rsidRPr="001E6CFB" w:rsidRDefault="001E6CFB" w:rsidP="00DF3436">
            <w:pPr>
              <w:pStyle w:val="ConsPlusNormal"/>
              <w:rPr>
                <w:rFonts w:ascii="Times New Roman" w:hAnsi="Times New Roman" w:cs="Times New Roman"/>
                <w:sz w:val="24"/>
                <w:szCs w:val="24"/>
              </w:rPr>
            </w:pPr>
          </w:p>
        </w:tc>
      </w:tr>
      <w:tr w:rsidR="001E6CFB" w:rsidRPr="001E6CFB" w:rsidTr="00DF3436">
        <w:tc>
          <w:tcPr>
            <w:tcW w:w="7087" w:type="dxa"/>
          </w:tcPr>
          <w:p w:rsidR="001E6CFB" w:rsidRPr="001E6CFB" w:rsidRDefault="001E6CFB"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угля</w:t>
            </w:r>
          </w:p>
        </w:tc>
        <w:tc>
          <w:tcPr>
            <w:tcW w:w="2438"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300</w:t>
            </w:r>
          </w:p>
        </w:tc>
      </w:tr>
      <w:tr w:rsidR="001E6CFB" w:rsidRPr="001E6CFB" w:rsidTr="00DF3436">
        <w:tc>
          <w:tcPr>
            <w:tcW w:w="7087" w:type="dxa"/>
          </w:tcPr>
          <w:p w:rsidR="001E6CFB" w:rsidRPr="001E6CFB" w:rsidRDefault="001E6CFB"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дров</w:t>
            </w:r>
          </w:p>
        </w:tc>
        <w:tc>
          <w:tcPr>
            <w:tcW w:w="2438"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300</w:t>
            </w:r>
          </w:p>
        </w:tc>
      </w:tr>
    </w:tbl>
    <w:p w:rsidR="001E6CFB" w:rsidRDefault="001E6CFB" w:rsidP="00BD3B9D"/>
    <w:p w:rsidR="001E6CFB" w:rsidRDefault="001E6CFB" w:rsidP="00BD3B9D"/>
    <w:p w:rsidR="001E6CFB" w:rsidRDefault="001E6CFB" w:rsidP="00BD3B9D"/>
    <w:p w:rsidR="001E6CFB" w:rsidRDefault="001E6CFB" w:rsidP="00BD3B9D"/>
    <w:p w:rsidR="001E6CFB" w:rsidRDefault="001E6CFB" w:rsidP="00BD3B9D"/>
    <w:p w:rsidR="001E6CFB" w:rsidRDefault="001E6CFB" w:rsidP="00BD3B9D"/>
    <w:p w:rsidR="001E6CFB" w:rsidRDefault="001E6CFB" w:rsidP="00BD3B9D"/>
    <w:p w:rsidR="001E6CFB" w:rsidRDefault="001E6CFB" w:rsidP="00BD3B9D"/>
    <w:p w:rsidR="001E6CFB" w:rsidRDefault="001E6CFB" w:rsidP="00BD3B9D"/>
    <w:p w:rsidR="001E6CFB" w:rsidRDefault="001E6CFB" w:rsidP="00BD3B9D"/>
    <w:p w:rsidR="001E6CFB" w:rsidRDefault="001E6CFB" w:rsidP="00BD3B9D"/>
    <w:p w:rsidR="001E6CFB" w:rsidRDefault="001E6CFB" w:rsidP="00BD3B9D"/>
    <w:p w:rsidR="001E6CFB" w:rsidRDefault="001E6CFB" w:rsidP="00BD3B9D"/>
    <w:p w:rsidR="001E6CFB" w:rsidRDefault="001E6CFB" w:rsidP="00D726E0">
      <w:pPr>
        <w:ind w:left="5670"/>
        <w:outlineLvl w:val="0"/>
        <w:rPr>
          <w:rFonts w:ascii="Times New Roman" w:hAnsi="Times New Roman" w:cs="Times New Roman"/>
          <w:sz w:val="24"/>
          <w:szCs w:val="24"/>
        </w:rPr>
      </w:pPr>
      <w:r w:rsidRPr="001E73A0">
        <w:rPr>
          <w:rFonts w:ascii="Times New Roman" w:hAnsi="Times New Roman" w:cs="Times New Roman"/>
          <w:sz w:val="24"/>
          <w:szCs w:val="24"/>
        </w:rPr>
        <w:t xml:space="preserve">ПРИЛОЖЕНИЕ  </w:t>
      </w:r>
      <w:r>
        <w:rPr>
          <w:rFonts w:ascii="Times New Roman" w:hAnsi="Times New Roman" w:cs="Times New Roman"/>
          <w:sz w:val="24"/>
          <w:szCs w:val="24"/>
        </w:rPr>
        <w:t>Е</w:t>
      </w:r>
      <w:r w:rsidRPr="001E73A0">
        <w:rPr>
          <w:rFonts w:ascii="Times New Roman" w:hAnsi="Times New Roman" w:cs="Times New Roman"/>
          <w:sz w:val="24"/>
          <w:szCs w:val="24"/>
        </w:rPr>
        <w:t xml:space="preserve">  </w:t>
      </w:r>
    </w:p>
    <w:p w:rsidR="001E6CFB" w:rsidRPr="001E73A0" w:rsidRDefault="001E6CFB" w:rsidP="001E6CFB">
      <w:pPr>
        <w:ind w:left="5670"/>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1E6CFB" w:rsidRPr="001E73A0" w:rsidRDefault="001E6CFB" w:rsidP="001E6CFB">
      <w:pPr>
        <w:ind w:left="5670"/>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1E6CFB" w:rsidRPr="001E73A0" w:rsidRDefault="001E6CFB" w:rsidP="001E6CFB">
      <w:pPr>
        <w:ind w:left="5670"/>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DB5A19" w:rsidRPr="00DB5A19">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1E6CFB" w:rsidRDefault="001E6CFB" w:rsidP="001E6CFB">
      <w:pPr>
        <w:ind w:left="5670"/>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BD3B9D" w:rsidRPr="001E6CFB" w:rsidRDefault="00BD3B9D" w:rsidP="001E6CFB">
      <w:pPr>
        <w:jc w:val="right"/>
        <w:rPr>
          <w:rFonts w:ascii="Times New Roman" w:hAnsi="Times New Roman" w:cs="Times New Roman"/>
          <w:sz w:val="24"/>
          <w:szCs w:val="24"/>
        </w:rPr>
      </w:pPr>
      <w:r w:rsidRPr="001E6CFB">
        <w:rPr>
          <w:rFonts w:ascii="Times New Roman" w:hAnsi="Times New Roman" w:cs="Times New Roman"/>
          <w:sz w:val="24"/>
          <w:szCs w:val="24"/>
        </w:rPr>
        <w:t>Таблица Е-1</w:t>
      </w:r>
    </w:p>
    <w:p w:rsidR="00BD3B9D" w:rsidRPr="001E6CFB" w:rsidRDefault="00BD3B9D" w:rsidP="00D726E0">
      <w:pPr>
        <w:jc w:val="center"/>
        <w:outlineLvl w:val="0"/>
        <w:rPr>
          <w:rFonts w:ascii="Times New Roman" w:hAnsi="Times New Roman" w:cs="Times New Roman"/>
          <w:sz w:val="28"/>
          <w:szCs w:val="28"/>
        </w:rPr>
      </w:pPr>
      <w:r w:rsidRPr="001E6CFB">
        <w:rPr>
          <w:rFonts w:ascii="Times New Roman" w:hAnsi="Times New Roman" w:cs="Times New Roman"/>
          <w:sz w:val="28"/>
          <w:szCs w:val="28"/>
        </w:rPr>
        <w:t>НОРМЫ РАСЧЕТА</w:t>
      </w:r>
    </w:p>
    <w:p w:rsidR="00BD3B9D" w:rsidRPr="001E6CFB" w:rsidRDefault="00BD3B9D" w:rsidP="001E6CFB">
      <w:pPr>
        <w:jc w:val="center"/>
        <w:rPr>
          <w:rFonts w:ascii="Times New Roman" w:hAnsi="Times New Roman" w:cs="Times New Roman"/>
          <w:sz w:val="28"/>
          <w:szCs w:val="28"/>
        </w:rPr>
      </w:pPr>
      <w:r w:rsidRPr="001E6CFB">
        <w:rPr>
          <w:rFonts w:ascii="Times New Roman" w:hAnsi="Times New Roman" w:cs="Times New Roman"/>
          <w:sz w:val="28"/>
          <w:szCs w:val="28"/>
        </w:rPr>
        <w:t>учреждений и предприятий обслуживания и размеры</w:t>
      </w:r>
      <w:r w:rsidR="001E6CFB">
        <w:rPr>
          <w:rFonts w:ascii="Times New Roman" w:hAnsi="Times New Roman" w:cs="Times New Roman"/>
          <w:sz w:val="28"/>
          <w:szCs w:val="28"/>
        </w:rPr>
        <w:t xml:space="preserve"> </w:t>
      </w:r>
      <w:r w:rsidRPr="001E6CFB">
        <w:rPr>
          <w:rFonts w:ascii="Times New Roman" w:hAnsi="Times New Roman" w:cs="Times New Roman"/>
          <w:sz w:val="28"/>
          <w:szCs w:val="28"/>
        </w:rPr>
        <w:t>земельных участков</w:t>
      </w:r>
    </w:p>
    <w:p w:rsidR="00BD3B9D" w:rsidRDefault="00BD3B9D" w:rsidP="001E6CFB">
      <w:pPr>
        <w:jc w:val="cente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7"/>
        <w:gridCol w:w="2126"/>
        <w:gridCol w:w="851"/>
        <w:gridCol w:w="2693"/>
        <w:gridCol w:w="2126"/>
      </w:tblGrid>
      <w:tr w:rsidR="00CB51A4" w:rsidRPr="00CB51A4" w:rsidTr="007B6BD0">
        <w:tc>
          <w:tcPr>
            <w:tcW w:w="2047"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Объекты, единица измерения</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Расчетный показатель </w:t>
            </w:r>
            <w:hyperlink w:anchor="P4433" w:history="1">
              <w:r w:rsidRPr="008A782D">
                <w:rPr>
                  <w:rFonts w:ascii="Times New Roman" w:hAnsi="Times New Roman" w:cs="Times New Roman"/>
                  <w:sz w:val="24"/>
                  <w:szCs w:val="24"/>
                </w:rPr>
                <w:t>&lt;1&gt;</w:t>
              </w:r>
            </w:hyperlink>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Размеры земельных участков</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Примечания</w:t>
            </w:r>
          </w:p>
        </w:tc>
      </w:tr>
      <w:tr w:rsidR="00CB51A4" w:rsidRPr="00CB51A4" w:rsidTr="007B6BD0">
        <w:tc>
          <w:tcPr>
            <w:tcW w:w="2047"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w:t>
            </w:r>
          </w:p>
        </w:tc>
      </w:tr>
      <w:tr w:rsidR="00CB51A4" w:rsidRPr="00CB51A4" w:rsidTr="00CB51A4">
        <w:tc>
          <w:tcPr>
            <w:tcW w:w="9843" w:type="dxa"/>
            <w:gridSpan w:val="5"/>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Организации народного образования</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Детские дошкольные учреждения, место</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w:t>
            </w:r>
            <w:hyperlink w:anchor="P4444" w:history="1">
              <w:r w:rsidRPr="008A782D">
                <w:rPr>
                  <w:rFonts w:ascii="Times New Roman" w:hAnsi="Times New Roman" w:cs="Times New Roman"/>
                  <w:sz w:val="24"/>
                  <w:szCs w:val="24"/>
                </w:rPr>
                <w:t>таблицей Е-2</w:t>
              </w:r>
            </w:hyperlink>
            <w:r w:rsidRPr="008A782D">
              <w:rPr>
                <w:rFonts w:ascii="Times New Roman" w:hAnsi="Times New Roman" w:cs="Times New Roman"/>
                <w:sz w:val="24"/>
                <w:szCs w:val="24"/>
              </w:rPr>
              <w:t xml:space="preserve"> настоящего приложения</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при вместимости яслей-садов, кв. м на 1 место: до 100 мест - 40, свыше 100 - 35; в комплексе яслей-садов свыше 500 мест - 30. 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 </w:t>
            </w:r>
            <w:hyperlink w:anchor="P4435" w:history="1">
              <w:r w:rsidRPr="008A782D">
                <w:rPr>
                  <w:rFonts w:ascii="Times New Roman" w:hAnsi="Times New Roman" w:cs="Times New Roman"/>
                  <w:sz w:val="24"/>
                  <w:szCs w:val="24"/>
                </w:rPr>
                <w:t>&lt;2&gt;</w:t>
              </w:r>
            </w:hyperlink>
            <w:r w:rsidRPr="008A782D">
              <w:rPr>
                <w:rFonts w:ascii="Times New Roman" w:hAnsi="Times New Roman" w:cs="Times New Roman"/>
                <w:sz w:val="24"/>
                <w:szCs w:val="24"/>
              </w:rPr>
              <w:t xml:space="preserve"> (за счет сокращения площади озеленения)</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площадь групповой площадки для детей ясельного возраста следует принимать 7,5 кв. м на 1 место</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Крытые бассейны для дошкольников, объект</w:t>
            </w:r>
          </w:p>
        </w:tc>
        <w:tc>
          <w:tcPr>
            <w:tcW w:w="5670" w:type="dxa"/>
            <w:gridSpan w:val="3"/>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Общеобразовательные школы, учащиеся</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следует принимать с учетом 100-процентного охвата детей неполным средним образованием (I - IX классы) и до 75% детей - средним образованием (X - XI классы) при обучении в одну смену. Минимальный расчетный показатель обеспеченности </w:t>
            </w:r>
            <w:r w:rsidRPr="008A782D">
              <w:rPr>
                <w:rFonts w:ascii="Times New Roman" w:hAnsi="Times New Roman" w:cs="Times New Roman"/>
                <w:sz w:val="24"/>
                <w:szCs w:val="24"/>
              </w:rPr>
              <w:lastRenderedPageBreak/>
              <w:t xml:space="preserve">общеобразовательными школами принимается в соответствии с </w:t>
            </w:r>
            <w:hyperlink w:anchor="P4444" w:history="1">
              <w:r w:rsidRPr="008A782D">
                <w:rPr>
                  <w:rFonts w:ascii="Times New Roman" w:hAnsi="Times New Roman" w:cs="Times New Roman"/>
                  <w:sz w:val="24"/>
                  <w:szCs w:val="24"/>
                </w:rPr>
                <w:t>таблицей Е-2</w:t>
              </w:r>
            </w:hyperlink>
            <w:r w:rsidRPr="008A782D">
              <w:rPr>
                <w:rFonts w:ascii="Times New Roman" w:hAnsi="Times New Roman" w:cs="Times New Roman"/>
                <w:sz w:val="24"/>
                <w:szCs w:val="24"/>
              </w:rPr>
              <w:t xml:space="preserve"> приложения</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при вместимости общеобразовательной школы </w:t>
            </w:r>
            <w:hyperlink w:anchor="P4436" w:history="1">
              <w:r w:rsidRPr="008A782D">
                <w:rPr>
                  <w:rFonts w:ascii="Times New Roman" w:hAnsi="Times New Roman" w:cs="Times New Roman"/>
                  <w:sz w:val="24"/>
                  <w:szCs w:val="24"/>
                </w:rPr>
                <w:t>&lt;3&gt;</w:t>
              </w:r>
            </w:hyperlink>
            <w:r w:rsidRPr="008A782D">
              <w:rPr>
                <w:rFonts w:ascii="Times New Roman" w:hAnsi="Times New Roman" w:cs="Times New Roman"/>
                <w:sz w:val="24"/>
                <w:szCs w:val="24"/>
              </w:rPr>
              <w:t xml:space="preserve">, кв. м на 1 учащегося: от 40 до 400 мест - 50; от 400 до 500 мест - 60; от 500 до 600 мест - 50; от 600 до 800 мест - 40; от 800 до 1100 мест - 33; от 1100 до 1500 мест - 21; от 1500 </w:t>
            </w:r>
            <w:r w:rsidRPr="008A782D">
              <w:rPr>
                <w:rFonts w:ascii="Times New Roman" w:hAnsi="Times New Roman" w:cs="Times New Roman"/>
                <w:sz w:val="24"/>
                <w:szCs w:val="24"/>
              </w:rPr>
              <w:lastRenderedPageBreak/>
              <w:t xml:space="preserve">до 2000 мест - 17; свыше 2000 мест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16</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размеры земельных участков школ могут быть: уменьшены на 20% - в условиях реконструкции; увеличены на 30% - в сельских поселениях, если </w:t>
            </w:r>
            <w:r w:rsidRPr="008A782D">
              <w:rPr>
                <w:rFonts w:ascii="Times New Roman" w:hAnsi="Times New Roman" w:cs="Times New Roman"/>
                <w:sz w:val="24"/>
                <w:szCs w:val="24"/>
              </w:rPr>
              <w:lastRenderedPageBreak/>
              <w:t>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Школы-интернаты, учащиеся</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при вместимости общеобразовательной школы-интерната, кв. м на 1 учащегося от 200 до 300 - 70; от 300 до 500 - 65; от 500 и более - 45</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Межшкольный учебно-производственный комбинат, место </w:t>
            </w:r>
            <w:hyperlink w:anchor="P4437" w:history="1">
              <w:r w:rsidRPr="008A782D">
                <w:rPr>
                  <w:rFonts w:ascii="Times New Roman" w:hAnsi="Times New Roman" w:cs="Times New Roman"/>
                  <w:sz w:val="24"/>
                  <w:szCs w:val="24"/>
                </w:rPr>
                <w:t>&lt;4&gt;</w:t>
              </w:r>
            </w:hyperlink>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8% от общего числа школьников</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размеры земельных участков межшкольных учебно-производственных комбинатов рекомендуется принимать не менее 2 га, при устройстве автополигона или трактородрома - 3 га</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авто-трактородром следует размещать вне селитебной территории</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Внешкольные учреждения, место </w:t>
            </w:r>
            <w:hyperlink w:anchor="P4437" w:history="1">
              <w:r w:rsidRPr="008A782D">
                <w:rPr>
                  <w:rFonts w:ascii="Times New Roman" w:hAnsi="Times New Roman" w:cs="Times New Roman"/>
                  <w:sz w:val="24"/>
                  <w:szCs w:val="24"/>
                </w:rPr>
                <w:t>&lt;4&gt;</w:t>
              </w:r>
            </w:hyperlink>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10% от общего числа школьников, в том числе по видам зданий: Дворец (Дом) пионеров и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w:t>
            </w:r>
            <w:r w:rsidRPr="008A782D">
              <w:rPr>
                <w:rFonts w:ascii="Times New Roman" w:hAnsi="Times New Roman" w:cs="Times New Roman"/>
                <w:sz w:val="24"/>
                <w:szCs w:val="24"/>
              </w:rPr>
              <w:lastRenderedPageBreak/>
              <w:t>2,7%</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по заданию на проектирование</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w:t>
            </w:r>
            <w:r w:rsidRPr="008A782D">
              <w:rPr>
                <w:rFonts w:ascii="Times New Roman" w:hAnsi="Times New Roman" w:cs="Times New Roman"/>
                <w:sz w:val="24"/>
                <w:szCs w:val="24"/>
              </w:rPr>
              <w:lastRenderedPageBreak/>
              <w:t>поселениях места для внешкольных учреждений рекомендуется предусматривать в зданиях общеобразовательных школ</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Средние специальные и профессионально-технические учебные заведения, учащиеся</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 с учетом населения города-центра и других поселений в зоне его влияния</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при вместимости профессионально-технических училищ и средних специальных учебных заведений, кв. м на 1 учащегося: до 300 мест - 75; от 300 до 900 - 50 - 65; от 900 до 1600 - 30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40</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размеры земельных участков могут быть уменьшены: на 30% -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Высшие учебные </w:t>
            </w:r>
            <w:r w:rsidRPr="008A782D">
              <w:rPr>
                <w:rFonts w:ascii="Times New Roman" w:hAnsi="Times New Roman" w:cs="Times New Roman"/>
                <w:sz w:val="24"/>
                <w:szCs w:val="24"/>
              </w:rPr>
              <w:lastRenderedPageBreak/>
              <w:t>заведения, студенты</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по заданию на </w:t>
            </w:r>
            <w:r w:rsidRPr="008A782D">
              <w:rPr>
                <w:rFonts w:ascii="Times New Roman" w:hAnsi="Times New Roman" w:cs="Times New Roman"/>
                <w:sz w:val="24"/>
                <w:szCs w:val="24"/>
              </w:rPr>
              <w:lastRenderedPageBreak/>
              <w:t>проектирование</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зоны высших учебных </w:t>
            </w:r>
            <w:r w:rsidRPr="008A782D">
              <w:rPr>
                <w:rFonts w:ascii="Times New Roman" w:hAnsi="Times New Roman" w:cs="Times New Roman"/>
                <w:sz w:val="24"/>
                <w:szCs w:val="24"/>
              </w:rPr>
              <w:lastRenderedPageBreak/>
              <w:t>заведений (учебная зона), га на 1 тыс. студентов: университеты, вузы технические - 4 - 7; сельскохозяйственные - 5 - 7; медицинские, фармацевтические - 3 - 5; экономические, педагогические, культуры, искусства, архитектуры - 2 - 4; институты повышения квалификации и заочные вузы - соответственно их профилю с коэффициентом 0,5; специализированная зона - по заданию на проектирование; спортивная зона - 1 - 2; зона студенческих общежитий - 1,5 - 3. Вузы физической культуры проектируются по заданию на проектирование</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размер земельного </w:t>
            </w:r>
            <w:r w:rsidRPr="008A782D">
              <w:rPr>
                <w:rFonts w:ascii="Times New Roman" w:hAnsi="Times New Roman" w:cs="Times New Roman"/>
                <w:sz w:val="24"/>
                <w:szCs w:val="24"/>
              </w:rPr>
              <w:lastRenderedPageBreak/>
              <w:t>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CB51A4" w:rsidRPr="00CB51A4" w:rsidTr="00CB51A4">
        <w:tc>
          <w:tcPr>
            <w:tcW w:w="9843" w:type="dxa"/>
            <w:gridSpan w:val="5"/>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lastRenderedPageBreak/>
              <w:t>Организации здравоохранения, социального обеспечения, спортивные и физкультурно-оздоровительные сооружения</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Дома-интернаты</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Дома-интернаты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28</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нормы расчета учреждений социального обеспечения следует уточнять в зависимости от социально-демографических особенностей региона</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Дома-интернаты для взрослых инвалидов с физическими </w:t>
            </w:r>
            <w:r w:rsidRPr="008A782D">
              <w:rPr>
                <w:rFonts w:ascii="Times New Roman" w:hAnsi="Times New Roman" w:cs="Times New Roman"/>
                <w:sz w:val="24"/>
                <w:szCs w:val="24"/>
              </w:rPr>
              <w:lastRenderedPageBreak/>
              <w:t>нарушениями, место на 1 тыс. чел. (с 18 лет)</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lastRenderedPageBreak/>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Детские дома-интернаты, место на 1 тыс. чел. (от 4 до 17 лет)</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Психоневрологические интернаты, место на 1 тыс. чел. (с 18 лет)</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при вместимости интернатов, мест: до 200 - 125 кв. м на 1 место; от 200 до 400 - 100 кв. м на 1 место; от 400 до 600 - 80 кв. м на 1 место</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Специальные жилые дома и группы квартир для ветеранов войны и труда и одиноких престарелых, место на 1 тыс. чел. (с 60 лет)</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60</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Специальные жилые дома и группы квартир для инвалидов на креслах-колясках и их семей, место на 1 тыс. чел. всего населения</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0,5</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Организации здравоохранения</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Стационары всех типов для взрослых с вспомогательными зданиями и сооружениями, койка</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при мощности стационаров, коек: до 50 - 300 кв. м на 1 койку; от 50 до 100 - 300 - 200 кв. м на 1 койку; от 100 до 200 - 200 - 140 кв. м на 1 койку; от 200 до 400 - 140 - 100 кв. м на 1 койку; от 400 до 800 - 100 - 80 кв. м на 1 койку; от 800 до 1000 - 80 - 60 кв. м на 1 койку; от 1000 - 60 кв. м на 1 койку</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на одну койку для детей следует принимать норму всего стационара с коэффициентом 1,5. При размещении двух и более стационаров на одном земельном участке общую его площадь следует принимать по норме суммарной вместимости </w:t>
            </w:r>
            <w:r w:rsidRPr="008A782D">
              <w:rPr>
                <w:rFonts w:ascii="Times New Roman" w:hAnsi="Times New Roman" w:cs="Times New Roman"/>
                <w:sz w:val="24"/>
                <w:szCs w:val="24"/>
              </w:rPr>
              <w:lastRenderedPageBreak/>
              <w:t>стационаров. В условиях реконструкции и в крупных и крупнейших городах земельные участки больниц допускается уменьшать на 25%. 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 для детей - на 40%. Площадь земельного участка родильных домов следует принимать по нормативам стационаров с коэффициентом 0,7</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Поликлиники, амбулатории, диспансеры без стационара, посещение в смену</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0,1 га на 100 посещений в смену, но не менее 0,3 га</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размеры земельных участков стационара и поликлиники (диспансера), объединенных в одно лечебно-профилактическое учреждение, определяются раздельно по соответствующим нормам и затем суммируются</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Станции </w:t>
            </w:r>
            <w:r w:rsidRPr="008A782D">
              <w:rPr>
                <w:rFonts w:ascii="Times New Roman" w:hAnsi="Times New Roman" w:cs="Times New Roman"/>
                <w:sz w:val="24"/>
                <w:szCs w:val="24"/>
              </w:rPr>
              <w:lastRenderedPageBreak/>
              <w:t>(подстанции) скорой медицинской помощи, автомобиль</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1 на 10 тыс. чел. в пределах </w:t>
            </w:r>
            <w:r w:rsidRPr="008A782D">
              <w:rPr>
                <w:rFonts w:ascii="Times New Roman" w:hAnsi="Times New Roman" w:cs="Times New Roman"/>
                <w:sz w:val="24"/>
                <w:szCs w:val="24"/>
              </w:rPr>
              <w:lastRenderedPageBreak/>
              <w:t>зоны 15-минутной доступности на специальном автомобиле</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0,05 га на 1 автомобиль, </w:t>
            </w:r>
            <w:r w:rsidRPr="008A782D">
              <w:rPr>
                <w:rFonts w:ascii="Times New Roman" w:hAnsi="Times New Roman" w:cs="Times New Roman"/>
                <w:sz w:val="24"/>
                <w:szCs w:val="24"/>
              </w:rPr>
              <w:lastRenderedPageBreak/>
              <w:t>но не менее 0,1 га</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Выдвижные пункты скорой медицинской помощи, автомобиль</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на 5 тыс. чел. сельского населения в пределах зоны 30-минутной доступности на специальном автомобиле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Фельдшерские или фельдшерско-акушерские пункты, объект</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0,2 га</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Аптеки групп</w:t>
            </w:r>
          </w:p>
        </w:tc>
        <w:tc>
          <w:tcPr>
            <w:tcW w:w="2977" w:type="dxa"/>
            <w:gridSpan w:val="2"/>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w:t>
            </w: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vMerge w:val="restart"/>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I - II</w:t>
            </w:r>
          </w:p>
        </w:tc>
        <w:tc>
          <w:tcPr>
            <w:tcW w:w="2977" w:type="dxa"/>
            <w:gridSpan w:val="2"/>
            <w:vMerge/>
          </w:tcPr>
          <w:p w:rsidR="00CB51A4" w:rsidRPr="008A782D" w:rsidRDefault="00CB51A4" w:rsidP="00DF3436">
            <w:pPr>
              <w:rPr>
                <w:rFonts w:ascii="Times New Roman" w:hAnsi="Times New Roman" w:cs="Times New Roman"/>
                <w:sz w:val="24"/>
                <w:szCs w:val="24"/>
              </w:rPr>
            </w:pP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0,3 га или встроенные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III - V</w:t>
            </w:r>
          </w:p>
        </w:tc>
        <w:tc>
          <w:tcPr>
            <w:tcW w:w="2977" w:type="dxa"/>
            <w:gridSpan w:val="2"/>
            <w:vMerge/>
          </w:tcPr>
          <w:p w:rsidR="00CB51A4" w:rsidRPr="008A782D" w:rsidRDefault="00CB51A4" w:rsidP="00DF3436">
            <w:pPr>
              <w:rPr>
                <w:rFonts w:ascii="Times New Roman" w:hAnsi="Times New Roman" w:cs="Times New Roman"/>
                <w:sz w:val="24"/>
                <w:szCs w:val="24"/>
              </w:rPr>
            </w:pP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0,25</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VI - VIII</w:t>
            </w:r>
          </w:p>
        </w:tc>
        <w:tc>
          <w:tcPr>
            <w:tcW w:w="2977" w:type="dxa"/>
            <w:gridSpan w:val="2"/>
            <w:vMerge/>
          </w:tcPr>
          <w:p w:rsidR="00CB51A4" w:rsidRPr="008A782D" w:rsidRDefault="00CB51A4" w:rsidP="00DF3436">
            <w:pPr>
              <w:rPr>
                <w:rFonts w:ascii="Times New Roman" w:hAnsi="Times New Roman" w:cs="Times New Roman"/>
                <w:sz w:val="24"/>
                <w:szCs w:val="24"/>
              </w:rPr>
            </w:pP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0,2</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Молочные кухни, порция в сутки на 1 ребенка (до 1 года)</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0,015 га на 1 тыс. порций в сутки, но не менее 0,15 га</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Раздаточные пункты молочных кухонь, кв. м общей площади на 1 ребенка (до 1 года)</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0,3</w:t>
            </w:r>
          </w:p>
        </w:tc>
        <w:tc>
          <w:tcPr>
            <w:tcW w:w="2693" w:type="dxa"/>
          </w:tcPr>
          <w:p w:rsidR="00CB51A4" w:rsidRPr="008A782D" w:rsidRDefault="00AA3BDE"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В</w:t>
            </w:r>
            <w:r w:rsidR="00CB51A4" w:rsidRPr="008A782D">
              <w:rPr>
                <w:rFonts w:ascii="Times New Roman" w:hAnsi="Times New Roman" w:cs="Times New Roman"/>
                <w:sz w:val="24"/>
                <w:szCs w:val="24"/>
              </w:rPr>
              <w:t>строенные</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Учреждения санаторно-курортные и оздоровительные, отдыха и туризма</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Санатории (без туберкулезных), </w:t>
            </w:r>
            <w:r w:rsidRPr="008A782D">
              <w:rPr>
                <w:rFonts w:ascii="Times New Roman" w:hAnsi="Times New Roman" w:cs="Times New Roman"/>
                <w:sz w:val="24"/>
                <w:szCs w:val="24"/>
              </w:rPr>
              <w:lastRenderedPageBreak/>
              <w:t>место</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по заданию на проектирование</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125 - 150 кв. м на 1 место</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в сложившихся горных курортах и </w:t>
            </w:r>
            <w:r w:rsidRPr="008A782D">
              <w:rPr>
                <w:rFonts w:ascii="Times New Roman" w:hAnsi="Times New Roman" w:cs="Times New Roman"/>
                <w:sz w:val="24"/>
                <w:szCs w:val="24"/>
              </w:rPr>
              <w:lastRenderedPageBreak/>
              <w:t>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Санатории для родителей с детьми и детские санатории (без туберкулезных),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145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170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Санатории-профилактории,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70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100</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в санаториях-профилакториях, размещаемых в пределах городской черты, допускается уменьшать размеры земельных участков, но не более чем на 10%</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Санаторные пионерские лагеря,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200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Дома отдыха (пансионаты),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120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130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Дома отдыха (пансионаты) для семей с детьми,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140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150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Базы отдыха предприятий и организаций, молодежные лагеря,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140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160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Курортные </w:t>
            </w:r>
            <w:r w:rsidRPr="008A782D">
              <w:rPr>
                <w:rFonts w:ascii="Times New Roman" w:hAnsi="Times New Roman" w:cs="Times New Roman"/>
                <w:sz w:val="24"/>
                <w:szCs w:val="24"/>
              </w:rPr>
              <w:lastRenderedPageBreak/>
              <w:t>гостиницы,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lastRenderedPageBreak/>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65 - 75</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Пионерские лагеря,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150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200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Оздоровительные лагеря старшеклассников,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175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200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Дачи дошкольных учреждений,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120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140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Туристские гостиницы,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50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75</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Туристские базы,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65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80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Туристские базы для семей с детьми,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95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120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Мотели,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75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100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Кемпинги,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135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150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Приюты,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35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50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Физкультурно-спортивные сооружения</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Территория</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0,7 - 0,9 га на 1 тыс. чел.</w:t>
            </w:r>
          </w:p>
        </w:tc>
        <w:tc>
          <w:tcPr>
            <w:tcW w:w="2126"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физкультурно-спортивные сооружения сети общего пользования следует, как правило, </w:t>
            </w:r>
            <w:r w:rsidRPr="008A782D">
              <w:rPr>
                <w:rFonts w:ascii="Times New Roman" w:hAnsi="Times New Roman" w:cs="Times New Roman"/>
                <w:sz w:val="24"/>
                <w:szCs w:val="24"/>
              </w:rPr>
              <w:lastRenderedPageBreak/>
              <w:t>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 Комплексы физкультурно-оздоровительных площадок предусматриваются в каждом поселении. 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залы - 50, бассейны - 45</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Помещения для физкультурно-оздоровительных занятий в микрорайоне, кв. м общей площади </w:t>
            </w:r>
            <w:r w:rsidRPr="008A782D">
              <w:rPr>
                <w:rFonts w:ascii="Times New Roman" w:hAnsi="Times New Roman" w:cs="Times New Roman"/>
                <w:sz w:val="24"/>
                <w:szCs w:val="24"/>
              </w:rPr>
              <w:lastRenderedPageBreak/>
              <w:t>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lastRenderedPageBreak/>
              <w:t>70 - 80</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Спортивные залы общего пользования, кв. м площади пола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60 - 80</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Бассейны крытые и открытые общего пользования, кв. м зеркала воды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20 - 25</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Спортивные залы и крытые </w:t>
            </w:r>
            <w:r w:rsidRPr="008A782D">
              <w:rPr>
                <w:rFonts w:ascii="Times New Roman" w:hAnsi="Times New Roman" w:cs="Times New Roman"/>
                <w:sz w:val="24"/>
                <w:szCs w:val="24"/>
              </w:rPr>
              <w:lastRenderedPageBreak/>
              <w:t>бассейны для климатических подрайонов IА, IБ, IГ, IД и IIА, кв. м площади пола, зеркала воды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lastRenderedPageBreak/>
              <w:t>-</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в поселениях с числом жителей от </w:t>
            </w:r>
            <w:r w:rsidRPr="008A782D">
              <w:rPr>
                <w:rFonts w:ascii="Times New Roman" w:hAnsi="Times New Roman" w:cs="Times New Roman"/>
                <w:sz w:val="24"/>
                <w:szCs w:val="24"/>
              </w:rPr>
              <w:lastRenderedPageBreak/>
              <w:t>2 до 5 тыс. следует предусматривать один спортивный зал площадью 540 кв. м</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Для поселений, тыс. чел.</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спортивный зал</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бассейн</w:t>
            </w:r>
          </w:p>
        </w:tc>
        <w:tc>
          <w:tcPr>
            <w:tcW w:w="2693" w:type="dxa"/>
            <w:vMerge w:val="restart"/>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vMerge w:val="restart"/>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свыше 100</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120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50</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50 до 100</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130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55</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25 до 50</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150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65</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12 до 25</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175</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80</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5 до 12</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200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100</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CB51A4">
        <w:tc>
          <w:tcPr>
            <w:tcW w:w="9843" w:type="dxa"/>
            <w:gridSpan w:val="5"/>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Учреждения культуры и искусства</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Помещения для культурно-массовой работы с населением, досуга и любительской деятельности, кв. м площади пола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50 - 60</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w:t>
            </w:r>
          </w:p>
        </w:tc>
        <w:tc>
          <w:tcPr>
            <w:tcW w:w="2126"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40 - 50%. Минимальное число мест учреждений </w:t>
            </w:r>
            <w:r w:rsidRPr="008A782D">
              <w:rPr>
                <w:rFonts w:ascii="Times New Roman" w:hAnsi="Times New Roman" w:cs="Times New Roman"/>
                <w:sz w:val="24"/>
                <w:szCs w:val="24"/>
              </w:rPr>
              <w:lastRenderedPageBreak/>
              <w:t>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 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Танцевальные залы, место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Клубы, посетительское место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80</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Кинотеатры, место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25 - 35</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Театры, место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5 - 8</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Концертные залы, место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3,5 - 5</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Цирки, место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3,5 - 5</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Лектории, место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Залы аттракционов и игровых автоматов, кв. м площади пола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Универсальные спортивно-зрелищные залы, в том числе и искусственным льдом, место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6 - 9</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Городские массовые библиотеки на 1 тыс. чел. зоны обслуживания при населении города, тыс. чел. </w:t>
            </w:r>
            <w:hyperlink w:anchor="P4438" w:history="1">
              <w:r w:rsidRPr="008A782D">
                <w:rPr>
                  <w:rFonts w:ascii="Times New Roman" w:hAnsi="Times New Roman" w:cs="Times New Roman"/>
                  <w:sz w:val="24"/>
                  <w:szCs w:val="24"/>
                </w:rPr>
                <w:t>&lt;5&gt;</w:t>
              </w:r>
            </w:hyperlink>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читательское место</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свыше 50</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4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2 читательских места</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от 10 до 50</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4 - 4,5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2 - 3 читательских места</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Дополнительно в центральной городской библиотеке на 1 тыс. чел. при населении города, тыс. чел.</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250 и более</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0,1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0,1 читательское место</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100 до 250</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0,2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0,2 читательских места</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50 до 100</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0,3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0,3 читательских места</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10 до 50</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0,5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0,3 читательских места</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Клубы и библиотеки сельских поселений</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Клубы, посетительское место на 1 тыс. чел. для сельских поселений или их групп, тыс. чел.</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меньшую вместимость клубов и библиотек следует принимать для крупных поселений</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0,2 до 1</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500 - 300</w:t>
            </w:r>
          </w:p>
        </w:tc>
        <w:tc>
          <w:tcPr>
            <w:tcW w:w="2693" w:type="dxa"/>
            <w:vMerge w:val="restart"/>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vMerge w:val="restart"/>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1 до 2</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300 - 230</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2 до 5</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230 - 190</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более 5</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190 - 140</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Сельские массовые библиотеки на 1 тыс. чел. зоны обслуживания (из </w:t>
            </w:r>
            <w:r w:rsidRPr="008A782D">
              <w:rPr>
                <w:rFonts w:ascii="Times New Roman" w:hAnsi="Times New Roman" w:cs="Times New Roman"/>
                <w:sz w:val="24"/>
                <w:szCs w:val="24"/>
              </w:rPr>
              <w:lastRenderedPageBreak/>
              <w:t>расчета 30-минутной доступности) для сельских поселений или их групп, тыс. чел.</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от 1 до 2</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6 - 7,5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5 - 6 читательских мест</w:t>
            </w:r>
          </w:p>
        </w:tc>
        <w:tc>
          <w:tcPr>
            <w:tcW w:w="2693" w:type="dxa"/>
            <w:vMerge w:val="restart"/>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vMerge w:val="restart"/>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2 до 5</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5 - 6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4 - 5 читательских места</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5 до 10</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4,5 - 5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3 - 4 читательское место</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Дополнительно в центральной библиотеке местной системы расселения (административный район) на 1 тыс. чел. системы</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4,5 - 5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3 - 4 читательских мест</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CB51A4">
        <w:tc>
          <w:tcPr>
            <w:tcW w:w="9843" w:type="dxa"/>
            <w:gridSpan w:val="5"/>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Предприятия торговли, общественного питания и бытового обслуживания</w:t>
            </w:r>
          </w:p>
        </w:tc>
      </w:tr>
      <w:tr w:rsidR="00CB51A4" w:rsidRPr="00CB51A4" w:rsidTr="007B6BD0">
        <w:tc>
          <w:tcPr>
            <w:tcW w:w="2047"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городские поселения </w:t>
            </w:r>
            <w:hyperlink w:anchor="P4439" w:history="1">
              <w:r w:rsidRPr="008A782D">
                <w:rPr>
                  <w:rFonts w:ascii="Times New Roman" w:hAnsi="Times New Roman" w:cs="Times New Roman"/>
                  <w:sz w:val="24"/>
                  <w:szCs w:val="24"/>
                </w:rPr>
                <w:t>&lt;6&gt;</w:t>
              </w:r>
            </w:hyperlink>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сельские поселения</w:t>
            </w: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Магазины, кв. м торговой площади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484 </w:t>
            </w:r>
            <w:hyperlink w:anchor="P4440" w:history="1">
              <w:r w:rsidRPr="008A782D">
                <w:rPr>
                  <w:rFonts w:ascii="Times New Roman" w:hAnsi="Times New Roman" w:cs="Times New Roman"/>
                  <w:sz w:val="24"/>
                  <w:szCs w:val="24"/>
                </w:rPr>
                <w:t>&lt;7&gt;</w:t>
              </w:r>
            </w:hyperlink>
          </w:p>
        </w:tc>
        <w:tc>
          <w:tcPr>
            <w:tcW w:w="2693"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торговые центры местного значения с числом обслуживаемого населения, тыс. чел.: от 4 до 6 - 0,4 - 0,6 га/объект, от 6 до 10 - 0,6 - 0,8; от 10 до 15 - 0,8 - 1,1; от 15 до 20 - 1,1 - 1,3.</w:t>
            </w:r>
          </w:p>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Торговые центры малых городов и сельских поселений с числом жителей, тыс. чел.: до 1 - 0,1 - 0,2 га; от 1 до 3 - 0,2 - 0,4 га; от 3 до 4 - 0,4 - 0,6 га; от 5 до 6 - 0,6 - 1,0; от 7 до 10 - 1,0 - 1,2.</w:t>
            </w:r>
          </w:p>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Предприятия торговли, кв. м торговой площади: до 250 - 0,08 га на 100 кв. м торг. площади, свыше 250 до 650 - 0,08 - 0,06; свыше 650 до 1500 - 0,06 - 0,04; свыше 1500 до 3500 - 0,04 - 0,02; свыше 3500 - 0,02. 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2126"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w:t>
            </w:r>
            <w:r w:rsidRPr="008A782D">
              <w:rPr>
                <w:rFonts w:ascii="Times New Roman" w:hAnsi="Times New Roman" w:cs="Times New Roman"/>
                <w:sz w:val="24"/>
                <w:szCs w:val="24"/>
              </w:rPr>
              <w:lastRenderedPageBreak/>
              <w:t>районов и городских округов и утверждаются в составе документов, определяющих направления социально-экономического развития Алтайского края и муниципальных образований</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в том числе</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продовольственных товаров,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148 </w:t>
            </w:r>
            <w:hyperlink w:anchor="P4440" w:history="1">
              <w:r w:rsidRPr="008A782D">
                <w:rPr>
                  <w:rFonts w:ascii="Times New Roman" w:hAnsi="Times New Roman" w:cs="Times New Roman"/>
                  <w:sz w:val="24"/>
                  <w:szCs w:val="24"/>
                </w:rPr>
                <w:t>&lt;7&gt;</w:t>
              </w:r>
            </w:hyperlink>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непродовольственных товаров,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336 </w:t>
            </w:r>
            <w:hyperlink w:anchor="P4440" w:history="1">
              <w:r w:rsidRPr="008A782D">
                <w:rPr>
                  <w:rFonts w:ascii="Times New Roman" w:hAnsi="Times New Roman" w:cs="Times New Roman"/>
                  <w:sz w:val="24"/>
                  <w:szCs w:val="24"/>
                </w:rPr>
                <w:t>&lt;7&gt;</w:t>
              </w:r>
            </w:hyperlink>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Розничные рынки, кв. м торговой площади на 1 тыс. чел.</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24 - 40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693"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14 кв. м - при торговой площади до 600 кв. м, 7 кв. м - свыше 3000 кв. м</w:t>
            </w:r>
          </w:p>
        </w:tc>
        <w:tc>
          <w:tcPr>
            <w:tcW w:w="2126" w:type="dxa"/>
            <w:vMerge w:val="restart"/>
          </w:tcPr>
          <w:p w:rsidR="00CB51A4" w:rsidRPr="008A782D" w:rsidRDefault="001A2594" w:rsidP="00DF3436">
            <w:pPr>
              <w:pStyle w:val="ConsPlusNormal"/>
              <w:jc w:val="both"/>
              <w:rPr>
                <w:rFonts w:ascii="Times New Roman" w:hAnsi="Times New Roman" w:cs="Times New Roman"/>
                <w:sz w:val="24"/>
                <w:szCs w:val="24"/>
              </w:rPr>
            </w:pPr>
            <w:hyperlink r:id="rId12" w:history="1">
              <w:r w:rsidR="00CB51A4" w:rsidRPr="008A782D">
                <w:rPr>
                  <w:rFonts w:ascii="Times New Roman" w:hAnsi="Times New Roman" w:cs="Times New Roman"/>
                  <w:sz w:val="24"/>
                  <w:szCs w:val="24"/>
                </w:rPr>
                <w:t>Требования</w:t>
              </w:r>
            </w:hyperlink>
            <w:r w:rsidR="00CB51A4" w:rsidRPr="008A782D">
              <w:rPr>
                <w:rFonts w:ascii="Times New Roman" w:hAnsi="Times New Roman" w:cs="Times New Roman"/>
                <w:sz w:val="24"/>
                <w:szCs w:val="24"/>
              </w:rPr>
              <w:t xml:space="preserve"> к торговым местам и размерам площади рынков, тип рынка, минимальная площадь торговых мест определены постановлением Администрации Алтайского края от 08.05.2007 N 195 "Об основных требованиях к торговым местам и размерах площади рынков на территории Алтайского края". Для розничных рынков на 1 торговое место следует принимать 6 кв. м торговой площади</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Минимальная площадь рынка, кв. м</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300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100</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Минимальные площади на 1 торговое место, в том числе</w:t>
            </w:r>
          </w:p>
        </w:tc>
        <w:tc>
          <w:tcPr>
            <w:tcW w:w="2126" w:type="dxa"/>
          </w:tcPr>
          <w:p w:rsidR="00CB51A4" w:rsidRPr="008A782D" w:rsidRDefault="00CB51A4" w:rsidP="00DF3436">
            <w:pPr>
              <w:pStyle w:val="ConsPlusNormal"/>
              <w:rPr>
                <w:rFonts w:ascii="Times New Roman" w:hAnsi="Times New Roman" w:cs="Times New Roman"/>
                <w:sz w:val="24"/>
                <w:szCs w:val="24"/>
              </w:rPr>
            </w:pPr>
          </w:p>
        </w:tc>
        <w:tc>
          <w:tcPr>
            <w:tcW w:w="851" w:type="dxa"/>
          </w:tcPr>
          <w:p w:rsidR="00CB51A4" w:rsidRPr="008A782D" w:rsidRDefault="00CB51A4" w:rsidP="00DF3436">
            <w:pPr>
              <w:pStyle w:val="ConsPlusNormal"/>
              <w:rPr>
                <w:rFonts w:ascii="Times New Roman" w:hAnsi="Times New Roman" w:cs="Times New Roman"/>
                <w:sz w:val="24"/>
                <w:szCs w:val="24"/>
              </w:rPr>
            </w:pP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лоток</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палатка</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киоск</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павильон</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Предприятия общественного питания, посадочных мест на 1 тыс. чел. в зависимости от </w:t>
            </w:r>
            <w:r w:rsidRPr="008A782D">
              <w:rPr>
                <w:rFonts w:ascii="Times New Roman" w:hAnsi="Times New Roman" w:cs="Times New Roman"/>
                <w:sz w:val="24"/>
                <w:szCs w:val="24"/>
              </w:rPr>
              <w:lastRenderedPageBreak/>
              <w:t>численности населения, тыс.</w:t>
            </w:r>
          </w:p>
        </w:tc>
        <w:tc>
          <w:tcPr>
            <w:tcW w:w="2126" w:type="dxa"/>
          </w:tcPr>
          <w:p w:rsidR="00CB51A4" w:rsidRPr="008A782D" w:rsidRDefault="00CB51A4" w:rsidP="00DF3436">
            <w:pPr>
              <w:pStyle w:val="ConsPlusNormal"/>
              <w:rPr>
                <w:rFonts w:ascii="Times New Roman" w:hAnsi="Times New Roman" w:cs="Times New Roman"/>
                <w:sz w:val="24"/>
                <w:szCs w:val="24"/>
              </w:rPr>
            </w:pPr>
          </w:p>
        </w:tc>
        <w:tc>
          <w:tcPr>
            <w:tcW w:w="851"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20 (независимо от численности </w:t>
            </w:r>
            <w:r w:rsidRPr="008A782D">
              <w:rPr>
                <w:rFonts w:ascii="Times New Roman" w:hAnsi="Times New Roman" w:cs="Times New Roman"/>
                <w:sz w:val="24"/>
                <w:szCs w:val="24"/>
              </w:rPr>
              <w:lastRenderedPageBreak/>
              <w:t>населения)</w:t>
            </w:r>
          </w:p>
        </w:tc>
        <w:tc>
          <w:tcPr>
            <w:tcW w:w="2693"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при числе мест, га на 100 мест: до 50 - 0,2 - 0,25; от 50 до 150 - 0,2 - 0,15; свыше 150 - 0,1</w:t>
            </w:r>
          </w:p>
        </w:tc>
        <w:tc>
          <w:tcPr>
            <w:tcW w:w="2126"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в городах - курортах и городах-центрах туризма расчет сети предприятий общественного </w:t>
            </w:r>
            <w:r w:rsidRPr="008A782D">
              <w:rPr>
                <w:rFonts w:ascii="Times New Roman" w:hAnsi="Times New Roman" w:cs="Times New Roman"/>
                <w:sz w:val="24"/>
                <w:szCs w:val="24"/>
              </w:rPr>
              <w:lastRenderedPageBreak/>
              <w:t>питания следует принимать с учетом временного населения: на бальнеологических курортах не менее 90 мест, на климатических курортах не менее 120 мест на 1 тыс. чел. 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Заготовочные предприятия общественного питания рассчитываются по норме - 300 кг в сутки на 1 тыс. чел.</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до 50</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20</w:t>
            </w:r>
          </w:p>
        </w:tc>
        <w:tc>
          <w:tcPr>
            <w:tcW w:w="851" w:type="dxa"/>
            <w:vMerge/>
          </w:tcPr>
          <w:p w:rsidR="00CB51A4" w:rsidRPr="008A782D" w:rsidRDefault="00CB51A4" w:rsidP="00DF3436">
            <w:pPr>
              <w:rPr>
                <w:rFonts w:ascii="Times New Roman" w:hAnsi="Times New Roman" w:cs="Times New Roman"/>
                <w:sz w:val="24"/>
                <w:szCs w:val="24"/>
              </w:rPr>
            </w:pP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50 до 100</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22</w:t>
            </w:r>
          </w:p>
        </w:tc>
        <w:tc>
          <w:tcPr>
            <w:tcW w:w="851" w:type="dxa"/>
            <w:vMerge/>
          </w:tcPr>
          <w:p w:rsidR="00CB51A4" w:rsidRPr="008A782D" w:rsidRDefault="00CB51A4" w:rsidP="00DF3436">
            <w:pPr>
              <w:rPr>
                <w:rFonts w:ascii="Times New Roman" w:hAnsi="Times New Roman" w:cs="Times New Roman"/>
                <w:sz w:val="24"/>
                <w:szCs w:val="24"/>
              </w:rPr>
            </w:pP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100 до 250</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28</w:t>
            </w:r>
          </w:p>
        </w:tc>
        <w:tc>
          <w:tcPr>
            <w:tcW w:w="851" w:type="dxa"/>
            <w:vMerge/>
          </w:tcPr>
          <w:p w:rsidR="00CB51A4" w:rsidRPr="008A782D" w:rsidRDefault="00CB51A4" w:rsidP="00DF3436">
            <w:pPr>
              <w:rPr>
                <w:rFonts w:ascii="Times New Roman" w:hAnsi="Times New Roman" w:cs="Times New Roman"/>
                <w:sz w:val="24"/>
                <w:szCs w:val="24"/>
              </w:rPr>
            </w:pP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250 до 500</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32</w:t>
            </w:r>
          </w:p>
        </w:tc>
        <w:tc>
          <w:tcPr>
            <w:tcW w:w="851" w:type="dxa"/>
            <w:vMerge/>
          </w:tcPr>
          <w:p w:rsidR="00CB51A4" w:rsidRPr="008A782D" w:rsidRDefault="00CB51A4" w:rsidP="00DF3436">
            <w:pPr>
              <w:rPr>
                <w:rFonts w:ascii="Times New Roman" w:hAnsi="Times New Roman" w:cs="Times New Roman"/>
                <w:sz w:val="24"/>
                <w:szCs w:val="24"/>
              </w:rPr>
            </w:pP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более 500</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40</w:t>
            </w:r>
          </w:p>
        </w:tc>
        <w:tc>
          <w:tcPr>
            <w:tcW w:w="851" w:type="dxa"/>
            <w:vMerge/>
          </w:tcPr>
          <w:p w:rsidR="00CB51A4" w:rsidRPr="008A782D" w:rsidRDefault="00CB51A4" w:rsidP="00DF3436">
            <w:pPr>
              <w:rPr>
                <w:rFonts w:ascii="Times New Roman" w:hAnsi="Times New Roman" w:cs="Times New Roman"/>
                <w:sz w:val="24"/>
                <w:szCs w:val="24"/>
              </w:rPr>
            </w:pP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Предприятия бытового обслуживания, рабочее место на 1 тыс. чел.</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9 (2,0)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7</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нормативы минимальной обеспеченности населения предприятиями бытового обслуживания могут дополнительно устанавливаться уполномоченными органами исполнительной власти Алтайского края</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в том числе</w:t>
            </w:r>
          </w:p>
        </w:tc>
        <w:tc>
          <w:tcPr>
            <w:tcW w:w="2126" w:type="dxa"/>
          </w:tcPr>
          <w:p w:rsidR="00CB51A4" w:rsidRPr="008A782D" w:rsidRDefault="00CB51A4" w:rsidP="00DF3436">
            <w:pPr>
              <w:pStyle w:val="ConsPlusNormal"/>
              <w:rPr>
                <w:rFonts w:ascii="Times New Roman" w:hAnsi="Times New Roman" w:cs="Times New Roman"/>
                <w:sz w:val="24"/>
                <w:szCs w:val="24"/>
              </w:rPr>
            </w:pPr>
          </w:p>
        </w:tc>
        <w:tc>
          <w:tcPr>
            <w:tcW w:w="851" w:type="dxa"/>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непосредственного обслуживания населения</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5(2)</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w:t>
            </w:r>
          </w:p>
        </w:tc>
        <w:tc>
          <w:tcPr>
            <w:tcW w:w="2693"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на 10 рабочих мест для предприятий мощностью, рабочих мест: 0,1 - 0,2 га; от 10 до 50 - 0,05 - 0,08 га; от 50 до 150 - 0,03 - 0,04 га; свыше 150 - 0,5 - 1,2 га</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производственные предприятия централизованного выполнения заказов, объект</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Предприятия коммунального </w:t>
            </w:r>
            <w:r w:rsidRPr="008A782D">
              <w:rPr>
                <w:rFonts w:ascii="Times New Roman" w:hAnsi="Times New Roman" w:cs="Times New Roman"/>
                <w:sz w:val="24"/>
                <w:szCs w:val="24"/>
              </w:rPr>
              <w:lastRenderedPageBreak/>
              <w:t>обслуживания</w:t>
            </w:r>
          </w:p>
        </w:tc>
        <w:tc>
          <w:tcPr>
            <w:tcW w:w="2126" w:type="dxa"/>
          </w:tcPr>
          <w:p w:rsidR="00CB51A4" w:rsidRPr="008A782D" w:rsidRDefault="00CB51A4" w:rsidP="00DF3436">
            <w:pPr>
              <w:pStyle w:val="ConsPlusNormal"/>
              <w:rPr>
                <w:rFonts w:ascii="Times New Roman" w:hAnsi="Times New Roman" w:cs="Times New Roman"/>
                <w:sz w:val="24"/>
                <w:szCs w:val="24"/>
              </w:rPr>
            </w:pPr>
          </w:p>
        </w:tc>
        <w:tc>
          <w:tcPr>
            <w:tcW w:w="851" w:type="dxa"/>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Прачечные, кг белья в смену на 1 тыс. чел.</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120(10)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60</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в том числе</w:t>
            </w:r>
          </w:p>
        </w:tc>
        <w:tc>
          <w:tcPr>
            <w:tcW w:w="2126" w:type="dxa"/>
          </w:tcPr>
          <w:p w:rsidR="00CB51A4" w:rsidRPr="008A782D" w:rsidRDefault="00CB51A4" w:rsidP="00DF3436">
            <w:pPr>
              <w:pStyle w:val="ConsPlusNormal"/>
              <w:rPr>
                <w:rFonts w:ascii="Times New Roman" w:hAnsi="Times New Roman" w:cs="Times New Roman"/>
                <w:sz w:val="24"/>
                <w:szCs w:val="24"/>
              </w:rPr>
            </w:pPr>
          </w:p>
        </w:tc>
        <w:tc>
          <w:tcPr>
            <w:tcW w:w="851" w:type="dxa"/>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прачечные самообслуживания, объект</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10(10)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20</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0,1 - 0,2 га на объект</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фабрики-прачечные, объект</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110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40</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0,5 - 1,0 га на объект</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показатель расчета фабрик-прачечных дан с учетом обслуживания общественного сектора до 40 кг белья в смену</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Химчистки, кг вещей в смену на 1 тыс. чел., в том числе</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11,4(4,0)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3,5</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химчистки самообслуживания, объект</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4,0 (4,0)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1,2</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0,1 - 0,2 га на объект</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фабрики-химчистки, объект</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7,4</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2,3</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0,5 - 1,0 га на объект</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Бани, место на 1 тыс. чел.</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5</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7</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0,2 - 0,4 га на объект</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 10 мест</w:t>
            </w:r>
          </w:p>
        </w:tc>
      </w:tr>
      <w:tr w:rsidR="00CB51A4" w:rsidRPr="00CB51A4" w:rsidTr="00CB51A4">
        <w:tc>
          <w:tcPr>
            <w:tcW w:w="9843" w:type="dxa"/>
            <w:gridSpan w:val="5"/>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Организации и учреждения управления, проектные организации, кредитно-финансовые учреждения и предприятия связи</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Отделения связи, </w:t>
            </w:r>
            <w:r w:rsidRPr="008A782D">
              <w:rPr>
                <w:rFonts w:ascii="Times New Roman" w:hAnsi="Times New Roman" w:cs="Times New Roman"/>
                <w:sz w:val="24"/>
                <w:szCs w:val="24"/>
              </w:rPr>
              <w:lastRenderedPageBreak/>
              <w:t>объект</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размещение отделений </w:t>
            </w:r>
            <w:r w:rsidRPr="008A782D">
              <w:rPr>
                <w:rFonts w:ascii="Times New Roman" w:hAnsi="Times New Roman" w:cs="Times New Roman"/>
                <w:sz w:val="24"/>
                <w:szCs w:val="24"/>
              </w:rPr>
              <w:lastRenderedPageBreak/>
              <w:t>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отделения связи </w:t>
            </w:r>
            <w:r w:rsidRPr="008A782D">
              <w:rPr>
                <w:rFonts w:ascii="Times New Roman" w:hAnsi="Times New Roman" w:cs="Times New Roman"/>
                <w:sz w:val="24"/>
                <w:szCs w:val="24"/>
              </w:rPr>
              <w:lastRenderedPageBreak/>
              <w:t>микрорайона, жилого района, га, для обслуживаемого населения, групп: IV - V (до 9 тыс. чел.) - 0,07 - 0,08 га; III - IV (9 - 18 тыс. чел.) - 0,09 - 0,1 га; II - III (20 - 25 тыс. чел.) - 0,11 - 0,12; отделения связи поселка, сельского поселения для обслуживаемого населения групп: V - VI (0,5 - 2 тыс. чел.) - 0,3 - 0,35 га; III - IV (2 - 6 тыс. чел.) - 0,4 - 0,45 га</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Отделения банков, операционная касса</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операционная касса на 10 - 30 тыс. чел.</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га на объект: 0,2 - при 2 операционных кассах; 0,5 - при 7 операционных кассах</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Отделения банка, операционное место</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в городах</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операционное место (окно) на 2 - 3 тыс. чел.</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0,05 га - при 3 операционных местах; 0,4 га - при 20 операционных местах</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в сельских поселениях</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операционное место (окно) на 1 - 2 тыс. чел.</w:t>
            </w: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Организации и учреждения управления, объект</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в зависимости от этажности здания, кв. м на 1 сотрудника: 44 - 18,5 - при этажности 3 - 5 этажей, 13,5 - 11 - при этажности 9 - 15 этажей, 10,5 - при этажности 16 и более этажей. Краевых, городских, районных органов власти, кв. м на 1 сотрудника: 54 - 30 при этажности 3 - 5 этажей, 13 - 12 при этажности 9 - 12 этажей, 11 при этажности 16 и более </w:t>
            </w:r>
            <w:r w:rsidRPr="008A782D">
              <w:rPr>
                <w:rFonts w:ascii="Times New Roman" w:hAnsi="Times New Roman" w:cs="Times New Roman"/>
                <w:sz w:val="24"/>
                <w:szCs w:val="24"/>
              </w:rPr>
              <w:lastRenderedPageBreak/>
              <w:t>этажей. Поселковых и сельских органов власти, кв. м на 1 сотрудника: 60 - 40 при этажности 2 - 3 этажа</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Проектные организации и конструкторские бюро, объект</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в зависимости от этажности здания, кв. м на 1 сотрудника: 30 - 15 при этажности 2 - 5 этажей, 9,5 - 8,5 при этажности 9 - 12 этажей, 7 при этажности 16 и более этажей</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Районные (городские народные суды), рабочее место</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судья на 30 тыс. чел.</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0,15 га на объект - при 1 судье, 0,4 га при 5 судьях, 0,3 га при 10 членах суда, 0,5 га при 25 членах суда</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Краевые суды, рабочее место</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член суда на 60 тыс. чел. края</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Юридические консультации, рабочее место</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юрист-адвокат на 10 тыс. чел.</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Нотариальная контора, рабочее место</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нотариус на 30 тыс. чел.</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CB51A4">
        <w:tc>
          <w:tcPr>
            <w:tcW w:w="9843" w:type="dxa"/>
            <w:gridSpan w:val="5"/>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Учреждения жилищно-коммунального хозяйства</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Жилищно-эксплуатационные организации, объект</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микрорайона</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объект на микрорайон с населением до 20 тыс. чел.</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0,3 га на объект</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жилого района</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объект на жилой район с населением до 80 тыс. чел.</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га на объект</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Пункт приема вторичного сырья, объект</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объект на микрорайон с населением до 20 тыс. чел.</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0,01 га на объект</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Гостиницы, место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при числе мест гостиницы, кв. м на 1 место: от 25 до 100 - 55, от 100 до 500 - 30, от 500 до 1000 - 20, от 1000 </w:t>
            </w:r>
            <w:r w:rsidRPr="008A782D">
              <w:rPr>
                <w:rFonts w:ascii="Times New Roman" w:hAnsi="Times New Roman" w:cs="Times New Roman"/>
                <w:sz w:val="24"/>
                <w:szCs w:val="24"/>
              </w:rPr>
              <w:lastRenderedPageBreak/>
              <w:t xml:space="preserve">до 2000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15</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Общественные уборные</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прибор на 1 тыс. чел.</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Бюро похоронного обслуживания, дом траурных обрядов</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объект на 0,5 - 1 млн чел.</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Кладбище традиционного захоронения</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0,24 га на 1 тыс. чел.</w:t>
            </w:r>
          </w:p>
        </w:tc>
        <w:tc>
          <w:tcPr>
            <w:tcW w:w="2126"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CB51A4" w:rsidRPr="007B6BD0" w:rsidTr="007B6BD0">
        <w:tc>
          <w:tcPr>
            <w:tcW w:w="2047" w:type="dxa"/>
          </w:tcPr>
          <w:p w:rsidR="00CB51A4" w:rsidRPr="007B6BD0" w:rsidRDefault="00CB51A4" w:rsidP="00DF3436">
            <w:pPr>
              <w:pStyle w:val="ConsPlusNormal"/>
              <w:jc w:val="both"/>
              <w:rPr>
                <w:rFonts w:ascii="Times New Roman" w:hAnsi="Times New Roman" w:cs="Times New Roman"/>
                <w:sz w:val="24"/>
                <w:szCs w:val="24"/>
              </w:rPr>
            </w:pPr>
            <w:r w:rsidRPr="007B6BD0">
              <w:rPr>
                <w:rFonts w:ascii="Times New Roman" w:hAnsi="Times New Roman" w:cs="Times New Roman"/>
                <w:sz w:val="24"/>
                <w:szCs w:val="24"/>
              </w:rPr>
              <w:t>Кладбище урновых захоронений после кремации</w:t>
            </w:r>
          </w:p>
        </w:tc>
        <w:tc>
          <w:tcPr>
            <w:tcW w:w="2977" w:type="dxa"/>
            <w:gridSpan w:val="2"/>
          </w:tcPr>
          <w:p w:rsidR="00CB51A4" w:rsidRPr="007B6BD0" w:rsidRDefault="00CB51A4" w:rsidP="00DF3436">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w:t>
            </w:r>
          </w:p>
        </w:tc>
        <w:tc>
          <w:tcPr>
            <w:tcW w:w="2693" w:type="dxa"/>
          </w:tcPr>
          <w:p w:rsidR="00CB51A4" w:rsidRPr="007B6BD0" w:rsidRDefault="00CB51A4" w:rsidP="00DF3436">
            <w:pPr>
              <w:pStyle w:val="ConsPlusNormal"/>
              <w:jc w:val="both"/>
              <w:rPr>
                <w:rFonts w:ascii="Times New Roman" w:hAnsi="Times New Roman" w:cs="Times New Roman"/>
                <w:sz w:val="24"/>
                <w:szCs w:val="24"/>
              </w:rPr>
            </w:pPr>
            <w:r w:rsidRPr="007B6BD0">
              <w:rPr>
                <w:rFonts w:ascii="Times New Roman" w:hAnsi="Times New Roman" w:cs="Times New Roman"/>
                <w:sz w:val="24"/>
                <w:szCs w:val="24"/>
              </w:rPr>
              <w:t>0,02 га на 1 тыс. чел.</w:t>
            </w:r>
          </w:p>
        </w:tc>
        <w:tc>
          <w:tcPr>
            <w:tcW w:w="2126" w:type="dxa"/>
            <w:vMerge/>
          </w:tcPr>
          <w:p w:rsidR="00CB51A4" w:rsidRPr="007B6BD0" w:rsidRDefault="00CB51A4" w:rsidP="00DF3436">
            <w:pPr>
              <w:rPr>
                <w:rFonts w:ascii="Times New Roman" w:hAnsi="Times New Roman" w:cs="Times New Roman"/>
                <w:sz w:val="24"/>
                <w:szCs w:val="24"/>
              </w:rPr>
            </w:pPr>
          </w:p>
        </w:tc>
      </w:tr>
    </w:tbl>
    <w:p w:rsidR="00BD3B9D" w:rsidRPr="007B6BD0" w:rsidRDefault="00BD3B9D" w:rsidP="00BD3B9D">
      <w:pPr>
        <w:rPr>
          <w:rFonts w:ascii="Times New Roman" w:hAnsi="Times New Roman" w:cs="Times New Roman"/>
          <w:sz w:val="24"/>
          <w:szCs w:val="24"/>
        </w:rPr>
      </w:pPr>
      <w:r w:rsidRPr="007B6BD0">
        <w:rPr>
          <w:rFonts w:ascii="Times New Roman" w:hAnsi="Times New Roman" w:cs="Times New Roman"/>
          <w:sz w:val="24"/>
          <w:szCs w:val="24"/>
        </w:rPr>
        <w:t xml:space="preserve">Примечания: </w:t>
      </w:r>
    </w:p>
    <w:p w:rsidR="00BD3B9D" w:rsidRPr="007B6BD0" w:rsidRDefault="007B6BD0" w:rsidP="00BD3B9D">
      <w:pPr>
        <w:rPr>
          <w:rFonts w:ascii="Times New Roman" w:hAnsi="Times New Roman" w:cs="Times New Roman"/>
          <w:sz w:val="24"/>
          <w:szCs w:val="24"/>
        </w:rPr>
      </w:pPr>
      <w:r w:rsidRPr="007B6BD0">
        <w:rPr>
          <w:rFonts w:ascii="Times New Roman" w:hAnsi="Times New Roman" w:cs="Times New Roman"/>
          <w:sz w:val="24"/>
          <w:szCs w:val="24"/>
        </w:rPr>
        <w:tab/>
      </w:r>
      <w:r w:rsidR="00BD3B9D" w:rsidRPr="007B6BD0">
        <w:rPr>
          <w:rFonts w:ascii="Times New Roman" w:hAnsi="Times New Roman" w:cs="Times New Roman"/>
          <w:sz w:val="24"/>
          <w:szCs w:val="24"/>
        </w:rPr>
        <w:t xml:space="preserve">1.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 </w:t>
      </w:r>
    </w:p>
    <w:p w:rsidR="00BD3B9D" w:rsidRPr="007B6BD0" w:rsidRDefault="00BD3B9D" w:rsidP="00BD3B9D">
      <w:pPr>
        <w:rPr>
          <w:rFonts w:ascii="Times New Roman" w:hAnsi="Times New Roman" w:cs="Times New Roman"/>
          <w:sz w:val="24"/>
          <w:szCs w:val="24"/>
        </w:rPr>
      </w:pPr>
      <w:r w:rsidRPr="007B6BD0">
        <w:rPr>
          <w:rFonts w:ascii="Times New Roman" w:hAnsi="Times New Roman" w:cs="Times New Roman"/>
          <w:sz w:val="24"/>
          <w:szCs w:val="24"/>
        </w:rPr>
        <w:t>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w:t>
      </w:r>
      <w:r w:rsidR="007B6BD0" w:rsidRPr="007B6BD0">
        <w:rPr>
          <w:rFonts w:ascii="Times New Roman" w:hAnsi="Times New Roman" w:cs="Times New Roman"/>
          <w:sz w:val="24"/>
          <w:szCs w:val="24"/>
        </w:rPr>
        <w:t>п</w:t>
      </w:r>
      <w:r w:rsidRPr="007B6BD0">
        <w:rPr>
          <w:rFonts w:ascii="Times New Roman" w:hAnsi="Times New Roman" w:cs="Times New Roman"/>
          <w:sz w:val="24"/>
          <w:szCs w:val="24"/>
        </w:rPr>
        <w:t xml:space="preserve">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 </w:t>
      </w:r>
    </w:p>
    <w:p w:rsidR="00BD3B9D" w:rsidRPr="007B6BD0" w:rsidRDefault="007B6BD0" w:rsidP="00BD3B9D">
      <w:pPr>
        <w:rPr>
          <w:rFonts w:ascii="Times New Roman" w:hAnsi="Times New Roman" w:cs="Times New Roman"/>
          <w:sz w:val="24"/>
          <w:szCs w:val="24"/>
        </w:rPr>
      </w:pPr>
      <w:r w:rsidRPr="007B6BD0">
        <w:rPr>
          <w:rFonts w:ascii="Times New Roman" w:hAnsi="Times New Roman" w:cs="Times New Roman"/>
          <w:sz w:val="24"/>
          <w:szCs w:val="24"/>
        </w:rPr>
        <w:tab/>
      </w:r>
      <w:r w:rsidR="00BD3B9D" w:rsidRPr="007B6BD0">
        <w:rPr>
          <w:rFonts w:ascii="Times New Roman" w:hAnsi="Times New Roman" w:cs="Times New Roman"/>
          <w:sz w:val="24"/>
          <w:szCs w:val="24"/>
        </w:rPr>
        <w:t>2. К поселениям-новостройкам относятся существующие</w:t>
      </w:r>
      <w:r w:rsidRPr="007B6BD0">
        <w:rPr>
          <w:rFonts w:ascii="Times New Roman" w:hAnsi="Times New Roman" w:cs="Times New Roman"/>
          <w:sz w:val="24"/>
          <w:szCs w:val="24"/>
        </w:rPr>
        <w:t xml:space="preserve"> </w:t>
      </w:r>
      <w:r w:rsidR="00BD3B9D" w:rsidRPr="007B6BD0">
        <w:rPr>
          <w:rFonts w:ascii="Times New Roman" w:hAnsi="Times New Roman" w:cs="Times New Roman"/>
          <w:sz w:val="24"/>
          <w:szCs w:val="24"/>
        </w:rPr>
        <w:t xml:space="preserve">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 </w:t>
      </w:r>
    </w:p>
    <w:p w:rsidR="00BD3B9D" w:rsidRPr="007B6BD0" w:rsidRDefault="007B6BD0" w:rsidP="00BD3B9D">
      <w:pPr>
        <w:rPr>
          <w:rFonts w:ascii="Times New Roman" w:hAnsi="Times New Roman" w:cs="Times New Roman"/>
          <w:sz w:val="24"/>
          <w:szCs w:val="24"/>
        </w:rPr>
      </w:pPr>
      <w:r w:rsidRPr="007B6BD0">
        <w:rPr>
          <w:rFonts w:ascii="Times New Roman" w:hAnsi="Times New Roman" w:cs="Times New Roman"/>
          <w:sz w:val="24"/>
          <w:szCs w:val="24"/>
        </w:rPr>
        <w:tab/>
      </w:r>
      <w:r w:rsidR="00BD3B9D" w:rsidRPr="007B6BD0">
        <w:rPr>
          <w:rFonts w:ascii="Times New Roman" w:hAnsi="Times New Roman" w:cs="Times New Roman"/>
          <w:sz w:val="24"/>
          <w:szCs w:val="24"/>
        </w:rPr>
        <w:t xml:space="preserve">3. При наполняемости классов 40 учащимися с учетом площади спортивной зоны и здания школы. </w:t>
      </w:r>
    </w:p>
    <w:p w:rsidR="00BD3B9D" w:rsidRPr="007B6BD0" w:rsidRDefault="007B6BD0" w:rsidP="00BD3B9D">
      <w:pPr>
        <w:rPr>
          <w:rFonts w:ascii="Times New Roman" w:hAnsi="Times New Roman" w:cs="Times New Roman"/>
          <w:sz w:val="24"/>
          <w:szCs w:val="24"/>
        </w:rPr>
      </w:pPr>
      <w:r w:rsidRPr="007B6BD0">
        <w:rPr>
          <w:rFonts w:ascii="Times New Roman" w:hAnsi="Times New Roman" w:cs="Times New Roman"/>
          <w:sz w:val="24"/>
          <w:szCs w:val="24"/>
        </w:rPr>
        <w:tab/>
      </w:r>
      <w:r w:rsidR="00BD3B9D" w:rsidRPr="007B6BD0">
        <w:rPr>
          <w:rFonts w:ascii="Times New Roman" w:hAnsi="Times New Roman" w:cs="Times New Roman"/>
          <w:sz w:val="24"/>
          <w:szCs w:val="24"/>
        </w:rPr>
        <w:t xml:space="preserve">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 </w:t>
      </w:r>
    </w:p>
    <w:p w:rsidR="00BD3B9D" w:rsidRPr="007B6BD0" w:rsidRDefault="007B6BD0" w:rsidP="00BD3B9D">
      <w:pPr>
        <w:rPr>
          <w:rFonts w:ascii="Times New Roman" w:hAnsi="Times New Roman" w:cs="Times New Roman"/>
          <w:sz w:val="24"/>
          <w:szCs w:val="24"/>
        </w:rPr>
      </w:pPr>
      <w:r w:rsidRPr="007B6BD0">
        <w:rPr>
          <w:rFonts w:ascii="Times New Roman" w:hAnsi="Times New Roman" w:cs="Times New Roman"/>
          <w:sz w:val="24"/>
          <w:szCs w:val="24"/>
        </w:rPr>
        <w:lastRenderedPageBreak/>
        <w:tab/>
      </w:r>
      <w:r w:rsidR="00BD3B9D" w:rsidRPr="007B6BD0">
        <w:rPr>
          <w:rFonts w:ascii="Times New Roman" w:hAnsi="Times New Roman" w:cs="Times New Roman"/>
          <w:sz w:val="24"/>
          <w:szCs w:val="24"/>
        </w:rPr>
        <w:t xml:space="preserve">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 </w:t>
      </w:r>
    </w:p>
    <w:p w:rsidR="00BD3B9D" w:rsidRPr="007B6BD0" w:rsidRDefault="007B6BD0" w:rsidP="00BD3B9D">
      <w:pPr>
        <w:rPr>
          <w:rFonts w:ascii="Times New Roman" w:hAnsi="Times New Roman" w:cs="Times New Roman"/>
          <w:sz w:val="24"/>
          <w:szCs w:val="24"/>
        </w:rPr>
      </w:pPr>
      <w:r w:rsidRPr="007B6BD0">
        <w:rPr>
          <w:rFonts w:ascii="Times New Roman" w:hAnsi="Times New Roman" w:cs="Times New Roman"/>
          <w:sz w:val="24"/>
          <w:szCs w:val="24"/>
        </w:rPr>
        <w:tab/>
      </w:r>
      <w:r w:rsidR="00BD3B9D" w:rsidRPr="007B6BD0">
        <w:rPr>
          <w:rFonts w:ascii="Times New Roman" w:hAnsi="Times New Roman" w:cs="Times New Roman"/>
          <w:sz w:val="24"/>
          <w:szCs w:val="24"/>
        </w:rPr>
        <w:t xml:space="preserve">6.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BD3B9D" w:rsidRPr="007B6BD0" w:rsidRDefault="007B6BD0" w:rsidP="00BD3B9D">
      <w:pPr>
        <w:rPr>
          <w:rFonts w:ascii="Times New Roman" w:hAnsi="Times New Roman" w:cs="Times New Roman"/>
          <w:sz w:val="24"/>
          <w:szCs w:val="24"/>
        </w:rPr>
      </w:pPr>
      <w:r w:rsidRPr="007B6BD0">
        <w:rPr>
          <w:rFonts w:ascii="Times New Roman" w:hAnsi="Times New Roman" w:cs="Times New Roman"/>
          <w:sz w:val="24"/>
          <w:szCs w:val="24"/>
        </w:rPr>
        <w:tab/>
      </w:r>
      <w:r w:rsidR="00BD3B9D" w:rsidRPr="007B6BD0">
        <w:rPr>
          <w:rFonts w:ascii="Times New Roman" w:hAnsi="Times New Roman" w:cs="Times New Roman"/>
          <w:sz w:val="24"/>
          <w:szCs w:val="24"/>
        </w:rPr>
        <w:t xml:space="preserve">7.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входящих в его состав муниципальных образований (таблица Е-3). </w:t>
      </w:r>
    </w:p>
    <w:p w:rsidR="007B6BD0" w:rsidRPr="007B6BD0" w:rsidRDefault="007B6BD0" w:rsidP="00BD3B9D">
      <w:pPr>
        <w:rPr>
          <w:rFonts w:ascii="Times New Roman" w:hAnsi="Times New Roman" w:cs="Times New Roman"/>
          <w:sz w:val="24"/>
          <w:szCs w:val="24"/>
        </w:rPr>
      </w:pPr>
    </w:p>
    <w:p w:rsidR="00BD3B9D" w:rsidRPr="007B6BD0" w:rsidRDefault="00BD3B9D" w:rsidP="00D726E0">
      <w:pPr>
        <w:jc w:val="right"/>
        <w:outlineLvl w:val="0"/>
        <w:rPr>
          <w:rFonts w:ascii="Times New Roman" w:hAnsi="Times New Roman" w:cs="Times New Roman"/>
          <w:sz w:val="24"/>
          <w:szCs w:val="24"/>
        </w:rPr>
      </w:pPr>
      <w:r w:rsidRPr="007B6BD0">
        <w:rPr>
          <w:rFonts w:ascii="Times New Roman" w:hAnsi="Times New Roman" w:cs="Times New Roman"/>
          <w:sz w:val="24"/>
          <w:szCs w:val="24"/>
        </w:rPr>
        <w:t xml:space="preserve">Таблица Е-2 </w:t>
      </w:r>
    </w:p>
    <w:p w:rsidR="00BD3B9D" w:rsidRPr="007B6BD0" w:rsidRDefault="00BD3B9D" w:rsidP="007B6BD0">
      <w:pPr>
        <w:jc w:val="center"/>
        <w:rPr>
          <w:rFonts w:ascii="Times New Roman" w:hAnsi="Times New Roman" w:cs="Times New Roman"/>
          <w:sz w:val="28"/>
          <w:szCs w:val="28"/>
        </w:rPr>
      </w:pPr>
      <w:r w:rsidRPr="007B6BD0">
        <w:rPr>
          <w:rFonts w:ascii="Times New Roman" w:hAnsi="Times New Roman" w:cs="Times New Roman"/>
          <w:sz w:val="28"/>
          <w:szCs w:val="28"/>
        </w:rPr>
        <w:t>Минимальные расчетные показатели обеспечения объектами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04"/>
        <w:gridCol w:w="2136"/>
        <w:gridCol w:w="1584"/>
        <w:gridCol w:w="1574"/>
      </w:tblGrid>
      <w:tr w:rsidR="007B6BD0" w:rsidRPr="007B6BD0" w:rsidTr="007B6BD0">
        <w:tc>
          <w:tcPr>
            <w:tcW w:w="410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Наименование объектов</w:t>
            </w:r>
          </w:p>
        </w:tc>
        <w:tc>
          <w:tcPr>
            <w:tcW w:w="2136"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Единица измерения</w:t>
            </w:r>
          </w:p>
        </w:tc>
        <w:tc>
          <w:tcPr>
            <w:tcW w:w="158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Города и городские поселения</w:t>
            </w:r>
          </w:p>
        </w:tc>
        <w:tc>
          <w:tcPr>
            <w:tcW w:w="157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Сельские поселения</w:t>
            </w:r>
          </w:p>
        </w:tc>
      </w:tr>
      <w:tr w:rsidR="007B6BD0" w:rsidRPr="007B6BD0" w:rsidTr="007B6BD0">
        <w:tc>
          <w:tcPr>
            <w:tcW w:w="4104" w:type="dxa"/>
          </w:tcPr>
          <w:p w:rsidR="007B6BD0" w:rsidRPr="007B6BD0" w:rsidRDefault="007B6BD0" w:rsidP="007B6BD0">
            <w:pPr>
              <w:pStyle w:val="ConsPlusNormal"/>
              <w:jc w:val="both"/>
              <w:rPr>
                <w:rFonts w:ascii="Times New Roman" w:hAnsi="Times New Roman" w:cs="Times New Roman"/>
                <w:sz w:val="24"/>
                <w:szCs w:val="24"/>
              </w:rPr>
            </w:pPr>
            <w:r w:rsidRPr="007B6BD0">
              <w:rPr>
                <w:rFonts w:ascii="Times New Roman" w:hAnsi="Times New Roman" w:cs="Times New Roman"/>
                <w:sz w:val="24"/>
                <w:szCs w:val="24"/>
              </w:rPr>
              <w:t>Дошкольные образовательные учреждения, в том числе</w:t>
            </w:r>
          </w:p>
        </w:tc>
        <w:tc>
          <w:tcPr>
            <w:tcW w:w="2136"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мест на 1 тыс. чел.</w:t>
            </w:r>
          </w:p>
        </w:tc>
        <w:tc>
          <w:tcPr>
            <w:tcW w:w="158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55</w:t>
            </w:r>
          </w:p>
        </w:tc>
        <w:tc>
          <w:tcPr>
            <w:tcW w:w="157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30</w:t>
            </w:r>
          </w:p>
        </w:tc>
      </w:tr>
      <w:tr w:rsidR="007B6BD0" w:rsidRPr="007B6BD0" w:rsidTr="007B6BD0">
        <w:tc>
          <w:tcPr>
            <w:tcW w:w="4104" w:type="dxa"/>
          </w:tcPr>
          <w:p w:rsidR="007B6BD0" w:rsidRPr="007B6BD0" w:rsidRDefault="007B6BD0" w:rsidP="007B6BD0">
            <w:pPr>
              <w:pStyle w:val="ConsPlusNormal"/>
              <w:jc w:val="both"/>
              <w:rPr>
                <w:rFonts w:ascii="Times New Roman" w:hAnsi="Times New Roman" w:cs="Times New Roman"/>
                <w:sz w:val="24"/>
                <w:szCs w:val="24"/>
              </w:rPr>
            </w:pPr>
            <w:r w:rsidRPr="007B6BD0">
              <w:rPr>
                <w:rFonts w:ascii="Times New Roman" w:hAnsi="Times New Roman" w:cs="Times New Roman"/>
                <w:sz w:val="24"/>
                <w:szCs w:val="24"/>
              </w:rPr>
              <w:t>общего типа</w:t>
            </w:r>
          </w:p>
        </w:tc>
        <w:tc>
          <w:tcPr>
            <w:tcW w:w="2136" w:type="dxa"/>
          </w:tcPr>
          <w:p w:rsidR="007B6BD0" w:rsidRPr="007B6BD0" w:rsidRDefault="007B6BD0" w:rsidP="007B6BD0">
            <w:pPr>
              <w:pStyle w:val="ConsPlusNormal"/>
              <w:rPr>
                <w:rFonts w:ascii="Times New Roman" w:hAnsi="Times New Roman" w:cs="Times New Roman"/>
                <w:sz w:val="24"/>
                <w:szCs w:val="24"/>
              </w:rPr>
            </w:pPr>
          </w:p>
        </w:tc>
        <w:tc>
          <w:tcPr>
            <w:tcW w:w="158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45</w:t>
            </w:r>
          </w:p>
        </w:tc>
        <w:tc>
          <w:tcPr>
            <w:tcW w:w="157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30</w:t>
            </w:r>
          </w:p>
        </w:tc>
      </w:tr>
      <w:tr w:rsidR="007B6BD0" w:rsidRPr="007B6BD0" w:rsidTr="007B6BD0">
        <w:tc>
          <w:tcPr>
            <w:tcW w:w="4104" w:type="dxa"/>
          </w:tcPr>
          <w:p w:rsidR="007B6BD0" w:rsidRPr="007B6BD0" w:rsidRDefault="007B6BD0" w:rsidP="007B6BD0">
            <w:pPr>
              <w:pStyle w:val="ConsPlusNormal"/>
              <w:jc w:val="both"/>
              <w:rPr>
                <w:rFonts w:ascii="Times New Roman" w:hAnsi="Times New Roman" w:cs="Times New Roman"/>
                <w:sz w:val="24"/>
                <w:szCs w:val="24"/>
              </w:rPr>
            </w:pPr>
            <w:r w:rsidRPr="007B6BD0">
              <w:rPr>
                <w:rFonts w:ascii="Times New Roman" w:hAnsi="Times New Roman" w:cs="Times New Roman"/>
                <w:sz w:val="24"/>
                <w:szCs w:val="24"/>
              </w:rPr>
              <w:t>специализированного</w:t>
            </w:r>
          </w:p>
        </w:tc>
        <w:tc>
          <w:tcPr>
            <w:tcW w:w="2136" w:type="dxa"/>
          </w:tcPr>
          <w:p w:rsidR="007B6BD0" w:rsidRPr="007B6BD0" w:rsidRDefault="007B6BD0" w:rsidP="007B6BD0">
            <w:pPr>
              <w:pStyle w:val="ConsPlusNormal"/>
              <w:rPr>
                <w:rFonts w:ascii="Times New Roman" w:hAnsi="Times New Roman" w:cs="Times New Roman"/>
                <w:sz w:val="24"/>
                <w:szCs w:val="24"/>
              </w:rPr>
            </w:pPr>
          </w:p>
        </w:tc>
        <w:tc>
          <w:tcPr>
            <w:tcW w:w="158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2</w:t>
            </w:r>
          </w:p>
        </w:tc>
        <w:tc>
          <w:tcPr>
            <w:tcW w:w="157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w:t>
            </w:r>
          </w:p>
        </w:tc>
      </w:tr>
      <w:tr w:rsidR="007B6BD0" w:rsidRPr="007B6BD0" w:rsidTr="007B6BD0">
        <w:tc>
          <w:tcPr>
            <w:tcW w:w="4104" w:type="dxa"/>
          </w:tcPr>
          <w:p w:rsidR="007B6BD0" w:rsidRPr="007B6BD0" w:rsidRDefault="007B6BD0" w:rsidP="007B6BD0">
            <w:pPr>
              <w:pStyle w:val="ConsPlusNormal"/>
              <w:jc w:val="both"/>
              <w:rPr>
                <w:rFonts w:ascii="Times New Roman" w:hAnsi="Times New Roman" w:cs="Times New Roman"/>
                <w:sz w:val="24"/>
                <w:szCs w:val="24"/>
              </w:rPr>
            </w:pPr>
            <w:r w:rsidRPr="007B6BD0">
              <w:rPr>
                <w:rFonts w:ascii="Times New Roman" w:hAnsi="Times New Roman" w:cs="Times New Roman"/>
                <w:sz w:val="24"/>
                <w:szCs w:val="24"/>
              </w:rPr>
              <w:t>оздоровительного</w:t>
            </w:r>
          </w:p>
        </w:tc>
        <w:tc>
          <w:tcPr>
            <w:tcW w:w="2136" w:type="dxa"/>
          </w:tcPr>
          <w:p w:rsidR="007B6BD0" w:rsidRPr="007B6BD0" w:rsidRDefault="007B6BD0" w:rsidP="007B6BD0">
            <w:pPr>
              <w:pStyle w:val="ConsPlusNormal"/>
              <w:rPr>
                <w:rFonts w:ascii="Times New Roman" w:hAnsi="Times New Roman" w:cs="Times New Roman"/>
                <w:sz w:val="24"/>
                <w:szCs w:val="24"/>
              </w:rPr>
            </w:pPr>
          </w:p>
        </w:tc>
        <w:tc>
          <w:tcPr>
            <w:tcW w:w="158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7</w:t>
            </w:r>
          </w:p>
        </w:tc>
        <w:tc>
          <w:tcPr>
            <w:tcW w:w="157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w:t>
            </w:r>
          </w:p>
        </w:tc>
      </w:tr>
      <w:tr w:rsidR="007B6BD0" w:rsidRPr="007B6BD0" w:rsidTr="007B6BD0">
        <w:tc>
          <w:tcPr>
            <w:tcW w:w="4104" w:type="dxa"/>
          </w:tcPr>
          <w:p w:rsidR="007B6BD0" w:rsidRPr="007B6BD0" w:rsidRDefault="007B6BD0" w:rsidP="007B6BD0">
            <w:pPr>
              <w:pStyle w:val="ConsPlusNormal"/>
              <w:jc w:val="both"/>
              <w:rPr>
                <w:rFonts w:ascii="Times New Roman" w:hAnsi="Times New Roman" w:cs="Times New Roman"/>
                <w:sz w:val="24"/>
                <w:szCs w:val="24"/>
              </w:rPr>
            </w:pPr>
            <w:r w:rsidRPr="007B6BD0">
              <w:rPr>
                <w:rFonts w:ascii="Times New Roman" w:hAnsi="Times New Roman" w:cs="Times New Roman"/>
                <w:sz w:val="24"/>
                <w:szCs w:val="24"/>
              </w:rPr>
              <w:t>Общеобразовательные учреждения</w:t>
            </w:r>
          </w:p>
        </w:tc>
        <w:tc>
          <w:tcPr>
            <w:tcW w:w="2136"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учащихся на 1 тыс. чел.</w:t>
            </w:r>
          </w:p>
        </w:tc>
        <w:tc>
          <w:tcPr>
            <w:tcW w:w="158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95</w:t>
            </w:r>
          </w:p>
        </w:tc>
        <w:tc>
          <w:tcPr>
            <w:tcW w:w="157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110</w:t>
            </w:r>
          </w:p>
        </w:tc>
      </w:tr>
    </w:tbl>
    <w:p w:rsidR="007B6BD0" w:rsidRPr="007B6BD0" w:rsidRDefault="007B6BD0" w:rsidP="00BD3B9D">
      <w:pPr>
        <w:rPr>
          <w:rFonts w:ascii="Times New Roman" w:hAnsi="Times New Roman" w:cs="Times New Roman"/>
          <w:sz w:val="24"/>
          <w:szCs w:val="24"/>
        </w:rPr>
      </w:pPr>
    </w:p>
    <w:p w:rsidR="00BD3B9D" w:rsidRPr="007B6BD0" w:rsidRDefault="00BD3B9D" w:rsidP="00D726E0">
      <w:pPr>
        <w:jc w:val="right"/>
        <w:outlineLvl w:val="0"/>
        <w:rPr>
          <w:rFonts w:ascii="Times New Roman" w:hAnsi="Times New Roman" w:cs="Times New Roman"/>
          <w:sz w:val="24"/>
          <w:szCs w:val="24"/>
        </w:rPr>
      </w:pPr>
      <w:r w:rsidRPr="007B6BD0">
        <w:rPr>
          <w:rFonts w:ascii="Times New Roman" w:hAnsi="Times New Roman" w:cs="Times New Roman"/>
          <w:sz w:val="24"/>
          <w:szCs w:val="24"/>
        </w:rPr>
        <w:t xml:space="preserve">Таблица Е-3 </w:t>
      </w:r>
    </w:p>
    <w:p w:rsidR="00BD3B9D" w:rsidRPr="007B6BD0" w:rsidRDefault="00BD3B9D" w:rsidP="007B6BD0">
      <w:pPr>
        <w:jc w:val="center"/>
        <w:rPr>
          <w:rFonts w:ascii="Times New Roman" w:hAnsi="Times New Roman" w:cs="Times New Roman"/>
          <w:sz w:val="28"/>
          <w:szCs w:val="28"/>
        </w:rPr>
      </w:pPr>
      <w:r w:rsidRPr="007B6BD0">
        <w:rPr>
          <w:rFonts w:ascii="Times New Roman" w:hAnsi="Times New Roman" w:cs="Times New Roman"/>
          <w:sz w:val="28"/>
          <w:szCs w:val="28"/>
        </w:rPr>
        <w:t>Нормативы минимальной обеспеченности</w:t>
      </w:r>
    </w:p>
    <w:p w:rsidR="00BD3B9D" w:rsidRDefault="00BD3B9D" w:rsidP="007B6BD0">
      <w:pPr>
        <w:jc w:val="center"/>
        <w:rPr>
          <w:rFonts w:ascii="Times New Roman" w:hAnsi="Times New Roman" w:cs="Times New Roman"/>
          <w:sz w:val="28"/>
          <w:szCs w:val="28"/>
        </w:rPr>
      </w:pPr>
      <w:r w:rsidRPr="007B6BD0">
        <w:rPr>
          <w:rFonts w:ascii="Times New Roman" w:hAnsi="Times New Roman" w:cs="Times New Roman"/>
          <w:sz w:val="28"/>
          <w:szCs w:val="28"/>
        </w:rPr>
        <w:t>населения площадью торговых объектов</w:t>
      </w:r>
    </w:p>
    <w:p w:rsidR="007B6BD0" w:rsidRPr="007B6BD0" w:rsidRDefault="007B6BD0" w:rsidP="007B6BD0">
      <w:pPr>
        <w:jc w:val="center"/>
        <w:rPr>
          <w:rFonts w:ascii="Times New Roman" w:hAnsi="Times New Roman" w:cs="Times New Roman"/>
          <w:sz w:val="28"/>
          <w:szCs w:val="28"/>
        </w:rPr>
      </w:pPr>
    </w:p>
    <w:p w:rsidR="00BD3B9D" w:rsidRPr="007B6BD0" w:rsidRDefault="00BD3B9D" w:rsidP="007B6BD0">
      <w:pPr>
        <w:jc w:val="right"/>
        <w:rPr>
          <w:rFonts w:ascii="Times New Roman" w:hAnsi="Times New Roman" w:cs="Times New Roman"/>
          <w:sz w:val="24"/>
          <w:szCs w:val="24"/>
        </w:rPr>
      </w:pPr>
      <w:r w:rsidRPr="007B6BD0">
        <w:rPr>
          <w:rFonts w:ascii="Times New Roman" w:hAnsi="Times New Roman" w:cs="Times New Roman"/>
          <w:sz w:val="24"/>
          <w:szCs w:val="24"/>
        </w:rPr>
        <w:t>кв. м торговой площади на 1000 человек</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7"/>
        <w:gridCol w:w="1907"/>
        <w:gridCol w:w="1917"/>
        <w:gridCol w:w="1907"/>
      </w:tblGrid>
      <w:tr w:rsidR="007B6BD0" w:rsidTr="00AA3BDE">
        <w:trPr>
          <w:trHeight w:val="367"/>
        </w:trPr>
        <w:tc>
          <w:tcPr>
            <w:tcW w:w="3977" w:type="dxa"/>
            <w:vMerge w:val="restart"/>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Наименование муниципального образования</w:t>
            </w:r>
          </w:p>
        </w:tc>
        <w:tc>
          <w:tcPr>
            <w:tcW w:w="1907" w:type="dxa"/>
            <w:vMerge w:val="restart"/>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Всего</w:t>
            </w:r>
          </w:p>
        </w:tc>
        <w:tc>
          <w:tcPr>
            <w:tcW w:w="3824" w:type="dxa"/>
            <w:gridSpan w:val="2"/>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В том числе:</w:t>
            </w:r>
          </w:p>
        </w:tc>
      </w:tr>
      <w:tr w:rsidR="007B6BD0" w:rsidTr="00AA3BDE">
        <w:trPr>
          <w:trHeight w:val="141"/>
        </w:trPr>
        <w:tc>
          <w:tcPr>
            <w:tcW w:w="3977" w:type="dxa"/>
            <w:vMerge/>
          </w:tcPr>
          <w:p w:rsidR="007B6BD0" w:rsidRPr="008A782D" w:rsidRDefault="007B6BD0" w:rsidP="007B6BD0">
            <w:pPr>
              <w:rPr>
                <w:rFonts w:ascii="Times New Roman" w:hAnsi="Times New Roman" w:cs="Times New Roman"/>
                <w:sz w:val="24"/>
                <w:szCs w:val="24"/>
              </w:rPr>
            </w:pPr>
          </w:p>
        </w:tc>
        <w:tc>
          <w:tcPr>
            <w:tcW w:w="1907" w:type="dxa"/>
            <w:vMerge/>
          </w:tcPr>
          <w:p w:rsidR="007B6BD0" w:rsidRPr="008A782D" w:rsidRDefault="007B6BD0" w:rsidP="007B6BD0">
            <w:pPr>
              <w:rPr>
                <w:rFonts w:ascii="Times New Roman" w:hAnsi="Times New Roman" w:cs="Times New Roman"/>
                <w:sz w:val="24"/>
                <w:szCs w:val="24"/>
              </w:rPr>
            </w:pPr>
          </w:p>
        </w:tc>
        <w:tc>
          <w:tcPr>
            <w:tcW w:w="191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магазины продовольственных товаров</w:t>
            </w:r>
          </w:p>
        </w:tc>
        <w:tc>
          <w:tcPr>
            <w:tcW w:w="190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магазины непродовольственных товаров</w:t>
            </w:r>
          </w:p>
        </w:tc>
      </w:tr>
      <w:tr w:rsidR="007B6BD0" w:rsidTr="00AA3BDE">
        <w:trPr>
          <w:trHeight w:val="279"/>
        </w:trPr>
        <w:tc>
          <w:tcPr>
            <w:tcW w:w="397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w:t>
            </w:r>
          </w:p>
        </w:tc>
        <w:tc>
          <w:tcPr>
            <w:tcW w:w="190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w:t>
            </w:r>
          </w:p>
        </w:tc>
        <w:tc>
          <w:tcPr>
            <w:tcW w:w="191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w:t>
            </w:r>
          </w:p>
        </w:tc>
        <w:tc>
          <w:tcPr>
            <w:tcW w:w="190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w:t>
            </w:r>
          </w:p>
        </w:tc>
      </w:tr>
      <w:tr w:rsidR="007B6BD0" w:rsidTr="00AA3BDE">
        <w:trPr>
          <w:trHeight w:val="279"/>
        </w:trPr>
        <w:tc>
          <w:tcPr>
            <w:tcW w:w="3977" w:type="dxa"/>
          </w:tcPr>
          <w:p w:rsidR="007B6BD0" w:rsidRPr="008A782D" w:rsidRDefault="007B6BD0" w:rsidP="007B6BD0">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Алтайский край</w:t>
            </w:r>
          </w:p>
        </w:tc>
        <w:tc>
          <w:tcPr>
            <w:tcW w:w="190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484</w:t>
            </w:r>
          </w:p>
        </w:tc>
        <w:tc>
          <w:tcPr>
            <w:tcW w:w="191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148</w:t>
            </w:r>
          </w:p>
        </w:tc>
        <w:tc>
          <w:tcPr>
            <w:tcW w:w="190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336</w:t>
            </w:r>
          </w:p>
        </w:tc>
      </w:tr>
      <w:tr w:rsidR="007B6BD0" w:rsidTr="00AA3BDE">
        <w:trPr>
          <w:trHeight w:val="264"/>
        </w:trPr>
        <w:tc>
          <w:tcPr>
            <w:tcW w:w="3977" w:type="dxa"/>
          </w:tcPr>
          <w:p w:rsidR="007B6BD0" w:rsidRPr="008A782D" w:rsidRDefault="007B6BD0" w:rsidP="007B6BD0">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Хабарский район</w:t>
            </w:r>
          </w:p>
        </w:tc>
        <w:tc>
          <w:tcPr>
            <w:tcW w:w="190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361</w:t>
            </w:r>
          </w:p>
        </w:tc>
        <w:tc>
          <w:tcPr>
            <w:tcW w:w="191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110</w:t>
            </w:r>
          </w:p>
        </w:tc>
        <w:tc>
          <w:tcPr>
            <w:tcW w:w="190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251</w:t>
            </w:r>
          </w:p>
        </w:tc>
      </w:tr>
    </w:tbl>
    <w:p w:rsidR="008A782D" w:rsidRDefault="008A782D" w:rsidP="008A782D">
      <w:pPr>
        <w:ind w:left="5670"/>
        <w:rPr>
          <w:rFonts w:ascii="Times New Roman" w:hAnsi="Times New Roman" w:cs="Times New Roman"/>
          <w:sz w:val="24"/>
          <w:szCs w:val="24"/>
        </w:rPr>
      </w:pPr>
    </w:p>
    <w:p w:rsidR="008A782D" w:rsidRDefault="008A782D" w:rsidP="008A782D">
      <w:pPr>
        <w:ind w:left="5670"/>
        <w:rPr>
          <w:rFonts w:ascii="Times New Roman" w:hAnsi="Times New Roman" w:cs="Times New Roman"/>
          <w:sz w:val="24"/>
          <w:szCs w:val="24"/>
        </w:rPr>
      </w:pPr>
    </w:p>
    <w:p w:rsidR="008A782D" w:rsidRDefault="008A782D" w:rsidP="008A782D">
      <w:pPr>
        <w:ind w:left="5670"/>
        <w:rPr>
          <w:rFonts w:ascii="Times New Roman" w:hAnsi="Times New Roman" w:cs="Times New Roman"/>
          <w:sz w:val="24"/>
          <w:szCs w:val="24"/>
        </w:rPr>
      </w:pPr>
    </w:p>
    <w:p w:rsidR="008A782D" w:rsidRDefault="008A782D" w:rsidP="008A782D">
      <w:pPr>
        <w:ind w:left="5670"/>
        <w:rPr>
          <w:rFonts w:ascii="Times New Roman" w:hAnsi="Times New Roman" w:cs="Times New Roman"/>
          <w:sz w:val="24"/>
          <w:szCs w:val="24"/>
        </w:rPr>
      </w:pPr>
    </w:p>
    <w:p w:rsidR="008A782D" w:rsidRDefault="008A782D" w:rsidP="008A782D">
      <w:pPr>
        <w:ind w:left="5670"/>
        <w:rPr>
          <w:rFonts w:ascii="Times New Roman" w:hAnsi="Times New Roman" w:cs="Times New Roman"/>
          <w:sz w:val="24"/>
          <w:szCs w:val="24"/>
        </w:rPr>
      </w:pPr>
    </w:p>
    <w:p w:rsidR="00AA3BDE" w:rsidRDefault="00AA3BDE" w:rsidP="008A782D">
      <w:pPr>
        <w:ind w:left="5387"/>
        <w:rPr>
          <w:rFonts w:ascii="Times New Roman" w:hAnsi="Times New Roman" w:cs="Times New Roman"/>
          <w:sz w:val="24"/>
          <w:szCs w:val="24"/>
        </w:rPr>
      </w:pPr>
    </w:p>
    <w:p w:rsidR="008A782D" w:rsidRDefault="008A782D" w:rsidP="008A782D">
      <w:pPr>
        <w:ind w:left="5387"/>
        <w:rPr>
          <w:rFonts w:ascii="Times New Roman" w:hAnsi="Times New Roman" w:cs="Times New Roman"/>
          <w:sz w:val="24"/>
          <w:szCs w:val="24"/>
        </w:rPr>
      </w:pPr>
      <w:r w:rsidRPr="001E73A0">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Ж (рекомендуемое)</w:t>
      </w:r>
    </w:p>
    <w:p w:rsidR="008A782D" w:rsidRPr="001E73A0" w:rsidRDefault="008A782D" w:rsidP="008A782D">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8A782D" w:rsidRPr="001E73A0" w:rsidRDefault="008A782D" w:rsidP="008A782D">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8A782D" w:rsidRPr="001E73A0" w:rsidRDefault="008A782D" w:rsidP="008A782D">
      <w:pPr>
        <w:ind w:left="5387"/>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DB5A19" w:rsidRPr="00DB5A19">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8A782D" w:rsidRDefault="008A782D" w:rsidP="008A782D">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D26CA3" w:rsidRDefault="00D26CA3" w:rsidP="008A782D">
      <w:pPr>
        <w:ind w:left="5387"/>
        <w:rPr>
          <w:rFonts w:ascii="Times New Roman" w:hAnsi="Times New Roman" w:cs="Times New Roman"/>
          <w:sz w:val="24"/>
          <w:szCs w:val="24"/>
        </w:rPr>
      </w:pPr>
    </w:p>
    <w:p w:rsidR="00BD3B9D" w:rsidRPr="008A782D" w:rsidRDefault="00BD3B9D" w:rsidP="00D726E0">
      <w:pPr>
        <w:jc w:val="center"/>
        <w:outlineLvl w:val="0"/>
        <w:rPr>
          <w:rFonts w:ascii="Times New Roman" w:hAnsi="Times New Roman" w:cs="Times New Roman"/>
          <w:b/>
          <w:sz w:val="28"/>
          <w:szCs w:val="28"/>
        </w:rPr>
      </w:pPr>
      <w:r w:rsidRPr="008A782D">
        <w:rPr>
          <w:rFonts w:ascii="Times New Roman" w:hAnsi="Times New Roman" w:cs="Times New Roman"/>
          <w:b/>
          <w:sz w:val="28"/>
          <w:szCs w:val="28"/>
        </w:rPr>
        <w:t>ПАРАМЕТРЫ</w:t>
      </w:r>
    </w:p>
    <w:p w:rsidR="008A782D" w:rsidRDefault="00BD3B9D" w:rsidP="008A782D">
      <w:pPr>
        <w:jc w:val="center"/>
        <w:rPr>
          <w:rFonts w:ascii="Times New Roman" w:hAnsi="Times New Roman" w:cs="Times New Roman"/>
          <w:b/>
          <w:sz w:val="28"/>
          <w:szCs w:val="28"/>
        </w:rPr>
      </w:pPr>
      <w:r w:rsidRPr="008A782D">
        <w:rPr>
          <w:rFonts w:ascii="Times New Roman" w:hAnsi="Times New Roman" w:cs="Times New Roman"/>
          <w:b/>
          <w:sz w:val="28"/>
          <w:szCs w:val="28"/>
        </w:rPr>
        <w:t>открытых плоскостных физкультурно-спортивных и</w:t>
      </w:r>
      <w:r w:rsidR="008A782D">
        <w:rPr>
          <w:rFonts w:ascii="Times New Roman" w:hAnsi="Times New Roman" w:cs="Times New Roman"/>
          <w:b/>
          <w:sz w:val="28"/>
          <w:szCs w:val="28"/>
        </w:rPr>
        <w:t xml:space="preserve"> </w:t>
      </w:r>
    </w:p>
    <w:p w:rsidR="00BD3B9D" w:rsidRPr="008A782D" w:rsidRDefault="00BD3B9D" w:rsidP="008A782D">
      <w:pPr>
        <w:jc w:val="center"/>
        <w:rPr>
          <w:rFonts w:ascii="Times New Roman" w:hAnsi="Times New Roman" w:cs="Times New Roman"/>
          <w:b/>
          <w:sz w:val="28"/>
          <w:szCs w:val="28"/>
        </w:rPr>
      </w:pPr>
      <w:r w:rsidRPr="008A782D">
        <w:rPr>
          <w:rFonts w:ascii="Times New Roman" w:hAnsi="Times New Roman" w:cs="Times New Roman"/>
          <w:b/>
          <w:sz w:val="28"/>
          <w:szCs w:val="28"/>
        </w:rPr>
        <w:t>физкультурно-рекреационных сооружений</w:t>
      </w:r>
    </w:p>
    <w:p w:rsidR="008A782D" w:rsidRDefault="008A782D" w:rsidP="00BD3B9D"/>
    <w:p w:rsidR="00BD3B9D" w:rsidRPr="00D26CA3" w:rsidRDefault="00BD3B9D" w:rsidP="00D726E0">
      <w:pPr>
        <w:jc w:val="right"/>
        <w:outlineLvl w:val="0"/>
        <w:rPr>
          <w:rFonts w:ascii="Times New Roman" w:hAnsi="Times New Roman" w:cs="Times New Roman"/>
          <w:sz w:val="24"/>
          <w:szCs w:val="24"/>
        </w:rPr>
      </w:pPr>
      <w:r w:rsidRPr="00D26CA3">
        <w:rPr>
          <w:rFonts w:ascii="Times New Roman" w:hAnsi="Times New Roman" w:cs="Times New Roman"/>
          <w:sz w:val="24"/>
          <w:szCs w:val="24"/>
        </w:rPr>
        <w:t xml:space="preserve">Таблица Ж-1 </w:t>
      </w:r>
    </w:p>
    <w:p w:rsidR="00BD3B9D" w:rsidRPr="00D26CA3" w:rsidRDefault="00BD3B9D" w:rsidP="008A782D">
      <w:pPr>
        <w:jc w:val="right"/>
        <w:rPr>
          <w:rFonts w:ascii="Times New Roman" w:hAnsi="Times New Roman" w:cs="Times New Roman"/>
          <w:sz w:val="24"/>
          <w:szCs w:val="24"/>
        </w:rPr>
      </w:pPr>
      <w:r w:rsidRPr="00D26CA3">
        <w:rPr>
          <w:rFonts w:ascii="Times New Roman" w:hAnsi="Times New Roman" w:cs="Times New Roman"/>
          <w:sz w:val="24"/>
          <w:szCs w:val="24"/>
        </w:rPr>
        <w:t xml:space="preserve">Игровые площадки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88"/>
        <w:gridCol w:w="1118"/>
        <w:gridCol w:w="1118"/>
        <w:gridCol w:w="1118"/>
        <w:gridCol w:w="1123"/>
        <w:gridCol w:w="1114"/>
        <w:gridCol w:w="1114"/>
      </w:tblGrid>
      <w:tr w:rsidR="008A782D" w:rsidRPr="00D26CA3" w:rsidTr="000349C6">
        <w:tc>
          <w:tcPr>
            <w:tcW w:w="2688" w:type="dxa"/>
            <w:vMerge w:val="restart"/>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Вид спорта</w:t>
            </w:r>
          </w:p>
        </w:tc>
        <w:tc>
          <w:tcPr>
            <w:tcW w:w="6705" w:type="dxa"/>
            <w:gridSpan w:val="6"/>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Планировочные размеры, м</w:t>
            </w:r>
          </w:p>
        </w:tc>
      </w:tr>
      <w:tr w:rsidR="008A782D" w:rsidRPr="00D26CA3" w:rsidTr="000349C6">
        <w:tc>
          <w:tcPr>
            <w:tcW w:w="2688" w:type="dxa"/>
            <w:vMerge/>
          </w:tcPr>
          <w:p w:rsidR="008A782D" w:rsidRPr="00D26CA3" w:rsidRDefault="008A782D" w:rsidP="000349C6">
            <w:pPr>
              <w:rPr>
                <w:rFonts w:ascii="Times New Roman" w:hAnsi="Times New Roman" w:cs="Times New Roman"/>
                <w:sz w:val="24"/>
                <w:szCs w:val="24"/>
              </w:rPr>
            </w:pPr>
          </w:p>
        </w:tc>
        <w:tc>
          <w:tcPr>
            <w:tcW w:w="2236" w:type="dxa"/>
            <w:gridSpan w:val="2"/>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игровое поле</w:t>
            </w:r>
          </w:p>
        </w:tc>
        <w:tc>
          <w:tcPr>
            <w:tcW w:w="2241" w:type="dxa"/>
            <w:gridSpan w:val="2"/>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зоны безопасности площадки</w:t>
            </w:r>
          </w:p>
        </w:tc>
        <w:tc>
          <w:tcPr>
            <w:tcW w:w="2228" w:type="dxa"/>
            <w:gridSpan w:val="2"/>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градостроительные параметры</w:t>
            </w:r>
          </w:p>
        </w:tc>
      </w:tr>
      <w:tr w:rsidR="008A782D" w:rsidRPr="00D26CA3" w:rsidTr="000349C6">
        <w:tc>
          <w:tcPr>
            <w:tcW w:w="2688" w:type="dxa"/>
            <w:vMerge/>
          </w:tcPr>
          <w:p w:rsidR="008A782D" w:rsidRPr="00D26CA3" w:rsidRDefault="008A782D" w:rsidP="000349C6">
            <w:pPr>
              <w:rPr>
                <w:rFonts w:ascii="Times New Roman" w:hAnsi="Times New Roman" w:cs="Times New Roman"/>
                <w:sz w:val="24"/>
                <w:szCs w:val="24"/>
              </w:rPr>
            </w:pP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длина</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ширина</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по длине</w:t>
            </w:r>
          </w:p>
        </w:tc>
        <w:tc>
          <w:tcPr>
            <w:tcW w:w="112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по ширине</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длина</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ширина</w:t>
            </w:r>
          </w:p>
        </w:tc>
      </w:tr>
      <w:tr w:rsidR="008A782D" w:rsidRPr="00D26CA3" w:rsidTr="000349C6">
        <w:tc>
          <w:tcPr>
            <w:tcW w:w="2688"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Бадминтон</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13,4</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6,1</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1,2</w:t>
            </w:r>
          </w:p>
        </w:tc>
        <w:tc>
          <w:tcPr>
            <w:tcW w:w="112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1,5</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15,9</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9,1</w:t>
            </w:r>
          </w:p>
        </w:tc>
      </w:tr>
      <w:tr w:rsidR="008A782D" w:rsidRPr="00D26CA3" w:rsidTr="000349C6">
        <w:tc>
          <w:tcPr>
            <w:tcW w:w="2688"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Баскетбол</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26</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14</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w:t>
            </w:r>
          </w:p>
        </w:tc>
        <w:tc>
          <w:tcPr>
            <w:tcW w:w="112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30</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18</w:t>
            </w:r>
          </w:p>
        </w:tc>
      </w:tr>
      <w:tr w:rsidR="008A782D" w:rsidRPr="00D26CA3" w:rsidTr="000349C6">
        <w:tc>
          <w:tcPr>
            <w:tcW w:w="2688"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Волейбол</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18</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9</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2,5</w:t>
            </w:r>
          </w:p>
        </w:tc>
        <w:tc>
          <w:tcPr>
            <w:tcW w:w="112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2,5</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24</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15</w:t>
            </w:r>
          </w:p>
        </w:tc>
      </w:tr>
      <w:tr w:rsidR="008A782D" w:rsidRPr="00D26CA3" w:rsidTr="000349C6">
        <w:tc>
          <w:tcPr>
            <w:tcW w:w="2688"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Гандбол</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40</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20</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w:t>
            </w:r>
          </w:p>
        </w:tc>
        <w:tc>
          <w:tcPr>
            <w:tcW w:w="112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44</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23</w:t>
            </w:r>
          </w:p>
        </w:tc>
      </w:tr>
      <w:tr w:rsidR="008A782D" w:rsidRPr="00D26CA3" w:rsidTr="000349C6">
        <w:tc>
          <w:tcPr>
            <w:tcW w:w="2688"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Городки</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26 - 30</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13 - 15</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w:t>
            </w:r>
          </w:p>
        </w:tc>
        <w:tc>
          <w:tcPr>
            <w:tcW w:w="112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30</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15</w:t>
            </w:r>
          </w:p>
        </w:tc>
      </w:tr>
      <w:tr w:rsidR="008A782D" w:rsidRPr="00D26CA3" w:rsidTr="000349C6">
        <w:tc>
          <w:tcPr>
            <w:tcW w:w="2688"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Теннис: площадка для игры</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23,8</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11</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6,11</w:t>
            </w:r>
          </w:p>
        </w:tc>
        <w:tc>
          <w:tcPr>
            <w:tcW w:w="112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3,5</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36</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18</w:t>
            </w:r>
          </w:p>
        </w:tc>
      </w:tr>
      <w:tr w:rsidR="008A782D" w:rsidRPr="00D26CA3" w:rsidTr="000349C6">
        <w:tc>
          <w:tcPr>
            <w:tcW w:w="2688"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Теннис: площадка с тренировочной стенкой</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w:t>
            </w:r>
          </w:p>
        </w:tc>
        <w:tc>
          <w:tcPr>
            <w:tcW w:w="112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16 - 20</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12 - 18</w:t>
            </w:r>
          </w:p>
        </w:tc>
      </w:tr>
      <w:tr w:rsidR="008A782D" w:rsidRPr="00D26CA3" w:rsidTr="000349C6">
        <w:tc>
          <w:tcPr>
            <w:tcW w:w="2688"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Теннис настольный (один стол)</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2,74</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1,52</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w:t>
            </w:r>
          </w:p>
        </w:tc>
        <w:tc>
          <w:tcPr>
            <w:tcW w:w="112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1,5</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7,7</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4,3</w:t>
            </w:r>
          </w:p>
        </w:tc>
      </w:tr>
    </w:tbl>
    <w:p w:rsidR="00BD3B9D" w:rsidRPr="00D26CA3" w:rsidRDefault="00BD3B9D" w:rsidP="00BD3B9D">
      <w:pPr>
        <w:rPr>
          <w:rFonts w:ascii="Times New Roman" w:hAnsi="Times New Roman" w:cs="Times New Roman"/>
          <w:sz w:val="24"/>
          <w:szCs w:val="24"/>
        </w:rPr>
      </w:pPr>
      <w:r w:rsidRPr="00D26CA3">
        <w:rPr>
          <w:rFonts w:ascii="Times New Roman" w:hAnsi="Times New Roman" w:cs="Times New Roman"/>
          <w:sz w:val="24"/>
          <w:szCs w:val="24"/>
        </w:rPr>
        <w:t xml:space="preserve">Примечания: </w:t>
      </w:r>
    </w:p>
    <w:p w:rsidR="00BD3B9D" w:rsidRPr="00D26CA3" w:rsidRDefault="008A782D" w:rsidP="00BD3B9D">
      <w:pPr>
        <w:rPr>
          <w:rFonts w:ascii="Times New Roman" w:hAnsi="Times New Roman" w:cs="Times New Roman"/>
          <w:sz w:val="24"/>
          <w:szCs w:val="24"/>
        </w:rPr>
      </w:pPr>
      <w:r w:rsidRPr="00D26CA3">
        <w:rPr>
          <w:rFonts w:ascii="Times New Roman" w:hAnsi="Times New Roman" w:cs="Times New Roman"/>
          <w:sz w:val="24"/>
          <w:szCs w:val="24"/>
        </w:rPr>
        <w:tab/>
      </w:r>
      <w:r w:rsidR="00BD3B9D" w:rsidRPr="00D26CA3">
        <w:rPr>
          <w:rFonts w:ascii="Times New Roman" w:hAnsi="Times New Roman" w:cs="Times New Roman"/>
          <w:sz w:val="24"/>
          <w:szCs w:val="24"/>
        </w:rPr>
        <w:t xml:space="preserve">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15°в каждую из сторон. </w:t>
      </w:r>
    </w:p>
    <w:p w:rsidR="00BD3B9D" w:rsidRPr="00D26CA3" w:rsidRDefault="008A782D" w:rsidP="00BD3B9D">
      <w:pPr>
        <w:rPr>
          <w:rFonts w:ascii="Times New Roman" w:hAnsi="Times New Roman" w:cs="Times New Roman"/>
          <w:sz w:val="24"/>
          <w:szCs w:val="24"/>
        </w:rPr>
      </w:pPr>
      <w:r w:rsidRPr="00D26CA3">
        <w:rPr>
          <w:rFonts w:ascii="Times New Roman" w:hAnsi="Times New Roman" w:cs="Times New Roman"/>
          <w:sz w:val="24"/>
          <w:szCs w:val="24"/>
        </w:rPr>
        <w:tab/>
      </w:r>
      <w:r w:rsidR="00BD3B9D" w:rsidRPr="00D26CA3">
        <w:rPr>
          <w:rFonts w:ascii="Times New Roman" w:hAnsi="Times New Roman" w:cs="Times New Roman"/>
          <w:sz w:val="24"/>
          <w:szCs w:val="24"/>
        </w:rPr>
        <w:t xml:space="preserve">2. Ориентация площадки для игры в городки должна обеспечивать направление игры на север, северо-восток, в крайнем случае – на восток. </w:t>
      </w:r>
    </w:p>
    <w:p w:rsidR="00BD3B9D" w:rsidRPr="00D26CA3" w:rsidRDefault="008A782D" w:rsidP="00BD3B9D">
      <w:pPr>
        <w:rPr>
          <w:rFonts w:ascii="Times New Roman" w:hAnsi="Times New Roman" w:cs="Times New Roman"/>
          <w:sz w:val="24"/>
          <w:szCs w:val="24"/>
        </w:rPr>
      </w:pPr>
      <w:r w:rsidRPr="00D26CA3">
        <w:rPr>
          <w:rFonts w:ascii="Times New Roman" w:hAnsi="Times New Roman" w:cs="Times New Roman"/>
          <w:sz w:val="24"/>
          <w:szCs w:val="24"/>
        </w:rPr>
        <w:tab/>
      </w:r>
      <w:r w:rsidR="00BD3B9D" w:rsidRPr="00D26CA3">
        <w:rPr>
          <w:rFonts w:ascii="Times New Roman" w:hAnsi="Times New Roman" w:cs="Times New Roman"/>
          <w:sz w:val="24"/>
          <w:szCs w:val="24"/>
        </w:rPr>
        <w:t xml:space="preserve">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 </w:t>
      </w:r>
    </w:p>
    <w:p w:rsidR="00BD3B9D" w:rsidRPr="00D26CA3" w:rsidRDefault="008A782D" w:rsidP="00BD3B9D">
      <w:pPr>
        <w:rPr>
          <w:rFonts w:ascii="Times New Roman" w:hAnsi="Times New Roman" w:cs="Times New Roman"/>
          <w:sz w:val="24"/>
          <w:szCs w:val="24"/>
        </w:rPr>
      </w:pPr>
      <w:r w:rsidRPr="00D26CA3">
        <w:rPr>
          <w:rFonts w:ascii="Times New Roman" w:hAnsi="Times New Roman" w:cs="Times New Roman"/>
          <w:sz w:val="24"/>
          <w:szCs w:val="24"/>
        </w:rPr>
        <w:tab/>
      </w:r>
      <w:r w:rsidR="00BD3B9D" w:rsidRPr="00D26CA3">
        <w:rPr>
          <w:rFonts w:ascii="Times New Roman" w:hAnsi="Times New Roman" w:cs="Times New Roman"/>
          <w:sz w:val="24"/>
          <w:szCs w:val="24"/>
        </w:rPr>
        <w:t xml:space="preserve">4. Проектирование мест для зрителей следует ориентировать на север или восток. </w:t>
      </w:r>
    </w:p>
    <w:p w:rsidR="008A782D" w:rsidRPr="00D26CA3" w:rsidRDefault="008A782D" w:rsidP="00BD3B9D">
      <w:pPr>
        <w:rPr>
          <w:rFonts w:ascii="Times New Roman" w:hAnsi="Times New Roman" w:cs="Times New Roman"/>
          <w:sz w:val="24"/>
          <w:szCs w:val="24"/>
        </w:rPr>
      </w:pPr>
    </w:p>
    <w:p w:rsidR="0037601C" w:rsidRDefault="0037601C" w:rsidP="008A782D">
      <w:pPr>
        <w:jc w:val="right"/>
        <w:rPr>
          <w:rFonts w:ascii="Times New Roman" w:hAnsi="Times New Roman" w:cs="Times New Roman"/>
          <w:sz w:val="24"/>
          <w:szCs w:val="24"/>
        </w:rPr>
      </w:pPr>
    </w:p>
    <w:p w:rsidR="0037601C" w:rsidRDefault="0037601C" w:rsidP="008A782D">
      <w:pPr>
        <w:jc w:val="right"/>
        <w:rPr>
          <w:rFonts w:ascii="Times New Roman" w:hAnsi="Times New Roman" w:cs="Times New Roman"/>
          <w:sz w:val="24"/>
          <w:szCs w:val="24"/>
        </w:rPr>
      </w:pPr>
    </w:p>
    <w:p w:rsidR="0037601C" w:rsidRDefault="0037601C" w:rsidP="008A782D">
      <w:pPr>
        <w:jc w:val="right"/>
        <w:rPr>
          <w:rFonts w:ascii="Times New Roman" w:hAnsi="Times New Roman" w:cs="Times New Roman"/>
          <w:sz w:val="24"/>
          <w:szCs w:val="24"/>
        </w:rPr>
      </w:pPr>
    </w:p>
    <w:p w:rsidR="0037601C" w:rsidRDefault="0037601C" w:rsidP="008A782D">
      <w:pPr>
        <w:jc w:val="right"/>
        <w:rPr>
          <w:rFonts w:ascii="Times New Roman" w:hAnsi="Times New Roman" w:cs="Times New Roman"/>
          <w:sz w:val="24"/>
          <w:szCs w:val="24"/>
        </w:rPr>
      </w:pPr>
    </w:p>
    <w:p w:rsidR="00502931" w:rsidRDefault="00502931" w:rsidP="008A782D">
      <w:pPr>
        <w:jc w:val="right"/>
        <w:rPr>
          <w:rFonts w:ascii="Times New Roman" w:hAnsi="Times New Roman" w:cs="Times New Roman"/>
          <w:sz w:val="24"/>
          <w:szCs w:val="24"/>
        </w:rPr>
      </w:pPr>
    </w:p>
    <w:p w:rsidR="00502931" w:rsidRDefault="00502931" w:rsidP="008A782D">
      <w:pPr>
        <w:jc w:val="right"/>
        <w:rPr>
          <w:rFonts w:ascii="Times New Roman" w:hAnsi="Times New Roman" w:cs="Times New Roman"/>
          <w:sz w:val="24"/>
          <w:szCs w:val="24"/>
        </w:rPr>
      </w:pPr>
    </w:p>
    <w:p w:rsidR="00BD3B9D" w:rsidRPr="00D26CA3" w:rsidRDefault="00BD3B9D" w:rsidP="00D726E0">
      <w:pPr>
        <w:jc w:val="right"/>
        <w:outlineLvl w:val="0"/>
        <w:rPr>
          <w:rFonts w:ascii="Times New Roman" w:hAnsi="Times New Roman" w:cs="Times New Roman"/>
          <w:sz w:val="24"/>
          <w:szCs w:val="24"/>
        </w:rPr>
      </w:pPr>
      <w:r w:rsidRPr="00D26CA3">
        <w:rPr>
          <w:rFonts w:ascii="Times New Roman" w:hAnsi="Times New Roman" w:cs="Times New Roman"/>
          <w:sz w:val="24"/>
          <w:szCs w:val="24"/>
        </w:rPr>
        <w:t xml:space="preserve">Таблица Ж-2 </w:t>
      </w:r>
    </w:p>
    <w:p w:rsidR="00BD3B9D" w:rsidRPr="00D26CA3" w:rsidRDefault="00BD3B9D" w:rsidP="008A782D">
      <w:pPr>
        <w:jc w:val="right"/>
        <w:rPr>
          <w:rFonts w:ascii="Times New Roman" w:hAnsi="Times New Roman" w:cs="Times New Roman"/>
          <w:sz w:val="24"/>
          <w:szCs w:val="24"/>
        </w:rPr>
      </w:pPr>
      <w:r w:rsidRPr="00D26CA3">
        <w:rPr>
          <w:rFonts w:ascii="Times New Roman" w:hAnsi="Times New Roman" w:cs="Times New Roman"/>
          <w:sz w:val="24"/>
          <w:szCs w:val="24"/>
        </w:rPr>
        <w:t xml:space="preserve">Игровые поля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92"/>
        <w:gridCol w:w="1238"/>
        <w:gridCol w:w="1234"/>
        <w:gridCol w:w="1243"/>
        <w:gridCol w:w="1238"/>
        <w:gridCol w:w="1234"/>
        <w:gridCol w:w="1224"/>
      </w:tblGrid>
      <w:tr w:rsidR="008A782D" w:rsidRPr="00D26CA3" w:rsidTr="000349C6">
        <w:tc>
          <w:tcPr>
            <w:tcW w:w="1992" w:type="dxa"/>
            <w:vMerge w:val="restart"/>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Вид спорта</w:t>
            </w:r>
          </w:p>
        </w:tc>
        <w:tc>
          <w:tcPr>
            <w:tcW w:w="7411" w:type="dxa"/>
            <w:gridSpan w:val="6"/>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Планировочные размеры, м</w:t>
            </w:r>
          </w:p>
        </w:tc>
      </w:tr>
      <w:tr w:rsidR="008A782D" w:rsidRPr="00D26CA3" w:rsidTr="000349C6">
        <w:tc>
          <w:tcPr>
            <w:tcW w:w="1992" w:type="dxa"/>
            <w:vMerge/>
          </w:tcPr>
          <w:p w:rsidR="008A782D" w:rsidRPr="00D26CA3" w:rsidRDefault="008A782D" w:rsidP="000349C6">
            <w:pPr>
              <w:rPr>
                <w:rFonts w:ascii="Times New Roman" w:hAnsi="Times New Roman" w:cs="Times New Roman"/>
                <w:sz w:val="24"/>
                <w:szCs w:val="24"/>
              </w:rPr>
            </w:pPr>
          </w:p>
        </w:tc>
        <w:tc>
          <w:tcPr>
            <w:tcW w:w="2472" w:type="dxa"/>
            <w:gridSpan w:val="2"/>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игровое поле</w:t>
            </w:r>
          </w:p>
        </w:tc>
        <w:tc>
          <w:tcPr>
            <w:tcW w:w="2481" w:type="dxa"/>
            <w:gridSpan w:val="2"/>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зона безопасности</w:t>
            </w:r>
          </w:p>
        </w:tc>
        <w:tc>
          <w:tcPr>
            <w:tcW w:w="2458" w:type="dxa"/>
            <w:gridSpan w:val="2"/>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градостроительные параметры</w:t>
            </w:r>
          </w:p>
        </w:tc>
      </w:tr>
      <w:tr w:rsidR="008A782D" w:rsidRPr="00D26CA3" w:rsidTr="000349C6">
        <w:tc>
          <w:tcPr>
            <w:tcW w:w="1992" w:type="dxa"/>
            <w:vMerge/>
          </w:tcPr>
          <w:p w:rsidR="008A782D" w:rsidRPr="00D26CA3" w:rsidRDefault="008A782D" w:rsidP="000349C6">
            <w:pPr>
              <w:rPr>
                <w:rFonts w:ascii="Times New Roman" w:hAnsi="Times New Roman" w:cs="Times New Roman"/>
                <w:sz w:val="24"/>
                <w:szCs w:val="24"/>
              </w:rPr>
            </w:pPr>
          </w:p>
        </w:tc>
        <w:tc>
          <w:tcPr>
            <w:tcW w:w="123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длина</w:t>
            </w:r>
          </w:p>
        </w:tc>
        <w:tc>
          <w:tcPr>
            <w:tcW w:w="123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ширина</w:t>
            </w:r>
          </w:p>
        </w:tc>
        <w:tc>
          <w:tcPr>
            <w:tcW w:w="124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передняя сторона</w:t>
            </w:r>
          </w:p>
        </w:tc>
        <w:tc>
          <w:tcPr>
            <w:tcW w:w="123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боковая сторона</w:t>
            </w:r>
          </w:p>
        </w:tc>
        <w:tc>
          <w:tcPr>
            <w:tcW w:w="123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длина</w:t>
            </w:r>
          </w:p>
        </w:tc>
        <w:tc>
          <w:tcPr>
            <w:tcW w:w="122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ширина</w:t>
            </w:r>
          </w:p>
        </w:tc>
      </w:tr>
      <w:tr w:rsidR="008A782D" w:rsidRPr="00D26CA3" w:rsidTr="000349C6">
        <w:tc>
          <w:tcPr>
            <w:tcW w:w="1992"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Лапта</w:t>
            </w:r>
          </w:p>
        </w:tc>
        <w:tc>
          <w:tcPr>
            <w:tcW w:w="123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40 - 55</w:t>
            </w:r>
          </w:p>
        </w:tc>
        <w:tc>
          <w:tcPr>
            <w:tcW w:w="123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25 - 40</w:t>
            </w:r>
          </w:p>
        </w:tc>
        <w:tc>
          <w:tcPr>
            <w:tcW w:w="124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5 - 20</w:t>
            </w:r>
          </w:p>
        </w:tc>
        <w:tc>
          <w:tcPr>
            <w:tcW w:w="123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5 - 10</w:t>
            </w:r>
          </w:p>
        </w:tc>
        <w:tc>
          <w:tcPr>
            <w:tcW w:w="123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w:t>
            </w:r>
          </w:p>
        </w:tc>
        <w:tc>
          <w:tcPr>
            <w:tcW w:w="122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w:t>
            </w:r>
          </w:p>
        </w:tc>
      </w:tr>
      <w:tr w:rsidR="008A782D" w:rsidRPr="00D26CA3" w:rsidTr="000349C6">
        <w:tc>
          <w:tcPr>
            <w:tcW w:w="1992" w:type="dxa"/>
            <w:vMerge w:val="restart"/>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Футбол</w:t>
            </w:r>
          </w:p>
        </w:tc>
        <w:tc>
          <w:tcPr>
            <w:tcW w:w="123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90 - 110</w:t>
            </w:r>
          </w:p>
        </w:tc>
        <w:tc>
          <w:tcPr>
            <w:tcW w:w="123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60 - 75</w:t>
            </w:r>
          </w:p>
        </w:tc>
        <w:tc>
          <w:tcPr>
            <w:tcW w:w="124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4 - 8</w:t>
            </w:r>
          </w:p>
        </w:tc>
        <w:tc>
          <w:tcPr>
            <w:tcW w:w="123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2 - 4</w:t>
            </w:r>
          </w:p>
        </w:tc>
        <w:tc>
          <w:tcPr>
            <w:tcW w:w="123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120</w:t>
            </w:r>
          </w:p>
        </w:tc>
        <w:tc>
          <w:tcPr>
            <w:tcW w:w="122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80</w:t>
            </w:r>
          </w:p>
        </w:tc>
      </w:tr>
      <w:tr w:rsidR="008A782D" w:rsidRPr="00D26CA3" w:rsidTr="000349C6">
        <w:tc>
          <w:tcPr>
            <w:tcW w:w="1992" w:type="dxa"/>
            <w:vMerge/>
          </w:tcPr>
          <w:p w:rsidR="008A782D" w:rsidRPr="00D26CA3" w:rsidRDefault="008A782D" w:rsidP="000349C6">
            <w:pPr>
              <w:rPr>
                <w:rFonts w:ascii="Times New Roman" w:hAnsi="Times New Roman" w:cs="Times New Roman"/>
                <w:sz w:val="24"/>
                <w:szCs w:val="24"/>
              </w:rPr>
            </w:pPr>
          </w:p>
        </w:tc>
        <w:tc>
          <w:tcPr>
            <w:tcW w:w="123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105</w:t>
            </w:r>
          </w:p>
        </w:tc>
        <w:tc>
          <w:tcPr>
            <w:tcW w:w="123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68</w:t>
            </w:r>
          </w:p>
        </w:tc>
        <w:tc>
          <w:tcPr>
            <w:tcW w:w="1243" w:type="dxa"/>
          </w:tcPr>
          <w:p w:rsidR="008A782D" w:rsidRPr="00D26CA3" w:rsidRDefault="008A782D" w:rsidP="000349C6">
            <w:pPr>
              <w:pStyle w:val="ConsPlusNormal"/>
              <w:rPr>
                <w:rFonts w:ascii="Times New Roman" w:hAnsi="Times New Roman" w:cs="Times New Roman"/>
                <w:sz w:val="24"/>
                <w:szCs w:val="24"/>
              </w:rPr>
            </w:pPr>
          </w:p>
        </w:tc>
        <w:tc>
          <w:tcPr>
            <w:tcW w:w="1238" w:type="dxa"/>
          </w:tcPr>
          <w:p w:rsidR="008A782D" w:rsidRPr="00D26CA3" w:rsidRDefault="008A782D" w:rsidP="000349C6">
            <w:pPr>
              <w:pStyle w:val="ConsPlusNormal"/>
              <w:rPr>
                <w:rFonts w:ascii="Times New Roman" w:hAnsi="Times New Roman" w:cs="Times New Roman"/>
                <w:sz w:val="24"/>
                <w:szCs w:val="24"/>
              </w:rPr>
            </w:pPr>
          </w:p>
        </w:tc>
        <w:tc>
          <w:tcPr>
            <w:tcW w:w="1234" w:type="dxa"/>
          </w:tcPr>
          <w:p w:rsidR="008A782D" w:rsidRPr="00D26CA3" w:rsidRDefault="008A782D" w:rsidP="000349C6">
            <w:pPr>
              <w:pStyle w:val="ConsPlusNormal"/>
              <w:rPr>
                <w:rFonts w:ascii="Times New Roman" w:hAnsi="Times New Roman" w:cs="Times New Roman"/>
                <w:sz w:val="24"/>
                <w:szCs w:val="24"/>
              </w:rPr>
            </w:pPr>
          </w:p>
        </w:tc>
        <w:tc>
          <w:tcPr>
            <w:tcW w:w="1224" w:type="dxa"/>
          </w:tcPr>
          <w:p w:rsidR="008A782D" w:rsidRPr="00D26CA3" w:rsidRDefault="008A782D" w:rsidP="000349C6">
            <w:pPr>
              <w:pStyle w:val="ConsPlusNormal"/>
              <w:rPr>
                <w:rFonts w:ascii="Times New Roman" w:hAnsi="Times New Roman" w:cs="Times New Roman"/>
                <w:sz w:val="24"/>
                <w:szCs w:val="24"/>
              </w:rPr>
            </w:pPr>
          </w:p>
        </w:tc>
      </w:tr>
      <w:tr w:rsidR="008A782D" w:rsidRPr="00D26CA3" w:rsidTr="000349C6">
        <w:tc>
          <w:tcPr>
            <w:tcW w:w="1992"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Хоккей на траве</w:t>
            </w:r>
          </w:p>
        </w:tc>
        <w:tc>
          <w:tcPr>
            <w:tcW w:w="123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91,4</w:t>
            </w:r>
          </w:p>
        </w:tc>
        <w:tc>
          <w:tcPr>
            <w:tcW w:w="123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55</w:t>
            </w:r>
          </w:p>
        </w:tc>
        <w:tc>
          <w:tcPr>
            <w:tcW w:w="124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4-8</w:t>
            </w:r>
          </w:p>
        </w:tc>
        <w:tc>
          <w:tcPr>
            <w:tcW w:w="123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3 - 5</w:t>
            </w:r>
          </w:p>
        </w:tc>
        <w:tc>
          <w:tcPr>
            <w:tcW w:w="123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99,4</w:t>
            </w:r>
          </w:p>
        </w:tc>
        <w:tc>
          <w:tcPr>
            <w:tcW w:w="122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61</w:t>
            </w:r>
          </w:p>
        </w:tc>
      </w:tr>
    </w:tbl>
    <w:p w:rsidR="00BD3B9D" w:rsidRPr="00D26CA3" w:rsidRDefault="00BD3B9D" w:rsidP="00BD3B9D">
      <w:pPr>
        <w:rPr>
          <w:rFonts w:ascii="Times New Roman" w:hAnsi="Times New Roman" w:cs="Times New Roman"/>
          <w:sz w:val="24"/>
          <w:szCs w:val="24"/>
        </w:rPr>
      </w:pPr>
      <w:r w:rsidRPr="00D26CA3">
        <w:rPr>
          <w:rFonts w:ascii="Times New Roman" w:hAnsi="Times New Roman" w:cs="Times New Roman"/>
          <w:sz w:val="24"/>
          <w:szCs w:val="24"/>
        </w:rPr>
        <w:t xml:space="preserve">Примечания: </w:t>
      </w:r>
    </w:p>
    <w:p w:rsidR="00BD3B9D" w:rsidRPr="00D26CA3" w:rsidRDefault="008A782D" w:rsidP="00BD3B9D">
      <w:pPr>
        <w:rPr>
          <w:rFonts w:ascii="Times New Roman" w:hAnsi="Times New Roman" w:cs="Times New Roman"/>
          <w:sz w:val="24"/>
          <w:szCs w:val="24"/>
        </w:rPr>
      </w:pPr>
      <w:r w:rsidRPr="00D26CA3">
        <w:rPr>
          <w:rFonts w:ascii="Times New Roman" w:hAnsi="Times New Roman" w:cs="Times New Roman"/>
          <w:sz w:val="24"/>
          <w:szCs w:val="24"/>
        </w:rPr>
        <w:tab/>
      </w:r>
      <w:r w:rsidR="00BD3B9D" w:rsidRPr="00D26CA3">
        <w:rPr>
          <w:rFonts w:ascii="Times New Roman" w:hAnsi="Times New Roman" w:cs="Times New Roman"/>
          <w:sz w:val="24"/>
          <w:szCs w:val="24"/>
        </w:rPr>
        <w:t xml:space="preserve">1. При проектировании полей для спортивных игр с воротами (футбол, хоккей на траве  и  т.  п.)  их  следует  ориентировать  продольными осями  в  направлении  север  –  юг. </w:t>
      </w:r>
    </w:p>
    <w:p w:rsidR="00BD3B9D" w:rsidRPr="00D26CA3" w:rsidRDefault="00BD3B9D" w:rsidP="00BD3B9D">
      <w:pPr>
        <w:rPr>
          <w:rFonts w:ascii="Times New Roman" w:hAnsi="Times New Roman" w:cs="Times New Roman"/>
          <w:sz w:val="24"/>
          <w:szCs w:val="24"/>
        </w:rPr>
      </w:pPr>
      <w:r w:rsidRPr="00D26CA3">
        <w:rPr>
          <w:rFonts w:ascii="Times New Roman" w:hAnsi="Times New Roman" w:cs="Times New Roman"/>
          <w:sz w:val="24"/>
          <w:szCs w:val="24"/>
        </w:rPr>
        <w:t xml:space="preserve">Допускается отклонение в любую сторону, не превышающее 20°. Поле для бейсбола следует ориентировать с запада на восток. </w:t>
      </w:r>
    </w:p>
    <w:p w:rsidR="00BD3B9D" w:rsidRPr="00D26CA3" w:rsidRDefault="008A782D" w:rsidP="00BD3B9D">
      <w:pPr>
        <w:rPr>
          <w:rFonts w:ascii="Times New Roman" w:hAnsi="Times New Roman" w:cs="Times New Roman"/>
          <w:sz w:val="24"/>
          <w:szCs w:val="24"/>
        </w:rPr>
      </w:pPr>
      <w:r w:rsidRPr="00D26CA3">
        <w:rPr>
          <w:rFonts w:ascii="Times New Roman" w:hAnsi="Times New Roman" w:cs="Times New Roman"/>
          <w:sz w:val="24"/>
          <w:szCs w:val="24"/>
        </w:rPr>
        <w:tab/>
      </w:r>
      <w:r w:rsidR="00BD3B9D" w:rsidRPr="00D26CA3">
        <w:rPr>
          <w:rFonts w:ascii="Times New Roman" w:hAnsi="Times New Roman" w:cs="Times New Roman"/>
          <w:sz w:val="24"/>
          <w:szCs w:val="24"/>
        </w:rPr>
        <w:t>2. При наличии в составе спортивных сооружений нескольких спортивных полей одного вида допускается ориентация не более одной трети</w:t>
      </w:r>
      <w:r w:rsidRPr="00D26CA3">
        <w:rPr>
          <w:rFonts w:ascii="Times New Roman" w:hAnsi="Times New Roman" w:cs="Times New Roman"/>
          <w:sz w:val="24"/>
          <w:szCs w:val="24"/>
        </w:rPr>
        <w:t xml:space="preserve"> </w:t>
      </w:r>
      <w:r w:rsidR="00BD3B9D" w:rsidRPr="00D26CA3">
        <w:rPr>
          <w:rFonts w:ascii="Times New Roman" w:hAnsi="Times New Roman" w:cs="Times New Roman"/>
          <w:sz w:val="24"/>
          <w:szCs w:val="24"/>
        </w:rPr>
        <w:t xml:space="preserve">этих полей в направлении восток - запад. </w:t>
      </w:r>
    </w:p>
    <w:p w:rsidR="008A782D" w:rsidRPr="00D26CA3" w:rsidRDefault="008A782D" w:rsidP="00BD3B9D">
      <w:pPr>
        <w:rPr>
          <w:rFonts w:ascii="Times New Roman" w:hAnsi="Times New Roman" w:cs="Times New Roman"/>
          <w:sz w:val="24"/>
          <w:szCs w:val="24"/>
        </w:rPr>
      </w:pPr>
    </w:p>
    <w:p w:rsidR="00BD3B9D" w:rsidRPr="00D26CA3" w:rsidRDefault="00BD3B9D" w:rsidP="00D726E0">
      <w:pPr>
        <w:jc w:val="right"/>
        <w:outlineLvl w:val="0"/>
        <w:rPr>
          <w:rFonts w:ascii="Times New Roman" w:hAnsi="Times New Roman" w:cs="Times New Roman"/>
          <w:sz w:val="24"/>
          <w:szCs w:val="24"/>
        </w:rPr>
      </w:pPr>
      <w:r w:rsidRPr="00D26CA3">
        <w:rPr>
          <w:rFonts w:ascii="Times New Roman" w:hAnsi="Times New Roman" w:cs="Times New Roman"/>
          <w:sz w:val="24"/>
          <w:szCs w:val="24"/>
        </w:rPr>
        <w:t xml:space="preserve">Таблица Ж-3 </w:t>
      </w:r>
    </w:p>
    <w:p w:rsidR="00BD3B9D" w:rsidRPr="00D26CA3" w:rsidRDefault="00BD3B9D" w:rsidP="008A782D">
      <w:pPr>
        <w:jc w:val="right"/>
        <w:rPr>
          <w:rFonts w:ascii="Times New Roman" w:hAnsi="Times New Roman" w:cs="Times New Roman"/>
          <w:sz w:val="24"/>
          <w:szCs w:val="24"/>
        </w:rPr>
      </w:pPr>
      <w:r w:rsidRPr="00D26CA3">
        <w:rPr>
          <w:rFonts w:ascii="Times New Roman" w:hAnsi="Times New Roman" w:cs="Times New Roman"/>
          <w:sz w:val="24"/>
          <w:szCs w:val="24"/>
        </w:rPr>
        <w:t xml:space="preserve">Места для занятия легкой атлетикой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99"/>
        <w:gridCol w:w="1757"/>
        <w:gridCol w:w="2268"/>
      </w:tblGrid>
      <w:tr w:rsidR="008A782D" w:rsidRPr="00D26CA3" w:rsidTr="000349C6">
        <w:tc>
          <w:tcPr>
            <w:tcW w:w="5499" w:type="dxa"/>
            <w:vMerge w:val="restart"/>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Вид спорта</w:t>
            </w:r>
          </w:p>
        </w:tc>
        <w:tc>
          <w:tcPr>
            <w:tcW w:w="4025" w:type="dxa"/>
            <w:gridSpan w:val="2"/>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Планировочные размеры, м</w:t>
            </w:r>
          </w:p>
        </w:tc>
      </w:tr>
      <w:tr w:rsidR="008A782D" w:rsidRPr="00D26CA3" w:rsidTr="000349C6">
        <w:tc>
          <w:tcPr>
            <w:tcW w:w="5499" w:type="dxa"/>
            <w:vMerge/>
          </w:tcPr>
          <w:p w:rsidR="008A782D" w:rsidRPr="00D26CA3" w:rsidRDefault="008A782D" w:rsidP="000349C6">
            <w:pPr>
              <w:rPr>
                <w:rFonts w:ascii="Times New Roman" w:hAnsi="Times New Roman" w:cs="Times New Roman"/>
                <w:sz w:val="24"/>
                <w:szCs w:val="24"/>
              </w:rPr>
            </w:pP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длина</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ширина</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Прыжки в длину и тройной прыжок, в том числе</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54</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5</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дорожка для разбега</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45</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3,25</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Прыжки в высоту, в том числе</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19</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35</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сектор для разбега (при размещении вне спортивного ядра)</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15</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35</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Прыжки с шестом, в том числе</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52</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8</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дорожка для разбега</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45</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1,25</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Толкание ядра, в том числе</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27,5</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20</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площадка под кольцо</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2,4</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2,4</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сектор для приземления ядра</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24</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20</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lastRenderedPageBreak/>
              <w:t>Метание диска и (или) молота, в том числе</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90</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65</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площадка под кольцо</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2,7</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2,7</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сектор для приземления снарядов (при размещении вне спортивного ядра)</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83</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65</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Метание копья, в том числе</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130</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60</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дорожка для разбега</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30</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сектор для приземления копья (при размещении вне спортивного ядра)</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100</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60</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Бег по прямой</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130</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по числу отдельных дорожек</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Бег (ходьба) по кругу</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400</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то же</w:t>
            </w:r>
          </w:p>
        </w:tc>
      </w:tr>
    </w:tbl>
    <w:p w:rsidR="00BD3B9D" w:rsidRPr="00D26CA3" w:rsidRDefault="00BD3B9D" w:rsidP="00BD3B9D">
      <w:pPr>
        <w:rPr>
          <w:rFonts w:ascii="Times New Roman" w:hAnsi="Times New Roman" w:cs="Times New Roman"/>
          <w:sz w:val="24"/>
          <w:szCs w:val="24"/>
        </w:rPr>
      </w:pPr>
      <w:r w:rsidRPr="00D26CA3">
        <w:rPr>
          <w:rFonts w:ascii="Times New Roman" w:hAnsi="Times New Roman" w:cs="Times New Roman"/>
          <w:sz w:val="24"/>
          <w:szCs w:val="24"/>
        </w:rPr>
        <w:t xml:space="preserve">Примечания: </w:t>
      </w:r>
    </w:p>
    <w:p w:rsidR="00BD3B9D" w:rsidRPr="00D26CA3" w:rsidRDefault="002617B4" w:rsidP="00BD3B9D">
      <w:pPr>
        <w:rPr>
          <w:rFonts w:ascii="Times New Roman" w:hAnsi="Times New Roman" w:cs="Times New Roman"/>
          <w:sz w:val="24"/>
          <w:szCs w:val="24"/>
        </w:rPr>
      </w:pPr>
      <w:r w:rsidRPr="00D26CA3">
        <w:rPr>
          <w:rFonts w:ascii="Times New Roman" w:hAnsi="Times New Roman" w:cs="Times New Roman"/>
          <w:sz w:val="24"/>
          <w:szCs w:val="24"/>
        </w:rPr>
        <w:tab/>
      </w:r>
      <w:r w:rsidR="00BD3B9D" w:rsidRPr="00D26CA3">
        <w:rPr>
          <w:rFonts w:ascii="Times New Roman" w:hAnsi="Times New Roman" w:cs="Times New Roman"/>
          <w:sz w:val="24"/>
          <w:szCs w:val="24"/>
        </w:rPr>
        <w:t xml:space="preserve">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 </w:t>
      </w:r>
    </w:p>
    <w:p w:rsidR="00BD3B9D" w:rsidRPr="00D26CA3" w:rsidRDefault="002617B4" w:rsidP="00BD3B9D">
      <w:pPr>
        <w:rPr>
          <w:rFonts w:ascii="Times New Roman" w:hAnsi="Times New Roman" w:cs="Times New Roman"/>
          <w:sz w:val="24"/>
          <w:szCs w:val="24"/>
        </w:rPr>
      </w:pPr>
      <w:r w:rsidRPr="00D26CA3">
        <w:rPr>
          <w:rFonts w:ascii="Times New Roman" w:hAnsi="Times New Roman" w:cs="Times New Roman"/>
          <w:sz w:val="24"/>
          <w:szCs w:val="24"/>
        </w:rPr>
        <w:tab/>
      </w:r>
      <w:r w:rsidR="00BD3B9D" w:rsidRPr="00D26CA3">
        <w:rPr>
          <w:rFonts w:ascii="Times New Roman" w:hAnsi="Times New Roman" w:cs="Times New Roman"/>
          <w:sz w:val="24"/>
          <w:szCs w:val="24"/>
        </w:rPr>
        <w:t>2. Компоновка и количество мест для занятия легкой  атлетикой в составе спортивного ядра определяются заданием на проектирование в</w:t>
      </w:r>
      <w:r w:rsidRPr="00D26CA3">
        <w:rPr>
          <w:rFonts w:ascii="Times New Roman" w:hAnsi="Times New Roman" w:cs="Times New Roman"/>
          <w:sz w:val="24"/>
          <w:szCs w:val="24"/>
        </w:rPr>
        <w:t xml:space="preserve"> </w:t>
      </w:r>
      <w:r w:rsidR="00BD3B9D" w:rsidRPr="00D26CA3">
        <w:rPr>
          <w:rFonts w:ascii="Times New Roman" w:hAnsi="Times New Roman" w:cs="Times New Roman"/>
          <w:sz w:val="24"/>
          <w:szCs w:val="24"/>
        </w:rPr>
        <w:t xml:space="preserve">зависимости от местных условий. </w:t>
      </w:r>
    </w:p>
    <w:p w:rsidR="00BD3B9D" w:rsidRPr="00D26CA3" w:rsidRDefault="002617B4" w:rsidP="00BD3B9D">
      <w:pPr>
        <w:rPr>
          <w:rFonts w:ascii="Times New Roman" w:hAnsi="Times New Roman" w:cs="Times New Roman"/>
          <w:sz w:val="24"/>
          <w:szCs w:val="24"/>
        </w:rPr>
      </w:pPr>
      <w:r w:rsidRPr="00D26CA3">
        <w:rPr>
          <w:rFonts w:ascii="Times New Roman" w:hAnsi="Times New Roman" w:cs="Times New Roman"/>
          <w:sz w:val="24"/>
          <w:szCs w:val="24"/>
        </w:rPr>
        <w:tab/>
      </w:r>
      <w:r w:rsidR="00BD3B9D" w:rsidRPr="00D26CA3">
        <w:rPr>
          <w:rFonts w:ascii="Times New Roman" w:hAnsi="Times New Roman" w:cs="Times New Roman"/>
          <w:sz w:val="24"/>
          <w:szCs w:val="24"/>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w:t>
      </w:r>
      <w:r w:rsidRPr="00D26CA3">
        <w:rPr>
          <w:rFonts w:ascii="Times New Roman" w:hAnsi="Times New Roman" w:cs="Times New Roman"/>
          <w:sz w:val="24"/>
          <w:szCs w:val="24"/>
        </w:rPr>
        <w:t xml:space="preserve"> </w:t>
      </w:r>
      <w:r w:rsidR="00BD3B9D" w:rsidRPr="00D26CA3">
        <w:rPr>
          <w:rFonts w:ascii="Times New Roman" w:hAnsi="Times New Roman" w:cs="Times New Roman"/>
          <w:sz w:val="24"/>
          <w:szCs w:val="24"/>
        </w:rPr>
        <w:t>с другом и используемым одновременно.</w:t>
      </w:r>
    </w:p>
    <w:p w:rsidR="002617B4" w:rsidRPr="00D26CA3" w:rsidRDefault="002617B4" w:rsidP="002617B4">
      <w:pPr>
        <w:jc w:val="right"/>
        <w:rPr>
          <w:rFonts w:ascii="Times New Roman" w:hAnsi="Times New Roman" w:cs="Times New Roman"/>
          <w:sz w:val="24"/>
          <w:szCs w:val="24"/>
        </w:rPr>
      </w:pPr>
    </w:p>
    <w:p w:rsidR="00BD3B9D" w:rsidRPr="00D26CA3" w:rsidRDefault="00BD3B9D" w:rsidP="00D726E0">
      <w:pPr>
        <w:jc w:val="right"/>
        <w:outlineLvl w:val="0"/>
        <w:rPr>
          <w:rFonts w:ascii="Times New Roman" w:hAnsi="Times New Roman" w:cs="Times New Roman"/>
          <w:sz w:val="24"/>
          <w:szCs w:val="24"/>
        </w:rPr>
      </w:pPr>
      <w:r w:rsidRPr="00D26CA3">
        <w:rPr>
          <w:rFonts w:ascii="Times New Roman" w:hAnsi="Times New Roman" w:cs="Times New Roman"/>
          <w:sz w:val="24"/>
          <w:szCs w:val="24"/>
        </w:rPr>
        <w:t xml:space="preserve">Таблица Ж-4 </w:t>
      </w:r>
    </w:p>
    <w:p w:rsidR="00BD3B9D" w:rsidRPr="00D26CA3" w:rsidRDefault="00BD3B9D" w:rsidP="002617B4">
      <w:pPr>
        <w:jc w:val="right"/>
        <w:rPr>
          <w:rFonts w:ascii="Times New Roman" w:hAnsi="Times New Roman" w:cs="Times New Roman"/>
          <w:sz w:val="24"/>
          <w:szCs w:val="24"/>
        </w:rPr>
      </w:pPr>
      <w:r w:rsidRPr="00D26CA3">
        <w:rPr>
          <w:rFonts w:ascii="Times New Roman" w:hAnsi="Times New Roman" w:cs="Times New Roman"/>
          <w:sz w:val="24"/>
          <w:szCs w:val="24"/>
        </w:rPr>
        <w:t xml:space="preserve">Комплексные физкультурно-игровые площадки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61"/>
        <w:gridCol w:w="2424"/>
        <w:gridCol w:w="984"/>
        <w:gridCol w:w="1992"/>
        <w:gridCol w:w="1118"/>
      </w:tblGrid>
      <w:tr w:rsidR="002617B4" w:rsidRPr="00D26CA3" w:rsidTr="000349C6">
        <w:tc>
          <w:tcPr>
            <w:tcW w:w="2861" w:type="dxa"/>
            <w:vMerge w:val="restart"/>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Возрастная группа занимающихся</w:t>
            </w:r>
          </w:p>
        </w:tc>
        <w:tc>
          <w:tcPr>
            <w:tcW w:w="6518" w:type="dxa"/>
            <w:gridSpan w:val="4"/>
          </w:tcPr>
          <w:p w:rsidR="002617B4" w:rsidRPr="00D26CA3" w:rsidRDefault="002617B4" w:rsidP="002617B4">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 xml:space="preserve">Элементы комплексной площадки </w:t>
            </w:r>
            <w:hyperlink w:anchor="P5005" w:history="1">
              <w:r w:rsidRPr="00D26CA3">
                <w:rPr>
                  <w:rFonts w:ascii="Times New Roman" w:hAnsi="Times New Roman" w:cs="Times New Roman"/>
                  <w:sz w:val="24"/>
                  <w:szCs w:val="24"/>
                </w:rPr>
                <w:t>*</w:t>
              </w:r>
            </w:hyperlink>
          </w:p>
        </w:tc>
      </w:tr>
      <w:tr w:rsidR="002617B4" w:rsidRPr="00D26CA3" w:rsidTr="000349C6">
        <w:tc>
          <w:tcPr>
            <w:tcW w:w="2861" w:type="dxa"/>
            <w:vMerge/>
          </w:tcPr>
          <w:p w:rsidR="002617B4" w:rsidRPr="00D26CA3" w:rsidRDefault="002617B4" w:rsidP="000349C6">
            <w:pPr>
              <w:rPr>
                <w:rFonts w:ascii="Times New Roman" w:hAnsi="Times New Roman" w:cs="Times New Roman"/>
                <w:sz w:val="24"/>
                <w:szCs w:val="24"/>
              </w:rPr>
            </w:pPr>
          </w:p>
        </w:tc>
        <w:tc>
          <w:tcPr>
            <w:tcW w:w="2424" w:type="dxa"/>
            <w:vMerge w:val="restart"/>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площадка для подвижных игр и общеразвивающих упражнений, кв. м</w:t>
            </w:r>
          </w:p>
        </w:tc>
        <w:tc>
          <w:tcPr>
            <w:tcW w:w="4094" w:type="dxa"/>
            <w:gridSpan w:val="3"/>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замкнутый контур беговой дорожки</w:t>
            </w:r>
          </w:p>
        </w:tc>
      </w:tr>
      <w:tr w:rsidR="002617B4" w:rsidRPr="00D26CA3" w:rsidTr="000349C6">
        <w:tc>
          <w:tcPr>
            <w:tcW w:w="2861" w:type="dxa"/>
            <w:vMerge/>
          </w:tcPr>
          <w:p w:rsidR="002617B4" w:rsidRPr="00D26CA3" w:rsidRDefault="002617B4" w:rsidP="000349C6">
            <w:pPr>
              <w:rPr>
                <w:rFonts w:ascii="Times New Roman" w:hAnsi="Times New Roman" w:cs="Times New Roman"/>
                <w:sz w:val="24"/>
                <w:szCs w:val="24"/>
              </w:rPr>
            </w:pPr>
          </w:p>
        </w:tc>
        <w:tc>
          <w:tcPr>
            <w:tcW w:w="2424" w:type="dxa"/>
            <w:vMerge/>
          </w:tcPr>
          <w:p w:rsidR="002617B4" w:rsidRPr="00D26CA3" w:rsidRDefault="002617B4" w:rsidP="000349C6">
            <w:pPr>
              <w:rPr>
                <w:rFonts w:ascii="Times New Roman" w:hAnsi="Times New Roman" w:cs="Times New Roman"/>
                <w:sz w:val="24"/>
                <w:szCs w:val="24"/>
              </w:rPr>
            </w:pPr>
          </w:p>
        </w:tc>
        <w:tc>
          <w:tcPr>
            <w:tcW w:w="2976" w:type="dxa"/>
            <w:gridSpan w:val="2"/>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длина, м</w:t>
            </w:r>
          </w:p>
        </w:tc>
        <w:tc>
          <w:tcPr>
            <w:tcW w:w="1118" w:type="dxa"/>
            <w:vMerge w:val="restart"/>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ширина, м</w:t>
            </w:r>
          </w:p>
        </w:tc>
      </w:tr>
      <w:tr w:rsidR="002617B4" w:rsidRPr="00D26CA3" w:rsidTr="000349C6">
        <w:tc>
          <w:tcPr>
            <w:tcW w:w="2861" w:type="dxa"/>
            <w:vMerge/>
          </w:tcPr>
          <w:p w:rsidR="002617B4" w:rsidRPr="00D26CA3" w:rsidRDefault="002617B4" w:rsidP="000349C6">
            <w:pPr>
              <w:rPr>
                <w:rFonts w:ascii="Times New Roman" w:hAnsi="Times New Roman" w:cs="Times New Roman"/>
                <w:sz w:val="24"/>
                <w:szCs w:val="24"/>
              </w:rPr>
            </w:pPr>
          </w:p>
        </w:tc>
        <w:tc>
          <w:tcPr>
            <w:tcW w:w="2424" w:type="dxa"/>
            <w:vMerge/>
          </w:tcPr>
          <w:p w:rsidR="002617B4" w:rsidRPr="00D26CA3" w:rsidRDefault="002617B4" w:rsidP="000349C6">
            <w:pPr>
              <w:rPr>
                <w:rFonts w:ascii="Times New Roman" w:hAnsi="Times New Roman" w:cs="Times New Roman"/>
                <w:sz w:val="24"/>
                <w:szCs w:val="24"/>
              </w:rPr>
            </w:pPr>
          </w:p>
        </w:tc>
        <w:tc>
          <w:tcPr>
            <w:tcW w:w="984"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общая</w:t>
            </w:r>
          </w:p>
        </w:tc>
        <w:tc>
          <w:tcPr>
            <w:tcW w:w="1992"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в том числе прямого участка</w:t>
            </w:r>
          </w:p>
        </w:tc>
        <w:tc>
          <w:tcPr>
            <w:tcW w:w="1118" w:type="dxa"/>
            <w:vMerge/>
          </w:tcPr>
          <w:p w:rsidR="002617B4" w:rsidRPr="00D26CA3" w:rsidRDefault="002617B4" w:rsidP="000349C6">
            <w:pPr>
              <w:rPr>
                <w:rFonts w:ascii="Times New Roman" w:hAnsi="Times New Roman" w:cs="Times New Roman"/>
                <w:sz w:val="24"/>
                <w:szCs w:val="24"/>
              </w:rPr>
            </w:pPr>
          </w:p>
        </w:tc>
      </w:tr>
      <w:tr w:rsidR="002617B4" w:rsidRPr="00D26CA3" w:rsidTr="000349C6">
        <w:tc>
          <w:tcPr>
            <w:tcW w:w="2861" w:type="dxa"/>
          </w:tcPr>
          <w:p w:rsidR="002617B4" w:rsidRPr="00D26CA3" w:rsidRDefault="002617B4"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Дети от 7 до 10 лет</w:t>
            </w:r>
          </w:p>
        </w:tc>
        <w:tc>
          <w:tcPr>
            <w:tcW w:w="2424"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50</w:t>
            </w:r>
          </w:p>
        </w:tc>
        <w:tc>
          <w:tcPr>
            <w:tcW w:w="984"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60</w:t>
            </w:r>
          </w:p>
        </w:tc>
        <w:tc>
          <w:tcPr>
            <w:tcW w:w="1992"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не менее 15</w:t>
            </w:r>
          </w:p>
        </w:tc>
        <w:tc>
          <w:tcPr>
            <w:tcW w:w="1118"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1,2</w:t>
            </w:r>
          </w:p>
        </w:tc>
      </w:tr>
      <w:tr w:rsidR="002617B4" w:rsidRPr="00D26CA3" w:rsidTr="000349C6">
        <w:tc>
          <w:tcPr>
            <w:tcW w:w="2861" w:type="dxa"/>
          </w:tcPr>
          <w:p w:rsidR="002617B4" w:rsidRPr="00D26CA3" w:rsidRDefault="002617B4"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Дети старше 10 до 14 лет</w:t>
            </w:r>
          </w:p>
        </w:tc>
        <w:tc>
          <w:tcPr>
            <w:tcW w:w="2424"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100</w:t>
            </w:r>
          </w:p>
        </w:tc>
        <w:tc>
          <w:tcPr>
            <w:tcW w:w="984"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150</w:t>
            </w:r>
          </w:p>
        </w:tc>
        <w:tc>
          <w:tcPr>
            <w:tcW w:w="1992"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не менее 30</w:t>
            </w:r>
          </w:p>
        </w:tc>
        <w:tc>
          <w:tcPr>
            <w:tcW w:w="1118"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1,5</w:t>
            </w:r>
          </w:p>
        </w:tc>
      </w:tr>
      <w:tr w:rsidR="002617B4" w:rsidRPr="00D26CA3" w:rsidTr="000349C6">
        <w:tc>
          <w:tcPr>
            <w:tcW w:w="2861" w:type="dxa"/>
          </w:tcPr>
          <w:p w:rsidR="002617B4" w:rsidRPr="00D26CA3" w:rsidRDefault="002617B4"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Дети старше 14 лет и взрослые</w:t>
            </w:r>
          </w:p>
        </w:tc>
        <w:tc>
          <w:tcPr>
            <w:tcW w:w="2424"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250</w:t>
            </w:r>
          </w:p>
        </w:tc>
        <w:tc>
          <w:tcPr>
            <w:tcW w:w="984"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200</w:t>
            </w:r>
          </w:p>
        </w:tc>
        <w:tc>
          <w:tcPr>
            <w:tcW w:w="1992"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не менее 60</w:t>
            </w:r>
          </w:p>
        </w:tc>
        <w:tc>
          <w:tcPr>
            <w:tcW w:w="1118"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w:t>
            </w:r>
          </w:p>
        </w:tc>
      </w:tr>
    </w:tbl>
    <w:p w:rsidR="00BD3B9D" w:rsidRPr="00D26CA3" w:rsidRDefault="00BD3B9D" w:rsidP="00BD3B9D">
      <w:pPr>
        <w:rPr>
          <w:rFonts w:ascii="Times New Roman" w:hAnsi="Times New Roman" w:cs="Times New Roman"/>
          <w:sz w:val="24"/>
          <w:szCs w:val="24"/>
        </w:rPr>
      </w:pPr>
      <w:r w:rsidRPr="00D26CA3">
        <w:rPr>
          <w:rFonts w:ascii="Times New Roman" w:hAnsi="Times New Roman" w:cs="Times New Roman"/>
          <w:sz w:val="24"/>
          <w:szCs w:val="24"/>
        </w:rPr>
        <w:t xml:space="preserve">*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 </w:t>
      </w:r>
    </w:p>
    <w:p w:rsidR="002617B4" w:rsidRDefault="002617B4" w:rsidP="00BD3B9D"/>
    <w:p w:rsidR="0037601C" w:rsidRDefault="0037601C" w:rsidP="00BD3B9D"/>
    <w:p w:rsidR="0037601C" w:rsidRDefault="0037601C" w:rsidP="00BD3B9D"/>
    <w:p w:rsidR="00AA3BDE" w:rsidRDefault="00AA3BDE" w:rsidP="00D726E0">
      <w:pPr>
        <w:ind w:left="5387"/>
        <w:outlineLvl w:val="0"/>
        <w:rPr>
          <w:rFonts w:ascii="Times New Roman" w:hAnsi="Times New Roman" w:cs="Times New Roman"/>
          <w:sz w:val="24"/>
          <w:szCs w:val="24"/>
        </w:rPr>
      </w:pPr>
    </w:p>
    <w:p w:rsidR="0037601C" w:rsidRDefault="0037601C" w:rsidP="00D726E0">
      <w:pPr>
        <w:ind w:left="5387"/>
        <w:outlineLvl w:val="0"/>
        <w:rPr>
          <w:rFonts w:ascii="Times New Roman" w:hAnsi="Times New Roman" w:cs="Times New Roman"/>
          <w:sz w:val="24"/>
          <w:szCs w:val="24"/>
        </w:rPr>
      </w:pPr>
      <w:r w:rsidRPr="001E73A0">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И</w:t>
      </w:r>
    </w:p>
    <w:p w:rsidR="0037601C" w:rsidRPr="001E73A0" w:rsidRDefault="0037601C" w:rsidP="0037601C">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37601C" w:rsidRPr="001E73A0" w:rsidRDefault="0037601C" w:rsidP="0037601C">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37601C" w:rsidRPr="001E73A0" w:rsidRDefault="0037601C" w:rsidP="0037601C">
      <w:pPr>
        <w:ind w:left="5387"/>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A70193" w:rsidRPr="00A70193">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37601C" w:rsidRDefault="0037601C" w:rsidP="0037601C">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37601C" w:rsidRDefault="0037601C" w:rsidP="0037601C">
      <w:pPr>
        <w:jc w:val="right"/>
      </w:pPr>
    </w:p>
    <w:p w:rsidR="0037601C" w:rsidRDefault="0037601C" w:rsidP="0037601C">
      <w:pPr>
        <w:jc w:val="right"/>
      </w:pPr>
    </w:p>
    <w:p w:rsidR="00BD3B9D" w:rsidRPr="000349C6" w:rsidRDefault="00BD3B9D" w:rsidP="00D726E0">
      <w:pPr>
        <w:jc w:val="right"/>
        <w:outlineLvl w:val="0"/>
        <w:rPr>
          <w:rFonts w:ascii="Times New Roman" w:hAnsi="Times New Roman" w:cs="Times New Roman"/>
          <w:sz w:val="24"/>
          <w:szCs w:val="24"/>
        </w:rPr>
      </w:pPr>
      <w:r w:rsidRPr="000349C6">
        <w:rPr>
          <w:rFonts w:ascii="Times New Roman" w:hAnsi="Times New Roman" w:cs="Times New Roman"/>
          <w:sz w:val="24"/>
          <w:szCs w:val="24"/>
        </w:rPr>
        <w:t xml:space="preserve">Таблица И-1 </w:t>
      </w:r>
    </w:p>
    <w:p w:rsidR="00BD3B9D" w:rsidRPr="000349C6" w:rsidRDefault="00BD3B9D" w:rsidP="00D726E0">
      <w:pPr>
        <w:jc w:val="center"/>
        <w:outlineLvl w:val="0"/>
        <w:rPr>
          <w:rFonts w:ascii="Times New Roman" w:hAnsi="Times New Roman" w:cs="Times New Roman"/>
          <w:sz w:val="28"/>
          <w:szCs w:val="28"/>
        </w:rPr>
      </w:pPr>
      <w:r w:rsidRPr="000349C6">
        <w:rPr>
          <w:rFonts w:ascii="Times New Roman" w:hAnsi="Times New Roman" w:cs="Times New Roman"/>
          <w:sz w:val="28"/>
          <w:szCs w:val="28"/>
        </w:rPr>
        <w:t>НОРМЫ</w:t>
      </w:r>
    </w:p>
    <w:p w:rsidR="00BD3B9D" w:rsidRPr="000349C6" w:rsidRDefault="00BD3B9D" w:rsidP="0037601C">
      <w:pPr>
        <w:jc w:val="center"/>
        <w:rPr>
          <w:rFonts w:ascii="Times New Roman" w:hAnsi="Times New Roman" w:cs="Times New Roman"/>
          <w:sz w:val="28"/>
          <w:szCs w:val="28"/>
        </w:rPr>
      </w:pPr>
      <w:r w:rsidRPr="000349C6">
        <w:rPr>
          <w:rFonts w:ascii="Times New Roman" w:hAnsi="Times New Roman" w:cs="Times New Roman"/>
          <w:sz w:val="28"/>
          <w:szCs w:val="28"/>
        </w:rPr>
        <w:t>расчета стоянок автомобилей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59"/>
        <w:gridCol w:w="2376"/>
        <w:gridCol w:w="2539"/>
      </w:tblGrid>
      <w:tr w:rsidR="000349C6" w:rsidRPr="000349C6" w:rsidTr="000349C6">
        <w:tc>
          <w:tcPr>
            <w:tcW w:w="445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Рекреационные территории, объекты отдыха, здания и сооружения</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Расчетная единица</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Число машино-мест на расчетную единицу</w:t>
            </w:r>
          </w:p>
        </w:tc>
      </w:tr>
      <w:tr w:rsidR="000349C6" w:rsidRPr="000349C6" w:rsidTr="000349C6">
        <w:tc>
          <w:tcPr>
            <w:tcW w:w="445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2</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3</w:t>
            </w:r>
          </w:p>
        </w:tc>
      </w:tr>
      <w:tr w:rsidR="000349C6" w:rsidRPr="000349C6" w:rsidTr="000349C6">
        <w:tc>
          <w:tcPr>
            <w:tcW w:w="9374" w:type="dxa"/>
            <w:gridSpan w:val="3"/>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Рекреационные территории и объекты отдыха</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Пляжи и парки в зонах отдыха</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единовременных посетителей</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15 - 20</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Лесопарки и заповедники</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то же</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7 - 10</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Базы кратковременного отдыха (спортивные, лыжные, рыболовные, охотничьи и другие)</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то же</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10 - 15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Береговые базы маломерного флота</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то же</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10 - 15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Дома отдыха и санатории, санатории-профилактории, базы отдыха предприятий и туристские базы</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отдыхающих и лиц обслуживающего персонала</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3 - 5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Гостиницы (туристские и курортные)</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то же</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5 - 7</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Мотели и кемпинги</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то же</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по расчетной вместимости</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Предприятия общественного питания, торговли и коммунально-бытового обслуживания в зонах отдыха</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мест в залах или единовременных посетителей и персонала</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7 - 10</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Садоводческие товарищества</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 участков</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7 - 10</w:t>
            </w:r>
          </w:p>
        </w:tc>
      </w:tr>
      <w:tr w:rsidR="000349C6" w:rsidRPr="000349C6" w:rsidTr="000349C6">
        <w:tc>
          <w:tcPr>
            <w:tcW w:w="9374" w:type="dxa"/>
            <w:gridSpan w:val="3"/>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Здания и сооружения</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Учреждения управления, кредитно-финансовые и юридические учреждения</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работающих</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5 - 7</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Научные и проектные организации, высшие и средние специальные учебные заведения</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то же</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10 - 15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Промышленные предприятия</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 xml:space="preserve">100 работающих в двух смежных </w:t>
            </w:r>
            <w:r w:rsidRPr="000349C6">
              <w:rPr>
                <w:rFonts w:ascii="Times New Roman" w:hAnsi="Times New Roman" w:cs="Times New Roman"/>
                <w:sz w:val="24"/>
                <w:szCs w:val="24"/>
              </w:rPr>
              <w:lastRenderedPageBreak/>
              <w:t>сменах</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lastRenderedPageBreak/>
              <w:t>7 - 10</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lastRenderedPageBreak/>
              <w:t>Больницы</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коек</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3 - 5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Поликлиники</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посещений</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2 - 3</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Спортивные здания и сооружения с трибунами вместимостью более 500 зрителей</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мест</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3 - 5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Театры, цирки, кинотеатры, концертные залы, музеи, выставки</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мест или единовременных посетителей</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10 - 15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Парки культуры и отдыха</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единовременных посетителей</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5 - 7</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Торговые центры, универмаги, магазины с площадью торговых залов более 200 кв. м</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кв. м торговой площади</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5 - 7</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Магазины с торговой площадью до 200 кв. м</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кв. м торговой площади</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3 - 5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Нестационарные торговые объекты</w:t>
            </w:r>
          </w:p>
        </w:tc>
        <w:tc>
          <w:tcPr>
            <w:tcW w:w="2376" w:type="dxa"/>
          </w:tcPr>
          <w:p w:rsidR="000349C6" w:rsidRPr="000349C6" w:rsidRDefault="000349C6" w:rsidP="000349C6">
            <w:pPr>
              <w:pStyle w:val="ConsPlusNormal"/>
              <w:rPr>
                <w:rFonts w:ascii="Times New Roman" w:hAnsi="Times New Roman" w:cs="Times New Roman"/>
                <w:sz w:val="24"/>
                <w:szCs w:val="24"/>
              </w:rPr>
            </w:pPr>
          </w:p>
        </w:tc>
        <w:tc>
          <w:tcPr>
            <w:tcW w:w="2539" w:type="dxa"/>
          </w:tcPr>
          <w:p w:rsidR="000349C6" w:rsidRPr="000349C6" w:rsidRDefault="000349C6" w:rsidP="000349C6">
            <w:pPr>
              <w:pStyle w:val="ConsPlusNormal"/>
              <w:rPr>
                <w:rFonts w:ascii="Times New Roman" w:hAnsi="Times New Roman" w:cs="Times New Roman"/>
                <w:sz w:val="24"/>
                <w:szCs w:val="24"/>
              </w:rPr>
            </w:pP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Рынки</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50 торговых мест</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20 - 25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Рестораны и кафе с количеством посадочных мест 100 и более</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мест</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10 - 15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Рестораны и кафе с количеством посадочных мест до 100</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то же</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5 - 7</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Гостиницы высшего разряда</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то же</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10 - 15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Прочие гостиницы</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то же</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6 - 8</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Вокзалы всех видов транспорта</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пассажиров дальнего и местного сообщений, прибывающих в час "пик"</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10 - 15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Конечные (периферийные) и зонные станции скоростного пассажирского транспорта</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пассажиров в час "пик"</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5 - 10</w:t>
            </w:r>
          </w:p>
        </w:tc>
      </w:tr>
    </w:tbl>
    <w:p w:rsidR="00BD3B9D" w:rsidRPr="000349C6" w:rsidRDefault="00BD3B9D" w:rsidP="00BD3B9D">
      <w:pPr>
        <w:rPr>
          <w:rFonts w:ascii="Times New Roman" w:hAnsi="Times New Roman" w:cs="Times New Roman"/>
          <w:sz w:val="24"/>
          <w:szCs w:val="24"/>
        </w:rPr>
      </w:pPr>
      <w:r w:rsidRPr="000349C6">
        <w:rPr>
          <w:rFonts w:ascii="Times New Roman" w:hAnsi="Times New Roman" w:cs="Times New Roman"/>
          <w:sz w:val="24"/>
          <w:szCs w:val="24"/>
        </w:rPr>
        <w:t xml:space="preserve">Примечания: </w:t>
      </w:r>
    </w:p>
    <w:p w:rsidR="00BD3B9D" w:rsidRPr="000349C6" w:rsidRDefault="000349C6" w:rsidP="00BD3B9D">
      <w:pPr>
        <w:rPr>
          <w:rFonts w:ascii="Times New Roman" w:hAnsi="Times New Roman" w:cs="Times New Roman"/>
          <w:sz w:val="24"/>
          <w:szCs w:val="24"/>
        </w:rPr>
      </w:pPr>
      <w:r w:rsidRPr="000349C6">
        <w:rPr>
          <w:rFonts w:ascii="Times New Roman" w:hAnsi="Times New Roman" w:cs="Times New Roman"/>
          <w:sz w:val="24"/>
          <w:szCs w:val="24"/>
        </w:rPr>
        <w:tab/>
      </w:r>
      <w:r w:rsidR="00BD3B9D" w:rsidRPr="000349C6">
        <w:rPr>
          <w:rFonts w:ascii="Times New Roman" w:hAnsi="Times New Roman" w:cs="Times New Roman"/>
          <w:sz w:val="24"/>
          <w:szCs w:val="24"/>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1000 м. </w:t>
      </w:r>
    </w:p>
    <w:p w:rsidR="00BD3B9D" w:rsidRPr="000349C6" w:rsidRDefault="000349C6" w:rsidP="00BD3B9D">
      <w:pPr>
        <w:rPr>
          <w:rFonts w:ascii="Times New Roman" w:hAnsi="Times New Roman" w:cs="Times New Roman"/>
          <w:sz w:val="24"/>
          <w:szCs w:val="24"/>
        </w:rPr>
      </w:pPr>
      <w:r w:rsidRPr="000349C6">
        <w:rPr>
          <w:rFonts w:ascii="Times New Roman" w:hAnsi="Times New Roman" w:cs="Times New Roman"/>
          <w:sz w:val="24"/>
          <w:szCs w:val="24"/>
        </w:rPr>
        <w:tab/>
      </w:r>
      <w:r w:rsidR="00BD3B9D" w:rsidRPr="000349C6">
        <w:rPr>
          <w:rFonts w:ascii="Times New Roman" w:hAnsi="Times New Roman" w:cs="Times New Roman"/>
          <w:sz w:val="24"/>
          <w:szCs w:val="24"/>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w:t>
      </w:r>
    </w:p>
    <w:p w:rsidR="00BD3B9D" w:rsidRPr="000349C6" w:rsidRDefault="00BD3B9D" w:rsidP="00BD3B9D">
      <w:pPr>
        <w:rPr>
          <w:rFonts w:ascii="Times New Roman" w:hAnsi="Times New Roman" w:cs="Times New Roman"/>
          <w:sz w:val="24"/>
          <w:szCs w:val="24"/>
        </w:rPr>
      </w:pPr>
      <w:r w:rsidRPr="000349C6">
        <w:rPr>
          <w:rFonts w:ascii="Times New Roman" w:hAnsi="Times New Roman" w:cs="Times New Roman"/>
          <w:sz w:val="24"/>
          <w:szCs w:val="24"/>
        </w:rPr>
        <w:lastRenderedPageBreak/>
        <w:t xml:space="preserve">удобных подходов к объектам туристского осмотра, ноне далее 500 м от них и не нарушать целостный характер исторической среды. </w:t>
      </w:r>
    </w:p>
    <w:p w:rsidR="00BD3B9D" w:rsidRPr="000349C6" w:rsidRDefault="000349C6" w:rsidP="00BD3B9D">
      <w:pPr>
        <w:rPr>
          <w:rFonts w:ascii="Times New Roman" w:hAnsi="Times New Roman" w:cs="Times New Roman"/>
          <w:sz w:val="24"/>
          <w:szCs w:val="24"/>
        </w:rPr>
      </w:pPr>
      <w:r w:rsidRPr="000349C6">
        <w:rPr>
          <w:rFonts w:ascii="Times New Roman" w:hAnsi="Times New Roman" w:cs="Times New Roman"/>
          <w:sz w:val="24"/>
          <w:szCs w:val="24"/>
        </w:rPr>
        <w:tab/>
      </w:r>
      <w:r w:rsidR="00BD3B9D" w:rsidRPr="000349C6">
        <w:rPr>
          <w:rFonts w:ascii="Times New Roman" w:hAnsi="Times New Roman" w:cs="Times New Roman"/>
          <w:sz w:val="24"/>
          <w:szCs w:val="24"/>
        </w:rPr>
        <w:t>3. Число  машино</w:t>
      </w:r>
      <w:r w:rsidRPr="000349C6">
        <w:rPr>
          <w:rFonts w:ascii="Times New Roman" w:hAnsi="Times New Roman" w:cs="Times New Roman"/>
          <w:sz w:val="24"/>
          <w:szCs w:val="24"/>
        </w:rPr>
        <w:t>-</w:t>
      </w:r>
      <w:r w:rsidR="00BD3B9D" w:rsidRPr="000349C6">
        <w:rPr>
          <w:rFonts w:ascii="Times New Roman" w:hAnsi="Times New Roman" w:cs="Times New Roman"/>
          <w:sz w:val="24"/>
          <w:szCs w:val="24"/>
        </w:rPr>
        <w:t>мест  следует  принимать  при  ур</w:t>
      </w:r>
      <w:r w:rsidRPr="000349C6">
        <w:rPr>
          <w:rFonts w:ascii="Times New Roman" w:hAnsi="Times New Roman" w:cs="Times New Roman"/>
          <w:sz w:val="24"/>
          <w:szCs w:val="24"/>
        </w:rPr>
        <w:t>овнях  автомобилизации,  опреде</w:t>
      </w:r>
      <w:r w:rsidR="00BD3B9D" w:rsidRPr="000349C6">
        <w:rPr>
          <w:rFonts w:ascii="Times New Roman" w:hAnsi="Times New Roman" w:cs="Times New Roman"/>
          <w:sz w:val="24"/>
          <w:szCs w:val="24"/>
        </w:rPr>
        <w:t xml:space="preserve">ленных на расчетный срок. </w:t>
      </w:r>
    </w:p>
    <w:p w:rsidR="000349C6" w:rsidRPr="000349C6" w:rsidRDefault="000349C6" w:rsidP="00BD3B9D">
      <w:pPr>
        <w:rPr>
          <w:rFonts w:ascii="Times New Roman" w:hAnsi="Times New Roman" w:cs="Times New Roman"/>
          <w:sz w:val="24"/>
          <w:szCs w:val="24"/>
        </w:rPr>
      </w:pPr>
    </w:p>
    <w:p w:rsidR="00BD3B9D" w:rsidRPr="000349C6" w:rsidRDefault="00BD3B9D" w:rsidP="00D726E0">
      <w:pPr>
        <w:jc w:val="right"/>
        <w:outlineLvl w:val="0"/>
        <w:rPr>
          <w:rFonts w:ascii="Times New Roman" w:hAnsi="Times New Roman" w:cs="Times New Roman"/>
          <w:sz w:val="24"/>
          <w:szCs w:val="24"/>
        </w:rPr>
      </w:pPr>
      <w:r w:rsidRPr="000349C6">
        <w:rPr>
          <w:rFonts w:ascii="Times New Roman" w:hAnsi="Times New Roman" w:cs="Times New Roman"/>
          <w:sz w:val="24"/>
          <w:szCs w:val="24"/>
        </w:rPr>
        <w:t xml:space="preserve">Таблица И-2 </w:t>
      </w:r>
    </w:p>
    <w:p w:rsidR="00BD3B9D" w:rsidRPr="000349C6" w:rsidRDefault="00BD3B9D" w:rsidP="000349C6">
      <w:pPr>
        <w:jc w:val="center"/>
        <w:rPr>
          <w:rFonts w:ascii="Times New Roman" w:hAnsi="Times New Roman" w:cs="Times New Roman"/>
          <w:sz w:val="28"/>
          <w:szCs w:val="28"/>
        </w:rPr>
      </w:pPr>
      <w:r w:rsidRPr="000349C6">
        <w:rPr>
          <w:rFonts w:ascii="Times New Roman" w:hAnsi="Times New Roman" w:cs="Times New Roman"/>
          <w:sz w:val="28"/>
          <w:szCs w:val="28"/>
        </w:rPr>
        <w:t>Нормы расчета машино-мест для постоянного и временного хранения</w:t>
      </w:r>
    </w:p>
    <w:p w:rsidR="00BD3B9D" w:rsidRPr="000349C6" w:rsidRDefault="00BD3B9D" w:rsidP="000349C6">
      <w:pPr>
        <w:jc w:val="center"/>
        <w:rPr>
          <w:rFonts w:ascii="Times New Roman" w:hAnsi="Times New Roman" w:cs="Times New Roman"/>
          <w:sz w:val="28"/>
          <w:szCs w:val="28"/>
        </w:rPr>
      </w:pPr>
      <w:r w:rsidRPr="000349C6">
        <w:rPr>
          <w:rFonts w:ascii="Times New Roman" w:hAnsi="Times New Roman" w:cs="Times New Roman"/>
          <w:sz w:val="28"/>
          <w:szCs w:val="28"/>
        </w:rPr>
        <w:t>автомобилей в зависимости от типов жилых домов</w:t>
      </w:r>
    </w:p>
    <w:p w:rsidR="000349C6" w:rsidRDefault="000349C6" w:rsidP="00BD3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64"/>
        <w:gridCol w:w="1133"/>
        <w:gridCol w:w="1142"/>
        <w:gridCol w:w="1138"/>
        <w:gridCol w:w="1118"/>
        <w:gridCol w:w="1013"/>
      </w:tblGrid>
      <w:tr w:rsidR="000349C6" w:rsidTr="000349C6">
        <w:tc>
          <w:tcPr>
            <w:tcW w:w="3864" w:type="dxa"/>
            <w:vMerge w:val="restart"/>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Показатели</w:t>
            </w:r>
          </w:p>
        </w:tc>
        <w:tc>
          <w:tcPr>
            <w:tcW w:w="5544" w:type="dxa"/>
            <w:gridSpan w:val="5"/>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Значения показателей в зависимости от типов жилых домов по уровню комфорта</w:t>
            </w:r>
          </w:p>
        </w:tc>
      </w:tr>
      <w:tr w:rsidR="000349C6" w:rsidTr="000349C6">
        <w:tc>
          <w:tcPr>
            <w:tcW w:w="3864" w:type="dxa"/>
            <w:vMerge/>
          </w:tcPr>
          <w:p w:rsidR="000349C6" w:rsidRPr="00502931" w:rsidRDefault="000349C6" w:rsidP="000349C6">
            <w:pPr>
              <w:rPr>
                <w:rFonts w:ascii="Times New Roman" w:hAnsi="Times New Roman" w:cs="Times New Roman"/>
                <w:sz w:val="24"/>
                <w:szCs w:val="24"/>
              </w:rPr>
            </w:pPr>
          </w:p>
        </w:tc>
        <w:tc>
          <w:tcPr>
            <w:tcW w:w="1133" w:type="dxa"/>
            <w:vMerge w:val="restart"/>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высококомфортный</w:t>
            </w:r>
          </w:p>
        </w:tc>
        <w:tc>
          <w:tcPr>
            <w:tcW w:w="1142" w:type="dxa"/>
            <w:vMerge w:val="restart"/>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повышенной комфортности</w:t>
            </w:r>
          </w:p>
        </w:tc>
        <w:tc>
          <w:tcPr>
            <w:tcW w:w="3269" w:type="dxa"/>
            <w:gridSpan w:val="3"/>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массовый, социальный и специализированный при уровне автомобилизации населенного пункта на расчетный срок, индивидуальных легковых автомобилей на 1000 жителей</w:t>
            </w:r>
          </w:p>
        </w:tc>
      </w:tr>
      <w:tr w:rsidR="000349C6" w:rsidTr="000349C6">
        <w:tc>
          <w:tcPr>
            <w:tcW w:w="3864" w:type="dxa"/>
            <w:vMerge/>
          </w:tcPr>
          <w:p w:rsidR="000349C6" w:rsidRPr="00502931" w:rsidRDefault="000349C6" w:rsidP="000349C6">
            <w:pPr>
              <w:rPr>
                <w:rFonts w:ascii="Times New Roman" w:hAnsi="Times New Roman" w:cs="Times New Roman"/>
                <w:sz w:val="24"/>
                <w:szCs w:val="24"/>
              </w:rPr>
            </w:pPr>
          </w:p>
        </w:tc>
        <w:tc>
          <w:tcPr>
            <w:tcW w:w="1133" w:type="dxa"/>
            <w:vMerge/>
          </w:tcPr>
          <w:p w:rsidR="000349C6" w:rsidRPr="00502931" w:rsidRDefault="000349C6" w:rsidP="000349C6">
            <w:pPr>
              <w:rPr>
                <w:rFonts w:ascii="Times New Roman" w:hAnsi="Times New Roman" w:cs="Times New Roman"/>
                <w:sz w:val="24"/>
                <w:szCs w:val="24"/>
              </w:rPr>
            </w:pPr>
          </w:p>
        </w:tc>
        <w:tc>
          <w:tcPr>
            <w:tcW w:w="1142" w:type="dxa"/>
            <w:vMerge/>
          </w:tcPr>
          <w:p w:rsidR="000349C6" w:rsidRPr="00502931" w:rsidRDefault="000349C6" w:rsidP="000349C6">
            <w:pPr>
              <w:rPr>
                <w:rFonts w:ascii="Times New Roman" w:hAnsi="Times New Roman" w:cs="Times New Roman"/>
                <w:sz w:val="24"/>
                <w:szCs w:val="24"/>
              </w:rPr>
            </w:pP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200</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300</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400</w:t>
            </w:r>
          </w:p>
        </w:tc>
      </w:tr>
      <w:tr w:rsidR="000349C6" w:rsidTr="000349C6">
        <w:tc>
          <w:tcPr>
            <w:tcW w:w="3864"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2</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3</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4</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5</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6</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Расчетное число машино-мест на квартиру</w:t>
            </w:r>
          </w:p>
        </w:tc>
        <w:tc>
          <w:tcPr>
            <w:tcW w:w="1133" w:type="dxa"/>
          </w:tcPr>
          <w:p w:rsidR="000349C6" w:rsidRPr="00502931" w:rsidRDefault="000349C6" w:rsidP="000349C6">
            <w:pPr>
              <w:pStyle w:val="ConsPlusNormal"/>
              <w:rPr>
                <w:rFonts w:ascii="Times New Roman" w:hAnsi="Times New Roman" w:cs="Times New Roman"/>
                <w:sz w:val="24"/>
                <w:szCs w:val="24"/>
              </w:rPr>
            </w:pPr>
          </w:p>
        </w:tc>
        <w:tc>
          <w:tcPr>
            <w:tcW w:w="1142" w:type="dxa"/>
          </w:tcPr>
          <w:p w:rsidR="000349C6" w:rsidRPr="00502931" w:rsidRDefault="000349C6" w:rsidP="000349C6">
            <w:pPr>
              <w:pStyle w:val="ConsPlusNormal"/>
              <w:rPr>
                <w:rFonts w:ascii="Times New Roman" w:hAnsi="Times New Roman" w:cs="Times New Roman"/>
                <w:sz w:val="24"/>
                <w:szCs w:val="24"/>
              </w:rPr>
            </w:pPr>
          </w:p>
        </w:tc>
        <w:tc>
          <w:tcPr>
            <w:tcW w:w="1138" w:type="dxa"/>
          </w:tcPr>
          <w:p w:rsidR="000349C6" w:rsidRPr="00502931" w:rsidRDefault="000349C6" w:rsidP="000349C6">
            <w:pPr>
              <w:pStyle w:val="ConsPlusNormal"/>
              <w:rPr>
                <w:rFonts w:ascii="Times New Roman" w:hAnsi="Times New Roman" w:cs="Times New Roman"/>
                <w:sz w:val="24"/>
                <w:szCs w:val="24"/>
              </w:rPr>
            </w:pPr>
          </w:p>
        </w:tc>
        <w:tc>
          <w:tcPr>
            <w:tcW w:w="1118" w:type="dxa"/>
          </w:tcPr>
          <w:p w:rsidR="000349C6" w:rsidRPr="00502931" w:rsidRDefault="000349C6" w:rsidP="000349C6">
            <w:pPr>
              <w:pStyle w:val="ConsPlusNormal"/>
              <w:rPr>
                <w:rFonts w:ascii="Times New Roman" w:hAnsi="Times New Roman" w:cs="Times New Roman"/>
                <w:sz w:val="24"/>
                <w:szCs w:val="24"/>
              </w:rPr>
            </w:pPr>
          </w:p>
        </w:tc>
        <w:tc>
          <w:tcPr>
            <w:tcW w:w="1013" w:type="dxa"/>
          </w:tcPr>
          <w:p w:rsidR="000349C6" w:rsidRPr="00502931" w:rsidRDefault="000349C6" w:rsidP="000349C6">
            <w:pPr>
              <w:pStyle w:val="ConsPlusNormal"/>
              <w:rPr>
                <w:rFonts w:ascii="Times New Roman" w:hAnsi="Times New Roman" w:cs="Times New Roman"/>
                <w:sz w:val="24"/>
                <w:szCs w:val="24"/>
              </w:rPr>
            </w:pP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постоянное хранение</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2,50</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2,00</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0,50</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0,80</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1,10</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временное хранение</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0,50</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0,40</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0,10</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0,16</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0,22</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Удельное обеспечение местами временного хранения, кв. м/чел.</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4,17</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3,33</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0,83</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1,33</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1,83</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Удельное обеспечение местами постоянного хранения, кв. м/чел., при способах хранения</w:t>
            </w:r>
          </w:p>
        </w:tc>
        <w:tc>
          <w:tcPr>
            <w:tcW w:w="1133" w:type="dxa"/>
          </w:tcPr>
          <w:p w:rsidR="000349C6" w:rsidRPr="00502931" w:rsidRDefault="000349C6" w:rsidP="000349C6">
            <w:pPr>
              <w:pStyle w:val="ConsPlusNormal"/>
              <w:rPr>
                <w:rFonts w:ascii="Times New Roman" w:hAnsi="Times New Roman" w:cs="Times New Roman"/>
                <w:sz w:val="24"/>
                <w:szCs w:val="24"/>
              </w:rPr>
            </w:pPr>
          </w:p>
        </w:tc>
        <w:tc>
          <w:tcPr>
            <w:tcW w:w="1142" w:type="dxa"/>
          </w:tcPr>
          <w:p w:rsidR="000349C6" w:rsidRPr="00502931" w:rsidRDefault="000349C6" w:rsidP="000349C6">
            <w:pPr>
              <w:pStyle w:val="ConsPlusNormal"/>
              <w:rPr>
                <w:rFonts w:ascii="Times New Roman" w:hAnsi="Times New Roman" w:cs="Times New Roman"/>
                <w:sz w:val="24"/>
                <w:szCs w:val="24"/>
              </w:rPr>
            </w:pPr>
          </w:p>
        </w:tc>
        <w:tc>
          <w:tcPr>
            <w:tcW w:w="1138" w:type="dxa"/>
          </w:tcPr>
          <w:p w:rsidR="000349C6" w:rsidRPr="00502931" w:rsidRDefault="000349C6" w:rsidP="000349C6">
            <w:pPr>
              <w:pStyle w:val="ConsPlusNormal"/>
              <w:rPr>
                <w:rFonts w:ascii="Times New Roman" w:hAnsi="Times New Roman" w:cs="Times New Roman"/>
                <w:sz w:val="24"/>
                <w:szCs w:val="24"/>
              </w:rPr>
            </w:pPr>
          </w:p>
        </w:tc>
        <w:tc>
          <w:tcPr>
            <w:tcW w:w="1118" w:type="dxa"/>
          </w:tcPr>
          <w:p w:rsidR="000349C6" w:rsidRPr="00502931" w:rsidRDefault="000349C6" w:rsidP="000349C6">
            <w:pPr>
              <w:pStyle w:val="ConsPlusNormal"/>
              <w:rPr>
                <w:rFonts w:ascii="Times New Roman" w:hAnsi="Times New Roman" w:cs="Times New Roman"/>
                <w:sz w:val="24"/>
                <w:szCs w:val="24"/>
              </w:rPr>
            </w:pPr>
          </w:p>
        </w:tc>
        <w:tc>
          <w:tcPr>
            <w:tcW w:w="1013" w:type="dxa"/>
          </w:tcPr>
          <w:p w:rsidR="000349C6" w:rsidRPr="00502931" w:rsidRDefault="000349C6" w:rsidP="000349C6">
            <w:pPr>
              <w:pStyle w:val="ConsPlusNormal"/>
              <w:rPr>
                <w:rFonts w:ascii="Times New Roman" w:hAnsi="Times New Roman" w:cs="Times New Roman"/>
                <w:sz w:val="24"/>
                <w:szCs w:val="24"/>
              </w:rPr>
            </w:pP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в подземных и полуподземных стоянках в городах (для въездов-выездов)</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1,6</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0,8</w:t>
            </w:r>
          </w:p>
        </w:tc>
        <w:tc>
          <w:tcPr>
            <w:tcW w:w="3269" w:type="dxa"/>
            <w:gridSpan w:val="3"/>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0,1</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в надземных стоянках в городах с населением более 100 тыс. чел. при числе этажей стоянок</w:t>
            </w:r>
          </w:p>
        </w:tc>
        <w:tc>
          <w:tcPr>
            <w:tcW w:w="1133" w:type="dxa"/>
          </w:tcPr>
          <w:p w:rsidR="000349C6" w:rsidRPr="00502931" w:rsidRDefault="000349C6" w:rsidP="000349C6">
            <w:pPr>
              <w:pStyle w:val="ConsPlusNormal"/>
              <w:rPr>
                <w:rFonts w:ascii="Times New Roman" w:hAnsi="Times New Roman" w:cs="Times New Roman"/>
                <w:sz w:val="24"/>
                <w:szCs w:val="24"/>
              </w:rPr>
            </w:pPr>
          </w:p>
        </w:tc>
        <w:tc>
          <w:tcPr>
            <w:tcW w:w="1142" w:type="dxa"/>
          </w:tcPr>
          <w:p w:rsidR="000349C6" w:rsidRPr="00502931" w:rsidRDefault="000349C6" w:rsidP="000349C6">
            <w:pPr>
              <w:pStyle w:val="ConsPlusNormal"/>
              <w:rPr>
                <w:rFonts w:ascii="Times New Roman" w:hAnsi="Times New Roman" w:cs="Times New Roman"/>
                <w:sz w:val="24"/>
                <w:szCs w:val="24"/>
              </w:rPr>
            </w:pPr>
          </w:p>
        </w:tc>
        <w:tc>
          <w:tcPr>
            <w:tcW w:w="1138" w:type="dxa"/>
          </w:tcPr>
          <w:p w:rsidR="000349C6" w:rsidRPr="00502931" w:rsidRDefault="000349C6" w:rsidP="000349C6">
            <w:pPr>
              <w:pStyle w:val="ConsPlusNormal"/>
              <w:rPr>
                <w:rFonts w:ascii="Times New Roman" w:hAnsi="Times New Roman" w:cs="Times New Roman"/>
                <w:sz w:val="24"/>
                <w:szCs w:val="24"/>
              </w:rPr>
            </w:pPr>
          </w:p>
        </w:tc>
        <w:tc>
          <w:tcPr>
            <w:tcW w:w="1118" w:type="dxa"/>
          </w:tcPr>
          <w:p w:rsidR="000349C6" w:rsidRPr="00502931" w:rsidRDefault="000349C6" w:rsidP="000349C6">
            <w:pPr>
              <w:pStyle w:val="ConsPlusNormal"/>
              <w:rPr>
                <w:rFonts w:ascii="Times New Roman" w:hAnsi="Times New Roman" w:cs="Times New Roman"/>
                <w:sz w:val="24"/>
                <w:szCs w:val="24"/>
              </w:rPr>
            </w:pPr>
          </w:p>
        </w:tc>
        <w:tc>
          <w:tcPr>
            <w:tcW w:w="1013" w:type="dxa"/>
          </w:tcPr>
          <w:p w:rsidR="000349C6" w:rsidRPr="00502931" w:rsidRDefault="000349C6" w:rsidP="000349C6">
            <w:pPr>
              <w:pStyle w:val="ConsPlusNormal"/>
              <w:rPr>
                <w:rFonts w:ascii="Times New Roman" w:hAnsi="Times New Roman" w:cs="Times New Roman"/>
                <w:sz w:val="24"/>
                <w:szCs w:val="24"/>
              </w:rPr>
            </w:pP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два</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6,67</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0,83</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1,33</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1,83</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три</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4,67</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0,58</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0,93</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1,28</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четыре</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4,00</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0,50</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0,80</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1,10</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пять</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3,33</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0,42</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0,67</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0,92</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 xml:space="preserve">в надземных и наземных стоянках в </w:t>
            </w:r>
            <w:r w:rsidRPr="00502931">
              <w:rPr>
                <w:rFonts w:ascii="Times New Roman" w:hAnsi="Times New Roman" w:cs="Times New Roman"/>
                <w:sz w:val="24"/>
                <w:szCs w:val="24"/>
              </w:rPr>
              <w:lastRenderedPageBreak/>
              <w:t>малых и средних городах при числе этажей стоянок</w:t>
            </w:r>
          </w:p>
        </w:tc>
        <w:tc>
          <w:tcPr>
            <w:tcW w:w="1133" w:type="dxa"/>
          </w:tcPr>
          <w:p w:rsidR="000349C6" w:rsidRPr="00502931" w:rsidRDefault="000349C6" w:rsidP="000349C6">
            <w:pPr>
              <w:pStyle w:val="ConsPlusNormal"/>
              <w:rPr>
                <w:rFonts w:ascii="Times New Roman" w:hAnsi="Times New Roman" w:cs="Times New Roman"/>
                <w:sz w:val="24"/>
                <w:szCs w:val="24"/>
              </w:rPr>
            </w:pPr>
          </w:p>
        </w:tc>
        <w:tc>
          <w:tcPr>
            <w:tcW w:w="1142" w:type="dxa"/>
          </w:tcPr>
          <w:p w:rsidR="000349C6" w:rsidRPr="00502931" w:rsidRDefault="000349C6" w:rsidP="000349C6">
            <w:pPr>
              <w:pStyle w:val="ConsPlusNormal"/>
              <w:rPr>
                <w:rFonts w:ascii="Times New Roman" w:hAnsi="Times New Roman" w:cs="Times New Roman"/>
                <w:sz w:val="24"/>
                <w:szCs w:val="24"/>
              </w:rPr>
            </w:pPr>
          </w:p>
        </w:tc>
        <w:tc>
          <w:tcPr>
            <w:tcW w:w="1138" w:type="dxa"/>
          </w:tcPr>
          <w:p w:rsidR="000349C6" w:rsidRPr="00502931" w:rsidRDefault="000349C6" w:rsidP="000349C6">
            <w:pPr>
              <w:pStyle w:val="ConsPlusNormal"/>
              <w:rPr>
                <w:rFonts w:ascii="Times New Roman" w:hAnsi="Times New Roman" w:cs="Times New Roman"/>
                <w:sz w:val="24"/>
                <w:szCs w:val="24"/>
              </w:rPr>
            </w:pPr>
          </w:p>
        </w:tc>
        <w:tc>
          <w:tcPr>
            <w:tcW w:w="1118" w:type="dxa"/>
          </w:tcPr>
          <w:p w:rsidR="000349C6" w:rsidRPr="00502931" w:rsidRDefault="000349C6" w:rsidP="000349C6">
            <w:pPr>
              <w:pStyle w:val="ConsPlusNormal"/>
              <w:rPr>
                <w:rFonts w:ascii="Times New Roman" w:hAnsi="Times New Roman" w:cs="Times New Roman"/>
                <w:sz w:val="24"/>
                <w:szCs w:val="24"/>
              </w:rPr>
            </w:pPr>
          </w:p>
        </w:tc>
        <w:tc>
          <w:tcPr>
            <w:tcW w:w="1013" w:type="dxa"/>
          </w:tcPr>
          <w:p w:rsidR="000349C6" w:rsidRPr="00502931" w:rsidRDefault="000349C6" w:rsidP="000349C6">
            <w:pPr>
              <w:pStyle w:val="ConsPlusNormal"/>
              <w:rPr>
                <w:rFonts w:ascii="Times New Roman" w:hAnsi="Times New Roman" w:cs="Times New Roman"/>
                <w:sz w:val="24"/>
                <w:szCs w:val="24"/>
              </w:rPr>
            </w:pP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lastRenderedPageBreak/>
              <w:t>один</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0,90</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1,44</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1,98</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два</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4,40</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0,60</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0,96</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1,32</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три</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3,08</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0,42</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0,67</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0,92</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четыре</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2,64</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0,36</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0,58</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0,79</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пять</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2,20</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0,30</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0,48</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0,66</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наземных открытых</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0,75</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1,20</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1,65</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в наземных и надземных стоянках в поселках и сельских населенных пунктах</w:t>
            </w:r>
          </w:p>
        </w:tc>
        <w:tc>
          <w:tcPr>
            <w:tcW w:w="1133" w:type="dxa"/>
          </w:tcPr>
          <w:p w:rsidR="000349C6" w:rsidRPr="00502931" w:rsidRDefault="000349C6" w:rsidP="000349C6">
            <w:pPr>
              <w:pStyle w:val="ConsPlusNormal"/>
              <w:rPr>
                <w:rFonts w:ascii="Times New Roman" w:hAnsi="Times New Roman" w:cs="Times New Roman"/>
                <w:sz w:val="24"/>
                <w:szCs w:val="24"/>
              </w:rPr>
            </w:pPr>
          </w:p>
        </w:tc>
        <w:tc>
          <w:tcPr>
            <w:tcW w:w="1142" w:type="dxa"/>
          </w:tcPr>
          <w:p w:rsidR="000349C6" w:rsidRPr="00502931" w:rsidRDefault="000349C6" w:rsidP="000349C6">
            <w:pPr>
              <w:pStyle w:val="ConsPlusNormal"/>
              <w:rPr>
                <w:rFonts w:ascii="Times New Roman" w:hAnsi="Times New Roman" w:cs="Times New Roman"/>
                <w:sz w:val="24"/>
                <w:szCs w:val="24"/>
              </w:rPr>
            </w:pPr>
          </w:p>
        </w:tc>
        <w:tc>
          <w:tcPr>
            <w:tcW w:w="1138" w:type="dxa"/>
          </w:tcPr>
          <w:p w:rsidR="000349C6" w:rsidRPr="00502931" w:rsidRDefault="000349C6" w:rsidP="000349C6">
            <w:pPr>
              <w:pStyle w:val="ConsPlusNormal"/>
              <w:rPr>
                <w:rFonts w:ascii="Times New Roman" w:hAnsi="Times New Roman" w:cs="Times New Roman"/>
                <w:sz w:val="24"/>
                <w:szCs w:val="24"/>
              </w:rPr>
            </w:pPr>
          </w:p>
        </w:tc>
        <w:tc>
          <w:tcPr>
            <w:tcW w:w="1118" w:type="dxa"/>
          </w:tcPr>
          <w:p w:rsidR="000349C6" w:rsidRPr="00502931" w:rsidRDefault="000349C6" w:rsidP="000349C6">
            <w:pPr>
              <w:pStyle w:val="ConsPlusNormal"/>
              <w:rPr>
                <w:rFonts w:ascii="Times New Roman" w:hAnsi="Times New Roman" w:cs="Times New Roman"/>
                <w:sz w:val="24"/>
                <w:szCs w:val="24"/>
              </w:rPr>
            </w:pPr>
          </w:p>
        </w:tc>
        <w:tc>
          <w:tcPr>
            <w:tcW w:w="1013" w:type="dxa"/>
          </w:tcPr>
          <w:p w:rsidR="000349C6" w:rsidRPr="00502931" w:rsidRDefault="000349C6" w:rsidP="000349C6">
            <w:pPr>
              <w:pStyle w:val="ConsPlusNormal"/>
              <w:rPr>
                <w:rFonts w:ascii="Times New Roman" w:hAnsi="Times New Roman" w:cs="Times New Roman"/>
                <w:sz w:val="24"/>
                <w:szCs w:val="24"/>
              </w:rPr>
            </w:pP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наземных открытых</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1,04</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1,67</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2,29</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надземных одноэтажных</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1,25</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2,00</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2,75</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надземных двухэтажных</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0,83</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1,33</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1,83</w:t>
            </w:r>
          </w:p>
        </w:tc>
      </w:tr>
    </w:tbl>
    <w:p w:rsidR="00BD3B9D" w:rsidRPr="000349C6" w:rsidRDefault="00BD3B9D" w:rsidP="00BD3B9D">
      <w:pPr>
        <w:rPr>
          <w:rFonts w:ascii="Times New Roman" w:hAnsi="Times New Roman" w:cs="Times New Roman"/>
          <w:sz w:val="24"/>
          <w:szCs w:val="24"/>
        </w:rPr>
      </w:pPr>
      <w:r w:rsidRPr="000349C6">
        <w:rPr>
          <w:rFonts w:ascii="Times New Roman" w:hAnsi="Times New Roman" w:cs="Times New Roman"/>
          <w:sz w:val="24"/>
          <w:szCs w:val="24"/>
        </w:rPr>
        <w:t xml:space="preserve">Примечания: </w:t>
      </w:r>
    </w:p>
    <w:p w:rsidR="00BD3B9D" w:rsidRPr="000349C6" w:rsidRDefault="000349C6" w:rsidP="00BD3B9D">
      <w:pPr>
        <w:rPr>
          <w:rFonts w:ascii="Times New Roman" w:hAnsi="Times New Roman" w:cs="Times New Roman"/>
          <w:sz w:val="24"/>
          <w:szCs w:val="24"/>
        </w:rPr>
      </w:pPr>
      <w:r w:rsidRPr="000349C6">
        <w:rPr>
          <w:rFonts w:ascii="Times New Roman" w:hAnsi="Times New Roman" w:cs="Times New Roman"/>
          <w:sz w:val="24"/>
          <w:szCs w:val="24"/>
        </w:rPr>
        <w:tab/>
      </w:r>
      <w:r w:rsidR="00BD3B9D" w:rsidRPr="000349C6">
        <w:rPr>
          <w:rFonts w:ascii="Times New Roman" w:hAnsi="Times New Roman" w:cs="Times New Roman"/>
          <w:sz w:val="24"/>
          <w:szCs w:val="24"/>
        </w:rPr>
        <w:t>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распределения по</w:t>
      </w:r>
      <w:r w:rsidRPr="000349C6">
        <w:rPr>
          <w:rFonts w:ascii="Times New Roman" w:hAnsi="Times New Roman" w:cs="Times New Roman"/>
          <w:sz w:val="24"/>
          <w:szCs w:val="24"/>
        </w:rPr>
        <w:t xml:space="preserve"> </w:t>
      </w:r>
      <w:r w:rsidR="00BD3B9D" w:rsidRPr="000349C6">
        <w:rPr>
          <w:rFonts w:ascii="Times New Roman" w:hAnsi="Times New Roman" w:cs="Times New Roman"/>
          <w:sz w:val="24"/>
          <w:szCs w:val="24"/>
        </w:rPr>
        <w:t xml:space="preserve">способам постоянного хранения в соответствии с таблицей И-4 приложения. </w:t>
      </w:r>
    </w:p>
    <w:p w:rsidR="00BD3B9D" w:rsidRDefault="000349C6" w:rsidP="00BD3B9D">
      <w:pPr>
        <w:rPr>
          <w:rFonts w:ascii="Times New Roman" w:hAnsi="Times New Roman" w:cs="Times New Roman"/>
          <w:sz w:val="24"/>
          <w:szCs w:val="24"/>
        </w:rPr>
      </w:pPr>
      <w:r w:rsidRPr="000349C6">
        <w:rPr>
          <w:rFonts w:ascii="Times New Roman" w:hAnsi="Times New Roman" w:cs="Times New Roman"/>
          <w:sz w:val="24"/>
          <w:szCs w:val="24"/>
        </w:rPr>
        <w:tab/>
      </w:r>
      <w:r w:rsidR="00BD3B9D" w:rsidRPr="000349C6">
        <w:rPr>
          <w:rFonts w:ascii="Times New Roman" w:hAnsi="Times New Roman" w:cs="Times New Roman"/>
          <w:sz w:val="24"/>
          <w:szCs w:val="24"/>
        </w:rPr>
        <w:t xml:space="preserve">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 15-20% от количества индивидуальных жилых домов и (или) квартир. </w:t>
      </w:r>
    </w:p>
    <w:p w:rsidR="00502931" w:rsidRPr="000349C6" w:rsidRDefault="00502931" w:rsidP="00BD3B9D">
      <w:pPr>
        <w:rPr>
          <w:rFonts w:ascii="Times New Roman" w:hAnsi="Times New Roman" w:cs="Times New Roman"/>
          <w:sz w:val="24"/>
          <w:szCs w:val="24"/>
        </w:rPr>
      </w:pPr>
    </w:p>
    <w:p w:rsidR="00BD3B9D" w:rsidRPr="000349C6" w:rsidRDefault="00BD3B9D" w:rsidP="00D726E0">
      <w:pPr>
        <w:jc w:val="right"/>
        <w:outlineLvl w:val="0"/>
        <w:rPr>
          <w:rFonts w:ascii="Times New Roman" w:hAnsi="Times New Roman" w:cs="Times New Roman"/>
          <w:sz w:val="24"/>
          <w:szCs w:val="24"/>
        </w:rPr>
      </w:pPr>
      <w:r w:rsidRPr="000349C6">
        <w:rPr>
          <w:rFonts w:ascii="Times New Roman" w:hAnsi="Times New Roman" w:cs="Times New Roman"/>
          <w:sz w:val="24"/>
          <w:szCs w:val="24"/>
        </w:rPr>
        <w:t xml:space="preserve">Таблица И-3 </w:t>
      </w:r>
    </w:p>
    <w:p w:rsidR="00BD3B9D" w:rsidRPr="000349C6" w:rsidRDefault="00BD3B9D" w:rsidP="000349C6">
      <w:pPr>
        <w:jc w:val="center"/>
        <w:rPr>
          <w:rFonts w:ascii="Times New Roman" w:hAnsi="Times New Roman" w:cs="Times New Roman"/>
          <w:sz w:val="28"/>
          <w:szCs w:val="28"/>
        </w:rPr>
      </w:pPr>
      <w:r w:rsidRPr="000349C6">
        <w:rPr>
          <w:rFonts w:ascii="Times New Roman" w:hAnsi="Times New Roman" w:cs="Times New Roman"/>
          <w:sz w:val="28"/>
          <w:szCs w:val="28"/>
        </w:rPr>
        <w:t>Нормы расчета площади земельных участков для стоянок постоянного и</w:t>
      </w:r>
    </w:p>
    <w:p w:rsidR="00BD3B9D" w:rsidRDefault="00BD3B9D" w:rsidP="000349C6">
      <w:pPr>
        <w:jc w:val="center"/>
      </w:pPr>
      <w:r w:rsidRPr="000349C6">
        <w:rPr>
          <w:rFonts w:ascii="Times New Roman" w:hAnsi="Times New Roman" w:cs="Times New Roman"/>
          <w:sz w:val="28"/>
          <w:szCs w:val="28"/>
        </w:rPr>
        <w:t>временного хранения легковых автомобилей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69"/>
        <w:gridCol w:w="4334"/>
      </w:tblGrid>
      <w:tr w:rsidR="000349C6" w:rsidRPr="000349C6" w:rsidTr="000349C6">
        <w:tc>
          <w:tcPr>
            <w:tcW w:w="5069"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Виды стоянок</w:t>
            </w:r>
          </w:p>
        </w:tc>
        <w:tc>
          <w:tcPr>
            <w:tcW w:w="4334"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Размер земельных участков, кв. м, на одно машино-место</w:t>
            </w:r>
          </w:p>
        </w:tc>
      </w:tr>
      <w:tr w:rsidR="000349C6" w:rsidRPr="000349C6" w:rsidTr="000349C6">
        <w:trPr>
          <w:trHeight w:val="240"/>
        </w:trPr>
        <w:tc>
          <w:tcPr>
            <w:tcW w:w="5069"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1</w:t>
            </w:r>
          </w:p>
        </w:tc>
        <w:tc>
          <w:tcPr>
            <w:tcW w:w="4334"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2</w:t>
            </w:r>
          </w:p>
        </w:tc>
      </w:tr>
      <w:tr w:rsidR="000349C6" w:rsidRPr="000349C6" w:rsidTr="000349C6">
        <w:tc>
          <w:tcPr>
            <w:tcW w:w="5069" w:type="dxa"/>
          </w:tcPr>
          <w:p w:rsidR="000349C6" w:rsidRPr="000349C6" w:rsidRDefault="000349C6" w:rsidP="000349C6">
            <w:pPr>
              <w:pStyle w:val="ConsPlusNormal"/>
              <w:contextualSpacing/>
              <w:jc w:val="both"/>
              <w:rPr>
                <w:rFonts w:ascii="Times New Roman" w:hAnsi="Times New Roman" w:cs="Times New Roman"/>
                <w:szCs w:val="22"/>
              </w:rPr>
            </w:pPr>
            <w:r w:rsidRPr="000349C6">
              <w:rPr>
                <w:rFonts w:ascii="Times New Roman" w:hAnsi="Times New Roman" w:cs="Times New Roman"/>
                <w:szCs w:val="22"/>
              </w:rPr>
              <w:t>Надземные при числе этажей</w:t>
            </w:r>
          </w:p>
        </w:tc>
        <w:tc>
          <w:tcPr>
            <w:tcW w:w="4334" w:type="dxa"/>
          </w:tcPr>
          <w:p w:rsidR="000349C6" w:rsidRPr="000349C6" w:rsidRDefault="000349C6" w:rsidP="000349C6">
            <w:pPr>
              <w:pStyle w:val="ConsPlusNormal"/>
              <w:contextualSpacing/>
              <w:rPr>
                <w:rFonts w:ascii="Times New Roman" w:hAnsi="Times New Roman" w:cs="Times New Roman"/>
                <w:szCs w:val="22"/>
              </w:rPr>
            </w:pPr>
          </w:p>
        </w:tc>
      </w:tr>
      <w:tr w:rsidR="000349C6" w:rsidRPr="000349C6" w:rsidTr="000349C6">
        <w:tc>
          <w:tcPr>
            <w:tcW w:w="5069" w:type="dxa"/>
          </w:tcPr>
          <w:p w:rsidR="000349C6" w:rsidRPr="000349C6" w:rsidRDefault="000349C6" w:rsidP="000349C6">
            <w:pPr>
              <w:pStyle w:val="ConsPlusNormal"/>
              <w:contextualSpacing/>
              <w:jc w:val="both"/>
              <w:rPr>
                <w:rFonts w:ascii="Times New Roman" w:hAnsi="Times New Roman" w:cs="Times New Roman"/>
                <w:szCs w:val="22"/>
              </w:rPr>
            </w:pPr>
            <w:r w:rsidRPr="000349C6">
              <w:rPr>
                <w:rFonts w:ascii="Times New Roman" w:hAnsi="Times New Roman" w:cs="Times New Roman"/>
                <w:szCs w:val="22"/>
              </w:rPr>
              <w:t>один</w:t>
            </w:r>
          </w:p>
        </w:tc>
        <w:tc>
          <w:tcPr>
            <w:tcW w:w="4334"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30</w:t>
            </w:r>
          </w:p>
        </w:tc>
      </w:tr>
      <w:tr w:rsidR="000349C6" w:rsidRPr="000349C6" w:rsidTr="000349C6">
        <w:tc>
          <w:tcPr>
            <w:tcW w:w="5069" w:type="dxa"/>
          </w:tcPr>
          <w:p w:rsidR="000349C6" w:rsidRPr="000349C6" w:rsidRDefault="000349C6" w:rsidP="000349C6">
            <w:pPr>
              <w:pStyle w:val="ConsPlusNormal"/>
              <w:contextualSpacing/>
              <w:jc w:val="both"/>
              <w:rPr>
                <w:rFonts w:ascii="Times New Roman" w:hAnsi="Times New Roman" w:cs="Times New Roman"/>
                <w:szCs w:val="22"/>
              </w:rPr>
            </w:pPr>
            <w:r w:rsidRPr="000349C6">
              <w:rPr>
                <w:rFonts w:ascii="Times New Roman" w:hAnsi="Times New Roman" w:cs="Times New Roman"/>
                <w:szCs w:val="22"/>
              </w:rPr>
              <w:t>два</w:t>
            </w:r>
          </w:p>
        </w:tc>
        <w:tc>
          <w:tcPr>
            <w:tcW w:w="4334"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20</w:t>
            </w:r>
          </w:p>
        </w:tc>
      </w:tr>
      <w:tr w:rsidR="000349C6" w:rsidRPr="000349C6" w:rsidTr="000349C6">
        <w:tc>
          <w:tcPr>
            <w:tcW w:w="5069" w:type="dxa"/>
          </w:tcPr>
          <w:p w:rsidR="000349C6" w:rsidRPr="000349C6" w:rsidRDefault="000349C6" w:rsidP="000349C6">
            <w:pPr>
              <w:pStyle w:val="ConsPlusNormal"/>
              <w:contextualSpacing/>
              <w:jc w:val="both"/>
              <w:rPr>
                <w:rFonts w:ascii="Times New Roman" w:hAnsi="Times New Roman" w:cs="Times New Roman"/>
                <w:szCs w:val="22"/>
              </w:rPr>
            </w:pPr>
            <w:r w:rsidRPr="000349C6">
              <w:rPr>
                <w:rFonts w:ascii="Times New Roman" w:hAnsi="Times New Roman" w:cs="Times New Roman"/>
                <w:szCs w:val="22"/>
              </w:rPr>
              <w:t>три</w:t>
            </w:r>
          </w:p>
        </w:tc>
        <w:tc>
          <w:tcPr>
            <w:tcW w:w="4334"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14</w:t>
            </w:r>
          </w:p>
        </w:tc>
      </w:tr>
      <w:tr w:rsidR="000349C6" w:rsidRPr="000349C6" w:rsidTr="000349C6">
        <w:tc>
          <w:tcPr>
            <w:tcW w:w="5069" w:type="dxa"/>
          </w:tcPr>
          <w:p w:rsidR="000349C6" w:rsidRPr="000349C6" w:rsidRDefault="000349C6" w:rsidP="000349C6">
            <w:pPr>
              <w:pStyle w:val="ConsPlusNormal"/>
              <w:contextualSpacing/>
              <w:jc w:val="both"/>
              <w:rPr>
                <w:rFonts w:ascii="Times New Roman" w:hAnsi="Times New Roman" w:cs="Times New Roman"/>
                <w:szCs w:val="22"/>
              </w:rPr>
            </w:pPr>
            <w:r w:rsidRPr="000349C6">
              <w:rPr>
                <w:rFonts w:ascii="Times New Roman" w:hAnsi="Times New Roman" w:cs="Times New Roman"/>
                <w:szCs w:val="22"/>
              </w:rPr>
              <w:t>четыре</w:t>
            </w:r>
          </w:p>
        </w:tc>
        <w:tc>
          <w:tcPr>
            <w:tcW w:w="4334"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12</w:t>
            </w:r>
          </w:p>
        </w:tc>
      </w:tr>
      <w:tr w:rsidR="000349C6" w:rsidRPr="000349C6" w:rsidTr="000349C6">
        <w:tc>
          <w:tcPr>
            <w:tcW w:w="5069" w:type="dxa"/>
          </w:tcPr>
          <w:p w:rsidR="000349C6" w:rsidRPr="000349C6" w:rsidRDefault="000349C6" w:rsidP="000349C6">
            <w:pPr>
              <w:pStyle w:val="ConsPlusNormal"/>
              <w:contextualSpacing/>
              <w:jc w:val="both"/>
              <w:rPr>
                <w:rFonts w:ascii="Times New Roman" w:hAnsi="Times New Roman" w:cs="Times New Roman"/>
                <w:szCs w:val="22"/>
              </w:rPr>
            </w:pPr>
            <w:r w:rsidRPr="000349C6">
              <w:rPr>
                <w:rFonts w:ascii="Times New Roman" w:hAnsi="Times New Roman" w:cs="Times New Roman"/>
                <w:szCs w:val="22"/>
              </w:rPr>
              <w:t>пять</w:t>
            </w:r>
          </w:p>
        </w:tc>
        <w:tc>
          <w:tcPr>
            <w:tcW w:w="4334"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10</w:t>
            </w:r>
          </w:p>
        </w:tc>
      </w:tr>
      <w:tr w:rsidR="000349C6" w:rsidRPr="000349C6" w:rsidTr="000349C6">
        <w:tc>
          <w:tcPr>
            <w:tcW w:w="5069" w:type="dxa"/>
          </w:tcPr>
          <w:p w:rsidR="000349C6" w:rsidRPr="000349C6" w:rsidRDefault="000349C6" w:rsidP="000349C6">
            <w:pPr>
              <w:pStyle w:val="ConsPlusNormal"/>
              <w:contextualSpacing/>
              <w:jc w:val="both"/>
              <w:rPr>
                <w:rFonts w:ascii="Times New Roman" w:hAnsi="Times New Roman" w:cs="Times New Roman"/>
                <w:szCs w:val="22"/>
              </w:rPr>
            </w:pPr>
            <w:r w:rsidRPr="000349C6">
              <w:rPr>
                <w:rFonts w:ascii="Times New Roman" w:hAnsi="Times New Roman" w:cs="Times New Roman"/>
                <w:szCs w:val="22"/>
              </w:rPr>
              <w:lastRenderedPageBreak/>
              <w:t>Наземные открытые</w:t>
            </w:r>
          </w:p>
        </w:tc>
        <w:tc>
          <w:tcPr>
            <w:tcW w:w="4334"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25</w:t>
            </w:r>
          </w:p>
        </w:tc>
      </w:tr>
    </w:tbl>
    <w:p w:rsidR="00BD3B9D" w:rsidRPr="000349C6" w:rsidRDefault="00BD3B9D" w:rsidP="00BD3B9D">
      <w:pPr>
        <w:rPr>
          <w:rFonts w:ascii="Times New Roman" w:hAnsi="Times New Roman" w:cs="Times New Roman"/>
          <w:sz w:val="24"/>
          <w:szCs w:val="24"/>
        </w:rPr>
      </w:pPr>
      <w:r w:rsidRPr="000349C6">
        <w:rPr>
          <w:rFonts w:ascii="Times New Roman" w:hAnsi="Times New Roman" w:cs="Times New Roman"/>
          <w:sz w:val="24"/>
          <w:szCs w:val="24"/>
        </w:rPr>
        <w:t xml:space="preserve">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 </w:t>
      </w:r>
    </w:p>
    <w:p w:rsidR="000349C6" w:rsidRDefault="000349C6" w:rsidP="00BD3B9D">
      <w:pPr>
        <w:rPr>
          <w:rFonts w:ascii="Times New Roman" w:hAnsi="Times New Roman" w:cs="Times New Roman"/>
          <w:sz w:val="24"/>
          <w:szCs w:val="24"/>
        </w:rPr>
      </w:pPr>
    </w:p>
    <w:p w:rsidR="00502931" w:rsidRDefault="00502931" w:rsidP="000349C6">
      <w:pPr>
        <w:pStyle w:val="ConsPlusNormal"/>
        <w:jc w:val="right"/>
        <w:rPr>
          <w:rFonts w:ascii="Times New Roman" w:hAnsi="Times New Roman" w:cs="Times New Roman"/>
          <w:sz w:val="24"/>
          <w:szCs w:val="24"/>
        </w:rPr>
      </w:pPr>
    </w:p>
    <w:p w:rsidR="00502931" w:rsidRDefault="00502931" w:rsidP="000349C6">
      <w:pPr>
        <w:pStyle w:val="ConsPlusNormal"/>
        <w:jc w:val="right"/>
        <w:rPr>
          <w:rFonts w:ascii="Times New Roman" w:hAnsi="Times New Roman" w:cs="Times New Roman"/>
          <w:sz w:val="24"/>
          <w:szCs w:val="24"/>
        </w:rPr>
      </w:pPr>
    </w:p>
    <w:p w:rsidR="00502931" w:rsidRDefault="00502931" w:rsidP="000349C6">
      <w:pPr>
        <w:pStyle w:val="ConsPlusNormal"/>
        <w:jc w:val="right"/>
        <w:rPr>
          <w:rFonts w:ascii="Times New Roman" w:hAnsi="Times New Roman" w:cs="Times New Roman"/>
          <w:sz w:val="24"/>
          <w:szCs w:val="24"/>
        </w:rPr>
      </w:pPr>
    </w:p>
    <w:p w:rsidR="00502931" w:rsidRDefault="00502931" w:rsidP="000349C6">
      <w:pPr>
        <w:pStyle w:val="ConsPlusNormal"/>
        <w:jc w:val="right"/>
        <w:rPr>
          <w:rFonts w:ascii="Times New Roman" w:hAnsi="Times New Roman" w:cs="Times New Roman"/>
          <w:sz w:val="24"/>
          <w:szCs w:val="24"/>
        </w:rPr>
      </w:pPr>
    </w:p>
    <w:p w:rsidR="00A70193" w:rsidRDefault="00A70193" w:rsidP="00D726E0">
      <w:pPr>
        <w:pStyle w:val="ConsPlusNormal"/>
        <w:jc w:val="right"/>
        <w:outlineLvl w:val="0"/>
        <w:rPr>
          <w:rFonts w:ascii="Times New Roman" w:hAnsi="Times New Roman" w:cs="Times New Roman"/>
          <w:sz w:val="24"/>
          <w:szCs w:val="24"/>
        </w:rPr>
      </w:pPr>
    </w:p>
    <w:p w:rsidR="000349C6" w:rsidRPr="000349C6" w:rsidRDefault="000349C6" w:rsidP="00D726E0">
      <w:pPr>
        <w:pStyle w:val="ConsPlusNormal"/>
        <w:jc w:val="right"/>
        <w:outlineLvl w:val="0"/>
        <w:rPr>
          <w:rFonts w:ascii="Times New Roman" w:hAnsi="Times New Roman" w:cs="Times New Roman"/>
          <w:sz w:val="24"/>
          <w:szCs w:val="24"/>
        </w:rPr>
      </w:pPr>
      <w:r w:rsidRPr="000349C6">
        <w:rPr>
          <w:rFonts w:ascii="Times New Roman" w:hAnsi="Times New Roman" w:cs="Times New Roman"/>
          <w:sz w:val="24"/>
          <w:szCs w:val="24"/>
        </w:rPr>
        <w:t>Таблица И-4</w:t>
      </w:r>
    </w:p>
    <w:p w:rsidR="000349C6" w:rsidRPr="000349C6" w:rsidRDefault="000349C6" w:rsidP="000349C6">
      <w:pPr>
        <w:pStyle w:val="ConsPlusNormal"/>
        <w:jc w:val="center"/>
        <w:rPr>
          <w:rFonts w:ascii="Times New Roman" w:hAnsi="Times New Roman" w:cs="Times New Roman"/>
          <w:sz w:val="28"/>
          <w:szCs w:val="28"/>
        </w:rPr>
      </w:pPr>
      <w:bookmarkStart w:id="1" w:name="P5298"/>
      <w:bookmarkEnd w:id="1"/>
      <w:r w:rsidRPr="000349C6">
        <w:rPr>
          <w:rFonts w:ascii="Times New Roman" w:hAnsi="Times New Roman" w:cs="Times New Roman"/>
          <w:sz w:val="28"/>
          <w:szCs w:val="28"/>
        </w:rPr>
        <w:t>Нормативные показатели обеспечения местами хранения</w:t>
      </w:r>
    </w:p>
    <w:p w:rsidR="000349C6" w:rsidRPr="000349C6" w:rsidRDefault="000349C6" w:rsidP="000349C6">
      <w:pPr>
        <w:pStyle w:val="ConsPlusNormal"/>
        <w:jc w:val="center"/>
        <w:rPr>
          <w:rFonts w:ascii="Times New Roman" w:hAnsi="Times New Roman" w:cs="Times New Roman"/>
          <w:sz w:val="28"/>
          <w:szCs w:val="28"/>
        </w:rPr>
      </w:pPr>
      <w:r w:rsidRPr="000349C6">
        <w:rPr>
          <w:rFonts w:ascii="Times New Roman" w:hAnsi="Times New Roman" w:cs="Times New Roman"/>
          <w:sz w:val="28"/>
          <w:szCs w:val="28"/>
        </w:rPr>
        <w:t>автомобилей в зависимости от типов жилых домов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41"/>
        <w:gridCol w:w="2208"/>
        <w:gridCol w:w="2894"/>
        <w:gridCol w:w="2770"/>
      </w:tblGrid>
      <w:tr w:rsidR="000349C6" w:rsidRPr="000349C6" w:rsidTr="000349C6">
        <w:tc>
          <w:tcPr>
            <w:tcW w:w="1541" w:type="dxa"/>
            <w:vMerge w:val="restart"/>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Численность населения города</w:t>
            </w:r>
          </w:p>
        </w:tc>
        <w:tc>
          <w:tcPr>
            <w:tcW w:w="7872" w:type="dxa"/>
            <w:gridSpan w:val="3"/>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0349C6" w:rsidRPr="000349C6" w:rsidTr="000349C6">
        <w:tc>
          <w:tcPr>
            <w:tcW w:w="1541" w:type="dxa"/>
            <w:vMerge/>
          </w:tcPr>
          <w:p w:rsidR="000349C6" w:rsidRPr="000349C6" w:rsidRDefault="000349C6" w:rsidP="000349C6">
            <w:pPr>
              <w:rPr>
                <w:rFonts w:ascii="Times New Roman" w:hAnsi="Times New Roman" w:cs="Times New Roman"/>
                <w:sz w:val="24"/>
                <w:szCs w:val="24"/>
              </w:rPr>
            </w:pPr>
          </w:p>
        </w:tc>
        <w:tc>
          <w:tcPr>
            <w:tcW w:w="2208"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высоко комфортный</w:t>
            </w:r>
          </w:p>
        </w:tc>
        <w:tc>
          <w:tcPr>
            <w:tcW w:w="2894"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повышенной комфортности</w:t>
            </w:r>
          </w:p>
        </w:tc>
        <w:tc>
          <w:tcPr>
            <w:tcW w:w="2770"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эконом-класса</w:t>
            </w:r>
          </w:p>
        </w:tc>
      </w:tr>
      <w:tr w:rsidR="000349C6" w:rsidRPr="000349C6" w:rsidTr="000349C6">
        <w:tc>
          <w:tcPr>
            <w:tcW w:w="1541"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Более 100 тыс. чел.</w:t>
            </w:r>
          </w:p>
        </w:tc>
        <w:tc>
          <w:tcPr>
            <w:tcW w:w="2208"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100% в подземных стоянках, в том числе под домами, на первых этажах домов, в пределах участка, предоставленного для строительства</w:t>
            </w:r>
          </w:p>
        </w:tc>
        <w:tc>
          <w:tcPr>
            <w:tcW w:w="2894"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не менее 50% в подземных, полуподземных, надземных закрытых и открытых стоянках, в пределах участка, предоставленного для строительства;</w:t>
            </w:r>
          </w:p>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допускается до 70% при комплексном освоении или развитии застроенных территорий в границах микрорайона, квартала</w:t>
            </w:r>
          </w:p>
        </w:tc>
        <w:tc>
          <w:tcPr>
            <w:tcW w:w="2770"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не менее 25% в подземных, полуподземных, надземных закрытых и открытых стоянках, в пределах участка, предоставленного для строительства;</w:t>
            </w:r>
          </w:p>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допускается до 50% при комплексном освоении или развитии застроенных территорий в границах микрорайона квартала</w:t>
            </w:r>
          </w:p>
        </w:tc>
      </w:tr>
      <w:tr w:rsidR="000349C6" w:rsidRPr="000349C6" w:rsidTr="000349C6">
        <w:tc>
          <w:tcPr>
            <w:tcW w:w="1541"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100 тыс. чел. и менее</w:t>
            </w:r>
          </w:p>
        </w:tc>
        <w:tc>
          <w:tcPr>
            <w:tcW w:w="2208"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100% в подземных стоянках, в том числе под домами, на первых этажах домов, в пределах участка, предоставленного для строительства</w:t>
            </w:r>
          </w:p>
        </w:tc>
        <w:tc>
          <w:tcPr>
            <w:tcW w:w="2894"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не менее 40% в подземных, полуподземных, надземных закрытых и открытых стоянках, в пределах участка, предоставленного для строительства;</w:t>
            </w:r>
          </w:p>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допускается до 60% при комплексном освоении или развитии застроенных территорий в границах микрорайона, квартала</w:t>
            </w:r>
          </w:p>
        </w:tc>
        <w:tc>
          <w:tcPr>
            <w:tcW w:w="2770"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не менее 20% в подземных, полуподземных, надземных закрытых и открытых стоянках, в пределах участка, предоставленного для строительства;</w:t>
            </w:r>
          </w:p>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допускается до 40% при комплексном освоении или развитии застроенных территорий в границах микрорайона, квартала</w:t>
            </w:r>
          </w:p>
        </w:tc>
      </w:tr>
    </w:tbl>
    <w:p w:rsidR="000349C6" w:rsidRPr="001E5FEF" w:rsidRDefault="000349C6" w:rsidP="000349C6">
      <w:pPr>
        <w:rPr>
          <w:rFonts w:ascii="Times New Roman" w:hAnsi="Times New Roman" w:cs="Times New Roman"/>
          <w:sz w:val="24"/>
          <w:szCs w:val="24"/>
        </w:rPr>
      </w:pPr>
      <w:r w:rsidRPr="001E5FEF">
        <w:rPr>
          <w:rFonts w:ascii="Times New Roman" w:hAnsi="Times New Roman" w:cs="Times New Roman"/>
          <w:sz w:val="24"/>
          <w:szCs w:val="24"/>
        </w:rPr>
        <w:lastRenderedPageBreak/>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BD3B9D" w:rsidRPr="002F4DB2" w:rsidRDefault="00BD3B9D" w:rsidP="00D726E0">
      <w:pPr>
        <w:jc w:val="right"/>
        <w:outlineLvl w:val="0"/>
        <w:rPr>
          <w:rFonts w:ascii="Times New Roman" w:hAnsi="Times New Roman" w:cs="Times New Roman"/>
          <w:b/>
          <w:sz w:val="24"/>
          <w:szCs w:val="24"/>
        </w:rPr>
      </w:pPr>
      <w:r w:rsidRPr="002F4DB2">
        <w:rPr>
          <w:rFonts w:ascii="Times New Roman" w:hAnsi="Times New Roman" w:cs="Times New Roman"/>
          <w:b/>
          <w:sz w:val="24"/>
          <w:szCs w:val="24"/>
        </w:rPr>
        <w:t xml:space="preserve">Таблица И-5 </w:t>
      </w:r>
    </w:p>
    <w:tbl>
      <w:tblPr>
        <w:tblpPr w:leftFromText="180" w:rightFromText="180" w:vertAnchor="page" w:horzAnchor="margin" w:tblpXSpec="center" w:tblpY="49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9"/>
        <w:gridCol w:w="3572"/>
        <w:gridCol w:w="1984"/>
      </w:tblGrid>
      <w:tr w:rsidR="00A37485" w:rsidRPr="002F4DB2" w:rsidTr="00A37485">
        <w:tc>
          <w:tcPr>
            <w:tcW w:w="619" w:type="dxa"/>
          </w:tcPr>
          <w:p w:rsidR="00A37485" w:rsidRPr="002F4DB2" w:rsidRDefault="00A37485" w:rsidP="00A37485">
            <w:pPr>
              <w:pStyle w:val="ConsPlusNormal"/>
              <w:jc w:val="center"/>
              <w:rPr>
                <w:rFonts w:ascii="Times New Roman" w:hAnsi="Times New Roman" w:cs="Times New Roman"/>
                <w:b/>
                <w:sz w:val="24"/>
                <w:szCs w:val="24"/>
              </w:rPr>
            </w:pPr>
            <w:r w:rsidRPr="002F4DB2">
              <w:rPr>
                <w:rFonts w:ascii="Times New Roman" w:hAnsi="Times New Roman" w:cs="Times New Roman"/>
                <w:b/>
                <w:sz w:val="24"/>
                <w:szCs w:val="24"/>
              </w:rPr>
              <w:t>N п/п</w:t>
            </w:r>
          </w:p>
        </w:tc>
        <w:tc>
          <w:tcPr>
            <w:tcW w:w="3572" w:type="dxa"/>
          </w:tcPr>
          <w:p w:rsidR="00A37485" w:rsidRPr="002F4DB2" w:rsidRDefault="00A37485" w:rsidP="00A37485">
            <w:pPr>
              <w:pStyle w:val="ConsPlusNormal"/>
              <w:jc w:val="center"/>
              <w:rPr>
                <w:rFonts w:ascii="Times New Roman" w:hAnsi="Times New Roman" w:cs="Times New Roman"/>
                <w:b/>
                <w:sz w:val="24"/>
                <w:szCs w:val="24"/>
              </w:rPr>
            </w:pPr>
            <w:r w:rsidRPr="002F4DB2">
              <w:rPr>
                <w:rFonts w:ascii="Times New Roman" w:hAnsi="Times New Roman" w:cs="Times New Roman"/>
                <w:b/>
                <w:sz w:val="24"/>
                <w:szCs w:val="24"/>
              </w:rPr>
              <w:t>Наименование муниципального образования</w:t>
            </w:r>
          </w:p>
        </w:tc>
        <w:tc>
          <w:tcPr>
            <w:tcW w:w="1984" w:type="dxa"/>
          </w:tcPr>
          <w:p w:rsidR="00A37485" w:rsidRPr="002F4DB2" w:rsidRDefault="00A37485" w:rsidP="00A37485">
            <w:pPr>
              <w:pStyle w:val="ConsPlusNormal"/>
              <w:jc w:val="center"/>
              <w:rPr>
                <w:rFonts w:ascii="Times New Roman" w:hAnsi="Times New Roman" w:cs="Times New Roman"/>
                <w:b/>
                <w:sz w:val="24"/>
                <w:szCs w:val="24"/>
              </w:rPr>
            </w:pPr>
            <w:r w:rsidRPr="002F4DB2">
              <w:rPr>
                <w:rFonts w:ascii="Times New Roman" w:hAnsi="Times New Roman" w:cs="Times New Roman"/>
                <w:b/>
                <w:sz w:val="24"/>
                <w:szCs w:val="24"/>
              </w:rPr>
              <w:t>Количество диагностических линий ТО, шт.</w:t>
            </w:r>
          </w:p>
        </w:tc>
      </w:tr>
      <w:tr w:rsidR="00A37485" w:rsidRPr="002F4DB2" w:rsidTr="00A37485">
        <w:tc>
          <w:tcPr>
            <w:tcW w:w="619" w:type="dxa"/>
          </w:tcPr>
          <w:p w:rsidR="00A37485" w:rsidRPr="002F4DB2" w:rsidRDefault="00A37485" w:rsidP="00A37485">
            <w:pPr>
              <w:pStyle w:val="ConsPlusNormal"/>
              <w:jc w:val="center"/>
              <w:rPr>
                <w:rFonts w:ascii="Times New Roman" w:hAnsi="Times New Roman" w:cs="Times New Roman"/>
                <w:b/>
                <w:sz w:val="24"/>
                <w:szCs w:val="24"/>
              </w:rPr>
            </w:pPr>
            <w:r w:rsidRPr="002F4DB2">
              <w:rPr>
                <w:rFonts w:ascii="Times New Roman" w:hAnsi="Times New Roman" w:cs="Times New Roman"/>
                <w:b/>
                <w:sz w:val="24"/>
                <w:szCs w:val="24"/>
              </w:rPr>
              <w:t>1</w:t>
            </w:r>
          </w:p>
        </w:tc>
        <w:tc>
          <w:tcPr>
            <w:tcW w:w="3572" w:type="dxa"/>
          </w:tcPr>
          <w:p w:rsidR="00A37485" w:rsidRPr="002F4DB2" w:rsidRDefault="00A37485" w:rsidP="00A37485">
            <w:pPr>
              <w:pStyle w:val="ConsPlusNormal"/>
              <w:jc w:val="center"/>
              <w:rPr>
                <w:rFonts w:ascii="Times New Roman" w:hAnsi="Times New Roman" w:cs="Times New Roman"/>
                <w:b/>
                <w:sz w:val="24"/>
                <w:szCs w:val="24"/>
              </w:rPr>
            </w:pPr>
            <w:r w:rsidRPr="002F4DB2">
              <w:rPr>
                <w:rFonts w:ascii="Times New Roman" w:hAnsi="Times New Roman" w:cs="Times New Roman"/>
                <w:b/>
                <w:sz w:val="24"/>
                <w:szCs w:val="24"/>
              </w:rPr>
              <w:t>2</w:t>
            </w:r>
          </w:p>
        </w:tc>
        <w:tc>
          <w:tcPr>
            <w:tcW w:w="1984" w:type="dxa"/>
          </w:tcPr>
          <w:p w:rsidR="00A37485" w:rsidRPr="002F4DB2" w:rsidRDefault="00A37485" w:rsidP="00A37485">
            <w:pPr>
              <w:pStyle w:val="ConsPlusNormal"/>
              <w:jc w:val="center"/>
              <w:rPr>
                <w:rFonts w:ascii="Times New Roman" w:hAnsi="Times New Roman" w:cs="Times New Roman"/>
                <w:b/>
                <w:sz w:val="24"/>
                <w:szCs w:val="24"/>
              </w:rPr>
            </w:pPr>
            <w:r w:rsidRPr="002F4DB2">
              <w:rPr>
                <w:rFonts w:ascii="Times New Roman" w:hAnsi="Times New Roman" w:cs="Times New Roman"/>
                <w:b/>
                <w:sz w:val="24"/>
                <w:szCs w:val="24"/>
              </w:rPr>
              <w:t>3</w:t>
            </w:r>
          </w:p>
        </w:tc>
      </w:tr>
      <w:tr w:rsidR="00A37485" w:rsidRPr="002F4DB2" w:rsidTr="00A37485">
        <w:tc>
          <w:tcPr>
            <w:tcW w:w="6175" w:type="dxa"/>
            <w:gridSpan w:val="3"/>
          </w:tcPr>
          <w:p w:rsidR="00A37485" w:rsidRPr="002F4DB2" w:rsidRDefault="00A37485" w:rsidP="00A37485">
            <w:pPr>
              <w:pStyle w:val="ConsPlusNormal"/>
              <w:jc w:val="center"/>
              <w:rPr>
                <w:rFonts w:ascii="Times New Roman" w:hAnsi="Times New Roman" w:cs="Times New Roman"/>
                <w:b/>
                <w:sz w:val="24"/>
                <w:szCs w:val="24"/>
              </w:rPr>
            </w:pPr>
            <w:r w:rsidRPr="002F4DB2">
              <w:rPr>
                <w:rFonts w:ascii="Times New Roman" w:hAnsi="Times New Roman" w:cs="Times New Roman"/>
                <w:b/>
                <w:sz w:val="24"/>
                <w:szCs w:val="24"/>
              </w:rPr>
              <w:t>Муниципальные районы</w:t>
            </w:r>
          </w:p>
        </w:tc>
      </w:tr>
      <w:tr w:rsidR="00A37485" w:rsidRPr="002F4DB2" w:rsidTr="00A37485">
        <w:tc>
          <w:tcPr>
            <w:tcW w:w="619" w:type="dxa"/>
          </w:tcPr>
          <w:p w:rsidR="00A37485" w:rsidRPr="002F4DB2" w:rsidRDefault="00A37485" w:rsidP="00A37485">
            <w:pPr>
              <w:pStyle w:val="ConsPlusNormal"/>
              <w:jc w:val="both"/>
              <w:rPr>
                <w:rFonts w:ascii="Times New Roman" w:hAnsi="Times New Roman" w:cs="Times New Roman"/>
                <w:b/>
                <w:sz w:val="24"/>
                <w:szCs w:val="24"/>
              </w:rPr>
            </w:pPr>
            <w:r w:rsidRPr="002F4DB2">
              <w:rPr>
                <w:rFonts w:ascii="Times New Roman" w:hAnsi="Times New Roman" w:cs="Times New Roman"/>
                <w:b/>
                <w:sz w:val="24"/>
                <w:szCs w:val="24"/>
              </w:rPr>
              <w:t>55.</w:t>
            </w:r>
          </w:p>
        </w:tc>
        <w:tc>
          <w:tcPr>
            <w:tcW w:w="3572" w:type="dxa"/>
          </w:tcPr>
          <w:p w:rsidR="00A37485" w:rsidRPr="002F4DB2" w:rsidRDefault="00A37485" w:rsidP="00A37485">
            <w:pPr>
              <w:pStyle w:val="ConsPlusNormal"/>
              <w:jc w:val="both"/>
              <w:rPr>
                <w:rFonts w:ascii="Times New Roman" w:hAnsi="Times New Roman" w:cs="Times New Roman"/>
                <w:b/>
                <w:sz w:val="24"/>
                <w:szCs w:val="24"/>
              </w:rPr>
            </w:pPr>
            <w:r w:rsidRPr="002F4DB2">
              <w:rPr>
                <w:rFonts w:ascii="Times New Roman" w:hAnsi="Times New Roman" w:cs="Times New Roman"/>
                <w:b/>
                <w:sz w:val="24"/>
                <w:szCs w:val="24"/>
              </w:rPr>
              <w:t>Хабарский</w:t>
            </w:r>
          </w:p>
        </w:tc>
        <w:tc>
          <w:tcPr>
            <w:tcW w:w="1984" w:type="dxa"/>
          </w:tcPr>
          <w:p w:rsidR="00A37485" w:rsidRPr="002F4DB2" w:rsidRDefault="00A37485" w:rsidP="00A37485">
            <w:pPr>
              <w:pStyle w:val="ConsPlusNormal"/>
              <w:jc w:val="center"/>
              <w:rPr>
                <w:rFonts w:ascii="Times New Roman" w:hAnsi="Times New Roman" w:cs="Times New Roman"/>
                <w:b/>
                <w:sz w:val="24"/>
                <w:szCs w:val="24"/>
              </w:rPr>
            </w:pPr>
            <w:r w:rsidRPr="002F4DB2">
              <w:rPr>
                <w:rFonts w:ascii="Times New Roman" w:hAnsi="Times New Roman" w:cs="Times New Roman"/>
                <w:b/>
                <w:sz w:val="24"/>
                <w:szCs w:val="24"/>
              </w:rPr>
              <w:t>2</w:t>
            </w:r>
          </w:p>
        </w:tc>
      </w:tr>
      <w:tr w:rsidR="00A37485" w:rsidRPr="002F4DB2" w:rsidTr="00A37485">
        <w:tc>
          <w:tcPr>
            <w:tcW w:w="4191" w:type="dxa"/>
            <w:gridSpan w:val="2"/>
          </w:tcPr>
          <w:p w:rsidR="00A37485" w:rsidRPr="002F4DB2" w:rsidRDefault="00A37485" w:rsidP="00A37485">
            <w:pPr>
              <w:pStyle w:val="ConsPlusNormal"/>
              <w:jc w:val="both"/>
              <w:rPr>
                <w:rFonts w:ascii="Times New Roman" w:hAnsi="Times New Roman" w:cs="Times New Roman"/>
                <w:b/>
                <w:sz w:val="24"/>
                <w:szCs w:val="24"/>
              </w:rPr>
            </w:pPr>
            <w:r w:rsidRPr="002F4DB2">
              <w:rPr>
                <w:rFonts w:ascii="Times New Roman" w:hAnsi="Times New Roman" w:cs="Times New Roman"/>
                <w:b/>
                <w:sz w:val="24"/>
                <w:szCs w:val="24"/>
              </w:rPr>
              <w:t>Всего по Алтайскому краю</w:t>
            </w:r>
          </w:p>
        </w:tc>
        <w:tc>
          <w:tcPr>
            <w:tcW w:w="1984" w:type="dxa"/>
          </w:tcPr>
          <w:p w:rsidR="00A37485" w:rsidRPr="002F4DB2" w:rsidRDefault="00A37485" w:rsidP="00A37485">
            <w:pPr>
              <w:pStyle w:val="ConsPlusNormal"/>
              <w:jc w:val="center"/>
              <w:rPr>
                <w:rFonts w:ascii="Times New Roman" w:hAnsi="Times New Roman" w:cs="Times New Roman"/>
                <w:b/>
                <w:sz w:val="24"/>
                <w:szCs w:val="24"/>
              </w:rPr>
            </w:pPr>
            <w:r w:rsidRPr="002F4DB2">
              <w:rPr>
                <w:rFonts w:ascii="Times New Roman" w:hAnsi="Times New Roman" w:cs="Times New Roman"/>
                <w:b/>
                <w:sz w:val="24"/>
                <w:szCs w:val="24"/>
              </w:rPr>
              <w:t>189</w:t>
            </w:r>
          </w:p>
        </w:tc>
      </w:tr>
    </w:tbl>
    <w:p w:rsidR="00BD3B9D" w:rsidRPr="002F4DB2" w:rsidRDefault="00BD3B9D" w:rsidP="000349C6">
      <w:pPr>
        <w:jc w:val="center"/>
        <w:rPr>
          <w:rFonts w:ascii="Times New Roman" w:hAnsi="Times New Roman" w:cs="Times New Roman"/>
          <w:b/>
          <w:sz w:val="24"/>
          <w:szCs w:val="24"/>
        </w:rPr>
      </w:pPr>
      <w:r w:rsidRPr="002F4DB2">
        <w:rPr>
          <w:rFonts w:ascii="Times New Roman" w:hAnsi="Times New Roman" w:cs="Times New Roman"/>
          <w:b/>
          <w:sz w:val="24"/>
          <w:szCs w:val="24"/>
        </w:rPr>
        <w:t>Нормативы минимальной обеспеченности населения</w:t>
      </w:r>
    </w:p>
    <w:p w:rsidR="00BD3B9D" w:rsidRPr="002F4DB2" w:rsidRDefault="00BD3B9D" w:rsidP="000349C6">
      <w:pPr>
        <w:jc w:val="center"/>
        <w:rPr>
          <w:rFonts w:ascii="Times New Roman" w:hAnsi="Times New Roman" w:cs="Times New Roman"/>
          <w:b/>
          <w:sz w:val="24"/>
          <w:szCs w:val="24"/>
        </w:rPr>
      </w:pPr>
      <w:r w:rsidRPr="002F4DB2">
        <w:rPr>
          <w:rFonts w:ascii="Times New Roman" w:hAnsi="Times New Roman" w:cs="Times New Roman"/>
          <w:b/>
          <w:sz w:val="24"/>
          <w:szCs w:val="24"/>
        </w:rPr>
        <w:t>пунктами технического осмотра (ТО)</w:t>
      </w:r>
    </w:p>
    <w:p w:rsidR="001E5FEF" w:rsidRPr="001E5FEF" w:rsidRDefault="00BD3B9D" w:rsidP="00BD3B9D">
      <w:pPr>
        <w:rPr>
          <w:rFonts w:ascii="Times New Roman" w:hAnsi="Times New Roman" w:cs="Times New Roman"/>
          <w:sz w:val="24"/>
          <w:szCs w:val="24"/>
        </w:rPr>
      </w:pPr>
      <w:r w:rsidRPr="001E5FEF">
        <w:rPr>
          <w:rFonts w:ascii="Times New Roman" w:hAnsi="Times New Roman" w:cs="Times New Roman"/>
          <w:sz w:val="24"/>
          <w:szCs w:val="24"/>
        </w:rPr>
        <w:t xml:space="preserve">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w:t>
      </w:r>
      <w:r w:rsidR="001E5FEF" w:rsidRPr="001E5FEF">
        <w:rPr>
          <w:rFonts w:ascii="Times New Roman" w:hAnsi="Times New Roman" w:cs="Times New Roman"/>
          <w:sz w:val="24"/>
          <w:szCs w:val="24"/>
        </w:rPr>
        <w:t>средств</w:t>
      </w:r>
      <w:r w:rsidRPr="001E5FEF">
        <w:rPr>
          <w:rFonts w:ascii="Times New Roman" w:hAnsi="Times New Roman" w:cs="Times New Roman"/>
          <w:sz w:val="24"/>
          <w:szCs w:val="24"/>
        </w:rPr>
        <w:t>, подлежащих техническому осмотру, периодичности ТО и средней производительности одной линии (поста) ТО – 3770 транспортных средств в год.</w:t>
      </w:r>
    </w:p>
    <w:p w:rsidR="001E5FEF" w:rsidRDefault="001E5FEF" w:rsidP="00BD3B9D"/>
    <w:p w:rsidR="001E5FEF" w:rsidRDefault="001E5FEF"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502931" w:rsidRDefault="00502931" w:rsidP="00BD3B9D"/>
    <w:p w:rsidR="00502931" w:rsidRDefault="00502931" w:rsidP="00BD3B9D"/>
    <w:p w:rsidR="00502931" w:rsidRDefault="00502931" w:rsidP="00BD3B9D"/>
    <w:p w:rsidR="00502931" w:rsidRDefault="00502931" w:rsidP="00BD3B9D"/>
    <w:p w:rsidR="001E5FEF" w:rsidRDefault="001E5FEF" w:rsidP="00D726E0">
      <w:pPr>
        <w:ind w:left="5387"/>
        <w:outlineLvl w:val="0"/>
        <w:rPr>
          <w:rFonts w:ascii="Times New Roman" w:hAnsi="Times New Roman" w:cs="Times New Roman"/>
          <w:sz w:val="24"/>
          <w:szCs w:val="24"/>
        </w:rPr>
      </w:pPr>
      <w:r w:rsidRPr="001E73A0">
        <w:rPr>
          <w:rFonts w:ascii="Times New Roman" w:hAnsi="Times New Roman" w:cs="Times New Roman"/>
          <w:sz w:val="24"/>
          <w:szCs w:val="24"/>
        </w:rPr>
        <w:t xml:space="preserve">ПРИЛОЖЕНИЕ  </w:t>
      </w:r>
      <w:r>
        <w:rPr>
          <w:rFonts w:ascii="Times New Roman" w:hAnsi="Times New Roman" w:cs="Times New Roman"/>
          <w:sz w:val="24"/>
          <w:szCs w:val="24"/>
        </w:rPr>
        <w:t>К</w:t>
      </w:r>
    </w:p>
    <w:p w:rsidR="001E5FEF" w:rsidRPr="001E73A0" w:rsidRDefault="001E5FEF" w:rsidP="001E5FEF">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1E5FEF" w:rsidRPr="001E73A0" w:rsidRDefault="001E5FEF" w:rsidP="001E5FEF">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1E5FEF" w:rsidRPr="001E73A0" w:rsidRDefault="001E5FEF" w:rsidP="001E5FEF">
      <w:pPr>
        <w:ind w:left="5387"/>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A70193" w:rsidRPr="00A70193">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1E5FEF" w:rsidRDefault="001E5FEF" w:rsidP="001E5FEF">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BD3B9D" w:rsidRDefault="00BD3B9D" w:rsidP="00BD3B9D"/>
    <w:p w:rsidR="00BD3B9D" w:rsidRPr="001E5FEF" w:rsidRDefault="00BD3B9D" w:rsidP="00D726E0">
      <w:pPr>
        <w:jc w:val="center"/>
        <w:outlineLvl w:val="0"/>
        <w:rPr>
          <w:rFonts w:ascii="Times New Roman" w:hAnsi="Times New Roman" w:cs="Times New Roman"/>
          <w:b/>
          <w:sz w:val="28"/>
          <w:szCs w:val="28"/>
        </w:rPr>
      </w:pPr>
      <w:r w:rsidRPr="001E5FEF">
        <w:rPr>
          <w:rFonts w:ascii="Times New Roman" w:hAnsi="Times New Roman" w:cs="Times New Roman"/>
          <w:b/>
          <w:sz w:val="28"/>
          <w:szCs w:val="28"/>
        </w:rPr>
        <w:t>НОРМЫ</w:t>
      </w:r>
    </w:p>
    <w:p w:rsidR="00BD3B9D" w:rsidRPr="001E5FEF" w:rsidRDefault="00BD3B9D" w:rsidP="001E5FEF">
      <w:pPr>
        <w:jc w:val="center"/>
        <w:rPr>
          <w:rFonts w:ascii="Times New Roman" w:hAnsi="Times New Roman" w:cs="Times New Roman"/>
          <w:b/>
          <w:sz w:val="28"/>
          <w:szCs w:val="28"/>
        </w:rPr>
      </w:pPr>
      <w:r w:rsidRPr="001E5FEF">
        <w:rPr>
          <w:rFonts w:ascii="Times New Roman" w:hAnsi="Times New Roman" w:cs="Times New Roman"/>
          <w:b/>
          <w:sz w:val="28"/>
          <w:szCs w:val="28"/>
        </w:rPr>
        <w:t>земельных участков гаражей и парков транспортных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8"/>
        <w:gridCol w:w="1968"/>
        <w:gridCol w:w="1973"/>
        <w:gridCol w:w="1906"/>
      </w:tblGrid>
      <w:tr w:rsidR="008355F6" w:rsidRPr="00217061" w:rsidTr="00217061">
        <w:tc>
          <w:tcPr>
            <w:tcW w:w="3518"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Объекты</w:t>
            </w:r>
          </w:p>
        </w:tc>
        <w:tc>
          <w:tcPr>
            <w:tcW w:w="1968"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Расчетная единица</w:t>
            </w:r>
          </w:p>
        </w:tc>
        <w:tc>
          <w:tcPr>
            <w:tcW w:w="1973"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Вместимость объекта</w:t>
            </w:r>
          </w:p>
        </w:tc>
        <w:tc>
          <w:tcPr>
            <w:tcW w:w="1906"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Площадь участка на объект, га</w:t>
            </w:r>
          </w:p>
        </w:tc>
      </w:tr>
      <w:tr w:rsidR="008355F6" w:rsidRPr="00217061" w:rsidTr="00217061">
        <w:tc>
          <w:tcPr>
            <w:tcW w:w="3518" w:type="dxa"/>
            <w:vMerge w:val="restart"/>
          </w:tcPr>
          <w:p w:rsidR="008355F6" w:rsidRPr="00217061" w:rsidRDefault="008355F6"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Многоэтажные гаражи для легковых таксомоторов и базы проката легковых автомобилей</w:t>
            </w:r>
          </w:p>
        </w:tc>
        <w:tc>
          <w:tcPr>
            <w:tcW w:w="1968" w:type="dxa"/>
            <w:vMerge w:val="restart"/>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таксомотор, автомобиль проката</w:t>
            </w:r>
          </w:p>
        </w:tc>
        <w:tc>
          <w:tcPr>
            <w:tcW w:w="1973"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100</w:t>
            </w:r>
          </w:p>
        </w:tc>
        <w:tc>
          <w:tcPr>
            <w:tcW w:w="1906"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0,5</w:t>
            </w:r>
          </w:p>
        </w:tc>
      </w:tr>
      <w:tr w:rsidR="008355F6" w:rsidRPr="00217061" w:rsidTr="00217061">
        <w:tblPrEx>
          <w:tblBorders>
            <w:insideH w:val="nil"/>
          </w:tblBorders>
        </w:tblPrEx>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300</w:t>
            </w:r>
          </w:p>
        </w:tc>
        <w:tc>
          <w:tcPr>
            <w:tcW w:w="1906"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1,2</w:t>
            </w:r>
          </w:p>
        </w:tc>
      </w:tr>
      <w:tr w:rsidR="008355F6" w:rsidRPr="00217061" w:rsidTr="00217061">
        <w:tblPrEx>
          <w:tblBorders>
            <w:insideH w:val="nil"/>
          </w:tblBorders>
        </w:tblPrEx>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500</w:t>
            </w:r>
          </w:p>
        </w:tc>
        <w:tc>
          <w:tcPr>
            <w:tcW w:w="1906"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1,6</w:t>
            </w:r>
          </w:p>
        </w:tc>
      </w:tr>
      <w:tr w:rsidR="008355F6" w:rsidRPr="00217061" w:rsidTr="00217061">
        <w:tblPrEx>
          <w:tblBorders>
            <w:insideH w:val="nil"/>
          </w:tblBorders>
        </w:tblPrEx>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800</w:t>
            </w:r>
          </w:p>
        </w:tc>
        <w:tc>
          <w:tcPr>
            <w:tcW w:w="1906"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2,1</w:t>
            </w:r>
          </w:p>
        </w:tc>
      </w:tr>
      <w:tr w:rsidR="008355F6" w:rsidRPr="00217061" w:rsidTr="00217061">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1000</w:t>
            </w:r>
          </w:p>
        </w:tc>
        <w:tc>
          <w:tcPr>
            <w:tcW w:w="1906"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2,3</w:t>
            </w:r>
          </w:p>
        </w:tc>
      </w:tr>
      <w:tr w:rsidR="008355F6" w:rsidRPr="00217061" w:rsidTr="00217061">
        <w:tc>
          <w:tcPr>
            <w:tcW w:w="3518" w:type="dxa"/>
            <w:vMerge w:val="restart"/>
          </w:tcPr>
          <w:p w:rsidR="008355F6" w:rsidRPr="00217061" w:rsidRDefault="008355F6"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Гаражи грузовых автомобилей</w:t>
            </w:r>
          </w:p>
        </w:tc>
        <w:tc>
          <w:tcPr>
            <w:tcW w:w="1968" w:type="dxa"/>
            <w:vMerge w:val="restart"/>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автомобиль</w:t>
            </w:r>
          </w:p>
        </w:tc>
        <w:tc>
          <w:tcPr>
            <w:tcW w:w="1973"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100</w:t>
            </w:r>
          </w:p>
        </w:tc>
        <w:tc>
          <w:tcPr>
            <w:tcW w:w="1906"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w:t>
            </w:r>
          </w:p>
        </w:tc>
      </w:tr>
      <w:tr w:rsidR="008355F6" w:rsidRPr="00217061" w:rsidTr="00217061">
        <w:tblPrEx>
          <w:tblBorders>
            <w:insideH w:val="nil"/>
          </w:tblBorders>
        </w:tblPrEx>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200</w:t>
            </w:r>
          </w:p>
        </w:tc>
        <w:tc>
          <w:tcPr>
            <w:tcW w:w="1906"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3,5</w:t>
            </w:r>
          </w:p>
        </w:tc>
      </w:tr>
      <w:tr w:rsidR="008355F6" w:rsidRPr="00217061" w:rsidTr="00217061">
        <w:tblPrEx>
          <w:tblBorders>
            <w:insideH w:val="nil"/>
          </w:tblBorders>
        </w:tblPrEx>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300</w:t>
            </w:r>
          </w:p>
        </w:tc>
        <w:tc>
          <w:tcPr>
            <w:tcW w:w="1906"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4,5</w:t>
            </w:r>
          </w:p>
        </w:tc>
      </w:tr>
      <w:tr w:rsidR="008355F6" w:rsidRPr="00217061" w:rsidTr="00217061">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500</w:t>
            </w:r>
          </w:p>
        </w:tc>
        <w:tc>
          <w:tcPr>
            <w:tcW w:w="1906"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6</w:t>
            </w:r>
          </w:p>
        </w:tc>
      </w:tr>
      <w:tr w:rsidR="008355F6" w:rsidRPr="00217061" w:rsidTr="00217061">
        <w:tc>
          <w:tcPr>
            <w:tcW w:w="3518" w:type="dxa"/>
          </w:tcPr>
          <w:p w:rsidR="008355F6" w:rsidRPr="00217061" w:rsidRDefault="008355F6"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Трамвайные депо</w:t>
            </w:r>
          </w:p>
        </w:tc>
        <w:tc>
          <w:tcPr>
            <w:tcW w:w="1968" w:type="dxa"/>
          </w:tcPr>
          <w:p w:rsidR="008355F6" w:rsidRPr="00217061" w:rsidRDefault="008355F6" w:rsidP="00217061">
            <w:pPr>
              <w:pStyle w:val="ConsPlusNormal"/>
              <w:rPr>
                <w:rFonts w:ascii="Times New Roman" w:hAnsi="Times New Roman" w:cs="Times New Roman"/>
                <w:sz w:val="24"/>
                <w:szCs w:val="24"/>
              </w:rPr>
            </w:pPr>
          </w:p>
        </w:tc>
        <w:tc>
          <w:tcPr>
            <w:tcW w:w="1973" w:type="dxa"/>
          </w:tcPr>
          <w:p w:rsidR="008355F6" w:rsidRPr="00217061" w:rsidRDefault="008355F6" w:rsidP="00217061">
            <w:pPr>
              <w:pStyle w:val="ConsPlusNormal"/>
              <w:rPr>
                <w:rFonts w:ascii="Times New Roman" w:hAnsi="Times New Roman" w:cs="Times New Roman"/>
                <w:sz w:val="24"/>
                <w:szCs w:val="24"/>
              </w:rPr>
            </w:pPr>
          </w:p>
        </w:tc>
        <w:tc>
          <w:tcPr>
            <w:tcW w:w="1906" w:type="dxa"/>
          </w:tcPr>
          <w:p w:rsidR="008355F6" w:rsidRPr="00217061" w:rsidRDefault="008355F6" w:rsidP="00217061">
            <w:pPr>
              <w:pStyle w:val="ConsPlusNormal"/>
              <w:rPr>
                <w:rFonts w:ascii="Times New Roman" w:hAnsi="Times New Roman" w:cs="Times New Roman"/>
                <w:sz w:val="24"/>
                <w:szCs w:val="24"/>
              </w:rPr>
            </w:pPr>
          </w:p>
        </w:tc>
      </w:tr>
      <w:tr w:rsidR="008355F6" w:rsidRPr="00217061" w:rsidTr="00217061">
        <w:tc>
          <w:tcPr>
            <w:tcW w:w="3518" w:type="dxa"/>
            <w:vMerge w:val="restart"/>
          </w:tcPr>
          <w:p w:rsidR="008355F6" w:rsidRPr="00217061" w:rsidRDefault="008355F6"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без ремонтных мастерских</w:t>
            </w:r>
          </w:p>
        </w:tc>
        <w:tc>
          <w:tcPr>
            <w:tcW w:w="1968" w:type="dxa"/>
            <w:vMerge w:val="restart"/>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вагон</w:t>
            </w:r>
          </w:p>
        </w:tc>
        <w:tc>
          <w:tcPr>
            <w:tcW w:w="1973"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100</w:t>
            </w:r>
          </w:p>
        </w:tc>
        <w:tc>
          <w:tcPr>
            <w:tcW w:w="1906"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6</w:t>
            </w:r>
          </w:p>
        </w:tc>
      </w:tr>
      <w:tr w:rsidR="008355F6" w:rsidRPr="00217061" w:rsidTr="00217061">
        <w:tblPrEx>
          <w:tblBorders>
            <w:insideH w:val="nil"/>
          </w:tblBorders>
        </w:tblPrEx>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150</w:t>
            </w:r>
          </w:p>
        </w:tc>
        <w:tc>
          <w:tcPr>
            <w:tcW w:w="1906"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7,5</w:t>
            </w:r>
          </w:p>
        </w:tc>
      </w:tr>
      <w:tr w:rsidR="008355F6" w:rsidRPr="00217061" w:rsidTr="00217061">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200</w:t>
            </w:r>
          </w:p>
        </w:tc>
        <w:tc>
          <w:tcPr>
            <w:tcW w:w="1906"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8</w:t>
            </w:r>
          </w:p>
        </w:tc>
      </w:tr>
      <w:tr w:rsidR="008355F6" w:rsidRPr="00217061" w:rsidTr="00217061">
        <w:tc>
          <w:tcPr>
            <w:tcW w:w="3518" w:type="dxa"/>
          </w:tcPr>
          <w:p w:rsidR="008355F6" w:rsidRPr="00217061" w:rsidRDefault="008355F6"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с ремонтными мастерскими</w:t>
            </w:r>
          </w:p>
        </w:tc>
        <w:tc>
          <w:tcPr>
            <w:tcW w:w="1968"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то же</w:t>
            </w:r>
          </w:p>
        </w:tc>
        <w:tc>
          <w:tcPr>
            <w:tcW w:w="1973"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100</w:t>
            </w:r>
          </w:p>
        </w:tc>
        <w:tc>
          <w:tcPr>
            <w:tcW w:w="1906"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6,5</w:t>
            </w:r>
          </w:p>
        </w:tc>
      </w:tr>
      <w:tr w:rsidR="008355F6" w:rsidRPr="00217061" w:rsidTr="00217061">
        <w:tc>
          <w:tcPr>
            <w:tcW w:w="3518" w:type="dxa"/>
          </w:tcPr>
          <w:p w:rsidR="008355F6" w:rsidRPr="00217061" w:rsidRDefault="008355F6"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Троллейбусные парки</w:t>
            </w:r>
          </w:p>
        </w:tc>
        <w:tc>
          <w:tcPr>
            <w:tcW w:w="1968" w:type="dxa"/>
          </w:tcPr>
          <w:p w:rsidR="008355F6" w:rsidRPr="00217061" w:rsidRDefault="008355F6" w:rsidP="00217061">
            <w:pPr>
              <w:pStyle w:val="ConsPlusNormal"/>
              <w:rPr>
                <w:rFonts w:ascii="Times New Roman" w:hAnsi="Times New Roman" w:cs="Times New Roman"/>
                <w:sz w:val="24"/>
                <w:szCs w:val="24"/>
              </w:rPr>
            </w:pPr>
          </w:p>
        </w:tc>
        <w:tc>
          <w:tcPr>
            <w:tcW w:w="1973" w:type="dxa"/>
          </w:tcPr>
          <w:p w:rsidR="008355F6" w:rsidRPr="00217061" w:rsidRDefault="008355F6" w:rsidP="00217061">
            <w:pPr>
              <w:pStyle w:val="ConsPlusNormal"/>
              <w:rPr>
                <w:rFonts w:ascii="Times New Roman" w:hAnsi="Times New Roman" w:cs="Times New Roman"/>
                <w:sz w:val="24"/>
                <w:szCs w:val="24"/>
              </w:rPr>
            </w:pPr>
          </w:p>
        </w:tc>
        <w:tc>
          <w:tcPr>
            <w:tcW w:w="1906" w:type="dxa"/>
          </w:tcPr>
          <w:p w:rsidR="008355F6" w:rsidRPr="00217061" w:rsidRDefault="008355F6" w:rsidP="00217061">
            <w:pPr>
              <w:pStyle w:val="ConsPlusNormal"/>
              <w:rPr>
                <w:rFonts w:ascii="Times New Roman" w:hAnsi="Times New Roman" w:cs="Times New Roman"/>
                <w:sz w:val="24"/>
                <w:szCs w:val="24"/>
              </w:rPr>
            </w:pPr>
          </w:p>
        </w:tc>
      </w:tr>
      <w:tr w:rsidR="008355F6" w:rsidRPr="00217061" w:rsidTr="00217061">
        <w:tc>
          <w:tcPr>
            <w:tcW w:w="3518" w:type="dxa"/>
            <w:vMerge w:val="restart"/>
          </w:tcPr>
          <w:p w:rsidR="008355F6" w:rsidRPr="00217061" w:rsidRDefault="008355F6"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без ремонтных мастерских</w:t>
            </w:r>
          </w:p>
        </w:tc>
        <w:tc>
          <w:tcPr>
            <w:tcW w:w="1968" w:type="dxa"/>
            <w:vMerge w:val="restart"/>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машина</w:t>
            </w:r>
          </w:p>
        </w:tc>
        <w:tc>
          <w:tcPr>
            <w:tcW w:w="1973"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100</w:t>
            </w:r>
          </w:p>
        </w:tc>
        <w:tc>
          <w:tcPr>
            <w:tcW w:w="1906"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3,5</w:t>
            </w:r>
          </w:p>
        </w:tc>
      </w:tr>
      <w:tr w:rsidR="008355F6" w:rsidRPr="00217061" w:rsidTr="00217061">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200</w:t>
            </w:r>
          </w:p>
        </w:tc>
        <w:tc>
          <w:tcPr>
            <w:tcW w:w="1906"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6,0</w:t>
            </w:r>
          </w:p>
        </w:tc>
      </w:tr>
      <w:tr w:rsidR="008355F6" w:rsidRPr="00217061" w:rsidTr="00217061">
        <w:tc>
          <w:tcPr>
            <w:tcW w:w="3518" w:type="dxa"/>
          </w:tcPr>
          <w:p w:rsidR="008355F6" w:rsidRPr="00217061" w:rsidRDefault="008355F6"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с ремонтными мастерскими</w:t>
            </w:r>
          </w:p>
        </w:tc>
        <w:tc>
          <w:tcPr>
            <w:tcW w:w="1968"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то же</w:t>
            </w:r>
          </w:p>
        </w:tc>
        <w:tc>
          <w:tcPr>
            <w:tcW w:w="1973"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100</w:t>
            </w:r>
          </w:p>
        </w:tc>
        <w:tc>
          <w:tcPr>
            <w:tcW w:w="1906"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5,0</w:t>
            </w:r>
          </w:p>
        </w:tc>
      </w:tr>
      <w:tr w:rsidR="008355F6" w:rsidRPr="00217061" w:rsidTr="00217061">
        <w:tc>
          <w:tcPr>
            <w:tcW w:w="3518" w:type="dxa"/>
            <w:vMerge w:val="restart"/>
          </w:tcPr>
          <w:p w:rsidR="008355F6" w:rsidRPr="00217061" w:rsidRDefault="008355F6"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Автобусные парки (гаражи)</w:t>
            </w:r>
          </w:p>
        </w:tc>
        <w:tc>
          <w:tcPr>
            <w:tcW w:w="1968" w:type="dxa"/>
            <w:vMerge w:val="restart"/>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то же</w:t>
            </w:r>
          </w:p>
        </w:tc>
        <w:tc>
          <w:tcPr>
            <w:tcW w:w="1973"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100</w:t>
            </w:r>
          </w:p>
        </w:tc>
        <w:tc>
          <w:tcPr>
            <w:tcW w:w="1906"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2,3</w:t>
            </w:r>
          </w:p>
        </w:tc>
      </w:tr>
      <w:tr w:rsidR="008355F6" w:rsidRPr="00217061" w:rsidTr="00217061">
        <w:tblPrEx>
          <w:tblBorders>
            <w:insideH w:val="nil"/>
          </w:tblBorders>
        </w:tblPrEx>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200</w:t>
            </w:r>
          </w:p>
        </w:tc>
        <w:tc>
          <w:tcPr>
            <w:tcW w:w="1906"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3,5</w:t>
            </w:r>
          </w:p>
        </w:tc>
      </w:tr>
      <w:tr w:rsidR="008355F6" w:rsidRPr="00217061" w:rsidTr="00217061">
        <w:tblPrEx>
          <w:tblBorders>
            <w:insideH w:val="nil"/>
          </w:tblBorders>
        </w:tblPrEx>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300</w:t>
            </w:r>
          </w:p>
        </w:tc>
        <w:tc>
          <w:tcPr>
            <w:tcW w:w="1906"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4,5</w:t>
            </w:r>
          </w:p>
        </w:tc>
      </w:tr>
      <w:tr w:rsidR="008355F6" w:rsidRPr="00217061" w:rsidTr="00217061">
        <w:tblPrEx>
          <w:tblBorders>
            <w:insideH w:val="nil"/>
          </w:tblBorders>
        </w:tblPrEx>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500</w:t>
            </w:r>
          </w:p>
        </w:tc>
        <w:tc>
          <w:tcPr>
            <w:tcW w:w="1906"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6,5</w:t>
            </w:r>
          </w:p>
        </w:tc>
      </w:tr>
    </w:tbl>
    <w:p w:rsidR="00217061" w:rsidRDefault="00217061" w:rsidP="00217061">
      <w:pPr>
        <w:pStyle w:val="ConsPlusNormal"/>
        <w:ind w:firstLine="540"/>
        <w:jc w:val="both"/>
        <w:rPr>
          <w:rFonts w:ascii="Times New Roman" w:hAnsi="Times New Roman" w:cs="Times New Roman"/>
          <w:sz w:val="24"/>
          <w:szCs w:val="24"/>
        </w:rPr>
      </w:pPr>
      <w:r w:rsidRPr="00217061">
        <w:rPr>
          <w:rFonts w:ascii="Times New Roman" w:hAnsi="Times New Roman" w:cs="Times New Roman"/>
          <w:sz w:val="24"/>
          <w:szCs w:val="24"/>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62072C" w:rsidRDefault="0062072C"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217061" w:rsidRDefault="00217061" w:rsidP="00D726E0">
      <w:pPr>
        <w:ind w:left="5387"/>
        <w:outlineLvl w:val="0"/>
        <w:rPr>
          <w:rFonts w:ascii="Times New Roman" w:hAnsi="Times New Roman" w:cs="Times New Roman"/>
          <w:sz w:val="24"/>
          <w:szCs w:val="24"/>
        </w:rPr>
      </w:pPr>
      <w:r w:rsidRPr="001E73A0">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Л</w:t>
      </w:r>
    </w:p>
    <w:p w:rsidR="00217061" w:rsidRPr="001E73A0"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217061" w:rsidRPr="001E73A0"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217061" w:rsidRPr="001E73A0"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A70193" w:rsidRPr="00A70193">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217061"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217061" w:rsidRDefault="00217061" w:rsidP="00217061">
      <w:pPr>
        <w:pStyle w:val="ConsPlusNormal"/>
        <w:ind w:firstLine="540"/>
        <w:jc w:val="both"/>
        <w:rPr>
          <w:rFonts w:ascii="Times New Roman" w:hAnsi="Times New Roman" w:cs="Times New Roman"/>
          <w:sz w:val="24"/>
          <w:szCs w:val="24"/>
        </w:rPr>
      </w:pPr>
    </w:p>
    <w:p w:rsidR="00B949F5" w:rsidRPr="00B949F5" w:rsidRDefault="00B949F5" w:rsidP="00B949F5">
      <w:pPr>
        <w:keepNext/>
        <w:keepLines/>
        <w:widowControl w:val="0"/>
        <w:ind w:left="260"/>
        <w:jc w:val="center"/>
        <w:outlineLvl w:val="0"/>
        <w:rPr>
          <w:rFonts w:ascii="Times New Roman" w:eastAsia="Calibri" w:hAnsi="Times New Roman" w:cs="Times New Roman"/>
          <w:sz w:val="24"/>
          <w:szCs w:val="24"/>
          <w:highlight w:val="green"/>
        </w:rPr>
      </w:pPr>
    </w:p>
    <w:p w:rsidR="00B949F5" w:rsidRPr="00B949F5" w:rsidRDefault="00B949F5" w:rsidP="00B949F5">
      <w:pPr>
        <w:keepNext/>
        <w:keepLines/>
        <w:widowControl w:val="0"/>
        <w:ind w:left="260"/>
        <w:jc w:val="center"/>
        <w:outlineLvl w:val="0"/>
        <w:rPr>
          <w:rFonts w:ascii="Times New Roman" w:eastAsia="Times New Roman" w:hAnsi="Times New Roman" w:cs="Times New Roman"/>
          <w:b/>
          <w:bCs/>
          <w:sz w:val="24"/>
          <w:szCs w:val="24"/>
        </w:rPr>
      </w:pPr>
      <w:r w:rsidRPr="00B949F5">
        <w:rPr>
          <w:rFonts w:ascii="Times New Roman" w:eastAsia="Calibri" w:hAnsi="Times New Roman" w:cs="Times New Roman"/>
          <w:sz w:val="24"/>
          <w:szCs w:val="24"/>
          <w:highlight w:val="green"/>
        </w:rPr>
        <w:t>НОРМЫ НАКОПЛЕНИЯ ТВЕРДЫХ КОММУНАЛЬНЫХ ОТХОДОВ</w:t>
      </w:r>
    </w:p>
    <w:tbl>
      <w:tblPr>
        <w:tblW w:w="10030" w:type="dxa"/>
        <w:tblLayout w:type="fixed"/>
        <w:tblCellMar>
          <w:left w:w="10" w:type="dxa"/>
          <w:right w:w="10" w:type="dxa"/>
        </w:tblCellMar>
        <w:tblLook w:val="0000" w:firstRow="0" w:lastRow="0" w:firstColumn="0" w:lastColumn="0" w:noHBand="0" w:noVBand="0"/>
      </w:tblPr>
      <w:tblGrid>
        <w:gridCol w:w="3554"/>
        <w:gridCol w:w="2835"/>
        <w:gridCol w:w="1985"/>
        <w:gridCol w:w="1656"/>
      </w:tblGrid>
      <w:tr w:rsidR="00B949F5" w:rsidRPr="00B949F5" w:rsidTr="006C5ED6">
        <w:trPr>
          <w:trHeight w:hRule="exact" w:val="884"/>
        </w:trPr>
        <w:tc>
          <w:tcPr>
            <w:tcW w:w="3554" w:type="dxa"/>
            <w:vMerge w:val="restart"/>
            <w:tcBorders>
              <w:top w:val="single" w:sz="4" w:space="0" w:color="auto"/>
              <w:lef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Категория объекта</w:t>
            </w:r>
          </w:p>
        </w:tc>
        <w:tc>
          <w:tcPr>
            <w:tcW w:w="2835" w:type="dxa"/>
            <w:vMerge w:val="restart"/>
            <w:tcBorders>
              <w:top w:val="single" w:sz="4" w:space="0" w:color="auto"/>
              <w:left w:val="single" w:sz="4" w:space="0" w:color="auto"/>
            </w:tcBorders>
            <w:shd w:val="clear" w:color="auto" w:fill="FFFFFF"/>
          </w:tcPr>
          <w:p w:rsidR="00B949F5" w:rsidRPr="00B949F5" w:rsidRDefault="00B949F5" w:rsidP="00B949F5">
            <w:pPr>
              <w:widowControl w:val="0"/>
              <w:jc w:val="center"/>
              <w:rPr>
                <w:rFonts w:ascii="Times New Roman" w:eastAsia="Times New Roman" w:hAnsi="Times New Roman" w:cs="Times New Roman"/>
                <w:bCs/>
                <w:sz w:val="24"/>
                <w:szCs w:val="24"/>
                <w:shd w:val="clear" w:color="auto" w:fill="FFFFFF"/>
              </w:rPr>
            </w:pPr>
            <w:r w:rsidRPr="00B949F5">
              <w:rPr>
                <w:rFonts w:ascii="Times New Roman" w:eastAsia="Times New Roman" w:hAnsi="Times New Roman" w:cs="Times New Roman"/>
                <w:bCs/>
                <w:sz w:val="24"/>
                <w:szCs w:val="24"/>
                <w:shd w:val="clear" w:color="auto" w:fill="FFFFFF"/>
              </w:rPr>
              <w:t>Расчетная единица, в отношении которой устанавливается норматив</w:t>
            </w:r>
          </w:p>
        </w:tc>
        <w:tc>
          <w:tcPr>
            <w:tcW w:w="3641" w:type="dxa"/>
            <w:gridSpan w:val="2"/>
            <w:tcBorders>
              <w:top w:val="single" w:sz="4" w:space="0" w:color="auto"/>
              <w:left w:val="single" w:sz="4" w:space="0" w:color="auto"/>
              <w:righ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Среднемесячный норматив накопления отходов</w:t>
            </w:r>
          </w:p>
        </w:tc>
      </w:tr>
      <w:tr w:rsidR="00B949F5" w:rsidRPr="00B949F5" w:rsidTr="006C5ED6">
        <w:trPr>
          <w:trHeight w:hRule="exact" w:val="810"/>
        </w:trPr>
        <w:tc>
          <w:tcPr>
            <w:tcW w:w="3554" w:type="dxa"/>
            <w:vMerge/>
            <w:tcBorders>
              <w:left w:val="single" w:sz="4" w:space="0" w:color="auto"/>
            </w:tcBorders>
            <w:shd w:val="clear" w:color="auto" w:fill="FFFFFF"/>
            <w:vAlign w:val="center"/>
          </w:tcPr>
          <w:p w:rsidR="00B949F5" w:rsidRPr="00B949F5" w:rsidRDefault="00B949F5" w:rsidP="00B949F5">
            <w:pPr>
              <w:jc w:val="center"/>
              <w:rPr>
                <w:rFonts w:ascii="Calibri" w:eastAsia="Calibri" w:hAnsi="Calibri" w:cs="Times New Roman"/>
                <w:sz w:val="24"/>
                <w:szCs w:val="24"/>
              </w:rPr>
            </w:pPr>
          </w:p>
        </w:tc>
        <w:tc>
          <w:tcPr>
            <w:tcW w:w="2835" w:type="dxa"/>
            <w:vMerge/>
            <w:tcBorders>
              <w:left w:val="single" w:sz="4" w:space="0" w:color="auto"/>
              <w:right w:val="single" w:sz="4" w:space="0" w:color="auto"/>
            </w:tcBorders>
            <w:shd w:val="clear" w:color="auto" w:fill="FFFFFF"/>
          </w:tcPr>
          <w:p w:rsidR="00B949F5" w:rsidRPr="00B949F5" w:rsidRDefault="00B949F5" w:rsidP="00B949F5">
            <w:pPr>
              <w:widowControl w:val="0"/>
              <w:jc w:val="center"/>
              <w:rPr>
                <w:rFonts w:ascii="Times New Roman" w:eastAsia="Times New Roman" w:hAnsi="Times New Roman" w:cs="Times New Roman"/>
                <w:bCs/>
                <w:sz w:val="24"/>
                <w:szCs w:val="24"/>
                <w:shd w:val="clear" w:color="auto" w:fill="FFFFFF"/>
              </w:rPr>
            </w:pPr>
          </w:p>
        </w:tc>
        <w:tc>
          <w:tcPr>
            <w:tcW w:w="1985" w:type="dxa"/>
            <w:tcBorders>
              <w:top w:val="single" w:sz="4" w:space="0" w:color="auto"/>
              <w:left w:val="single" w:sz="4" w:space="0" w:color="auto"/>
              <w:bottom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кг/месяц</w:t>
            </w:r>
          </w:p>
        </w:tc>
        <w:tc>
          <w:tcPr>
            <w:tcW w:w="1656" w:type="dxa"/>
            <w:tcBorders>
              <w:top w:val="single" w:sz="4" w:space="0" w:color="auto"/>
              <w:left w:val="single" w:sz="4" w:space="0" w:color="auto"/>
              <w:righ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м. куб./месяц</w:t>
            </w:r>
          </w:p>
        </w:tc>
      </w:tr>
      <w:tr w:rsidR="00B949F5" w:rsidRPr="00B949F5" w:rsidTr="006C5ED6">
        <w:trPr>
          <w:trHeight w:hRule="exact" w:val="738"/>
        </w:trPr>
        <w:tc>
          <w:tcPr>
            <w:tcW w:w="3554" w:type="dxa"/>
            <w:tcBorders>
              <w:top w:val="single" w:sz="4" w:space="0" w:color="auto"/>
              <w:left w:val="single" w:sz="4" w:space="0" w:color="auto"/>
              <w:bottom w:val="single" w:sz="4" w:space="0" w:color="auto"/>
            </w:tcBorders>
            <w:shd w:val="clear" w:color="auto" w:fill="FFFFFF"/>
            <w:vAlign w:val="center"/>
          </w:tcPr>
          <w:p w:rsidR="00B949F5" w:rsidRPr="00B949F5" w:rsidRDefault="00B949F5" w:rsidP="00B949F5">
            <w:pPr>
              <w:widowControl w:val="0"/>
              <w:jc w:val="left"/>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Индивидуальные жилые дома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49F5" w:rsidRPr="00B949F5" w:rsidRDefault="00B949F5" w:rsidP="00B949F5">
            <w:pPr>
              <w:jc w:val="center"/>
              <w:rPr>
                <w:rFonts w:ascii="Times New Roman" w:eastAsia="Calibri" w:hAnsi="Times New Roman" w:cs="Times New Roman"/>
                <w:sz w:val="24"/>
                <w:szCs w:val="24"/>
              </w:rPr>
            </w:pPr>
          </w:p>
          <w:p w:rsidR="00B949F5" w:rsidRPr="00B949F5" w:rsidRDefault="00B949F5" w:rsidP="00B949F5">
            <w:pPr>
              <w:jc w:val="center"/>
              <w:rPr>
                <w:rFonts w:ascii="Times New Roman" w:eastAsia="Calibri" w:hAnsi="Times New Roman" w:cs="Times New Roman"/>
                <w:sz w:val="24"/>
                <w:szCs w:val="24"/>
              </w:rPr>
            </w:pPr>
            <w:r w:rsidRPr="00B949F5">
              <w:rPr>
                <w:rFonts w:ascii="Times New Roman" w:eastAsia="Calibri" w:hAnsi="Times New Roman" w:cs="Times New Roman"/>
                <w:sz w:val="24"/>
                <w:szCs w:val="24"/>
              </w:rPr>
              <w:t>1 проживающий</w:t>
            </w:r>
          </w:p>
        </w:tc>
        <w:tc>
          <w:tcPr>
            <w:tcW w:w="1985" w:type="dxa"/>
            <w:tcBorders>
              <w:top w:val="single" w:sz="4" w:space="0" w:color="auto"/>
              <w:left w:val="single" w:sz="4" w:space="0" w:color="auto"/>
              <w:bottom w:val="single" w:sz="4" w:space="0" w:color="auto"/>
            </w:tcBorders>
            <w:shd w:val="clear" w:color="auto" w:fill="FFFFFF"/>
          </w:tcPr>
          <w:p w:rsidR="00B949F5" w:rsidRPr="00B949F5" w:rsidRDefault="00B949F5" w:rsidP="00B949F5">
            <w:pPr>
              <w:jc w:val="center"/>
              <w:rPr>
                <w:rFonts w:ascii="Calibri" w:eastAsia="Calibri" w:hAnsi="Calibri" w:cs="Times New Roman"/>
                <w:sz w:val="24"/>
                <w:szCs w:val="24"/>
              </w:rPr>
            </w:pPr>
          </w:p>
          <w:p w:rsidR="00B949F5" w:rsidRPr="00B949F5" w:rsidRDefault="00B949F5" w:rsidP="00B949F5">
            <w:pPr>
              <w:jc w:val="center"/>
              <w:rPr>
                <w:rFonts w:ascii="Calibri" w:eastAsia="Calibri" w:hAnsi="Calibri" w:cs="Times New Roman"/>
                <w:sz w:val="24"/>
                <w:szCs w:val="24"/>
              </w:rPr>
            </w:pPr>
            <w:r w:rsidRPr="00B949F5">
              <w:rPr>
                <w:rFonts w:ascii="Calibri" w:eastAsia="Calibri" w:hAnsi="Calibri" w:cs="Times New Roman"/>
                <w:sz w:val="24"/>
                <w:szCs w:val="24"/>
              </w:rPr>
              <w:t>11,5040</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B949F5" w:rsidRPr="00B949F5" w:rsidRDefault="00B949F5" w:rsidP="00B949F5">
            <w:pPr>
              <w:jc w:val="center"/>
              <w:rPr>
                <w:rFonts w:ascii="Calibri" w:eastAsia="Calibri" w:hAnsi="Calibri" w:cs="Times New Roman"/>
                <w:sz w:val="24"/>
                <w:szCs w:val="24"/>
              </w:rPr>
            </w:pPr>
          </w:p>
          <w:p w:rsidR="00B949F5" w:rsidRPr="00B949F5" w:rsidRDefault="00B949F5" w:rsidP="00B949F5">
            <w:pPr>
              <w:jc w:val="center"/>
              <w:rPr>
                <w:rFonts w:ascii="Calibri" w:eastAsia="Calibri" w:hAnsi="Calibri" w:cs="Times New Roman"/>
                <w:sz w:val="24"/>
                <w:szCs w:val="24"/>
              </w:rPr>
            </w:pPr>
            <w:r w:rsidRPr="00B949F5">
              <w:rPr>
                <w:rFonts w:ascii="Calibri" w:eastAsia="Calibri" w:hAnsi="Calibri" w:cs="Times New Roman"/>
                <w:sz w:val="24"/>
                <w:szCs w:val="24"/>
              </w:rPr>
              <w:t>0,1250</w:t>
            </w:r>
          </w:p>
        </w:tc>
      </w:tr>
      <w:tr w:rsidR="00B949F5" w:rsidRPr="00B949F5" w:rsidTr="006C5ED6">
        <w:trPr>
          <w:trHeight w:hRule="exact" w:val="768"/>
        </w:trPr>
        <w:tc>
          <w:tcPr>
            <w:tcW w:w="3554" w:type="dxa"/>
            <w:tcBorders>
              <w:top w:val="single" w:sz="4" w:space="0" w:color="auto"/>
              <w:left w:val="single" w:sz="4" w:space="0" w:color="auto"/>
              <w:bottom w:val="single" w:sz="4" w:space="0" w:color="auto"/>
            </w:tcBorders>
            <w:shd w:val="clear" w:color="auto" w:fill="FFFFFF"/>
            <w:vAlign w:val="center"/>
          </w:tcPr>
          <w:p w:rsidR="00B949F5" w:rsidRPr="00B949F5" w:rsidRDefault="00B949F5" w:rsidP="00B949F5">
            <w:pPr>
              <w:widowControl w:val="0"/>
              <w:jc w:val="left"/>
              <w:rPr>
                <w:rFonts w:ascii="Times New Roman" w:eastAsia="Times New Roman" w:hAnsi="Times New Roman" w:cs="Times New Roman"/>
                <w:sz w:val="24"/>
                <w:szCs w:val="24"/>
              </w:rPr>
            </w:pPr>
            <w:r w:rsidRPr="00B949F5">
              <w:rPr>
                <w:rFonts w:ascii="Times New Roman" w:eastAsia="Times New Roman" w:hAnsi="Times New Roman" w:cs="Times New Roman"/>
                <w:sz w:val="24"/>
                <w:szCs w:val="24"/>
              </w:rPr>
              <w:t>Многоквартирные дома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49F5" w:rsidRPr="00B949F5" w:rsidRDefault="00B949F5" w:rsidP="00B949F5">
            <w:pPr>
              <w:widowControl w:val="0"/>
              <w:jc w:val="center"/>
              <w:rPr>
                <w:rFonts w:ascii="Times New Roman" w:eastAsia="Times New Roman" w:hAnsi="Times New Roman" w:cs="Times New Roman"/>
                <w:bCs/>
                <w:sz w:val="24"/>
                <w:szCs w:val="24"/>
                <w:shd w:val="clear" w:color="auto" w:fill="FFFFFF"/>
              </w:rPr>
            </w:pPr>
          </w:p>
          <w:p w:rsidR="00B949F5" w:rsidRPr="00B949F5" w:rsidRDefault="00B949F5" w:rsidP="00B949F5">
            <w:pPr>
              <w:widowControl w:val="0"/>
              <w:jc w:val="center"/>
              <w:rPr>
                <w:rFonts w:ascii="Times New Roman" w:eastAsia="Times New Roman" w:hAnsi="Times New Roman" w:cs="Times New Roman"/>
                <w:bCs/>
                <w:sz w:val="24"/>
                <w:szCs w:val="24"/>
                <w:shd w:val="clear" w:color="auto" w:fill="FFFFFF"/>
              </w:rPr>
            </w:pPr>
            <w:r w:rsidRPr="00B949F5">
              <w:rPr>
                <w:rFonts w:ascii="Times New Roman" w:eastAsia="Times New Roman" w:hAnsi="Times New Roman" w:cs="Times New Roman"/>
                <w:bCs/>
                <w:sz w:val="24"/>
                <w:szCs w:val="24"/>
                <w:shd w:val="clear" w:color="auto" w:fill="FFFFFF"/>
              </w:rPr>
              <w:t>1 проживающий</w:t>
            </w:r>
          </w:p>
        </w:tc>
        <w:tc>
          <w:tcPr>
            <w:tcW w:w="1985" w:type="dxa"/>
            <w:tcBorders>
              <w:top w:val="single" w:sz="4" w:space="0" w:color="auto"/>
              <w:left w:val="single" w:sz="4" w:space="0" w:color="auto"/>
              <w:bottom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16,4061</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rsidR="00B949F5" w:rsidRPr="00B949F5" w:rsidRDefault="00B949F5" w:rsidP="00B949F5">
            <w:pPr>
              <w:widowControl w:val="0"/>
              <w:jc w:val="center"/>
              <w:rPr>
                <w:rFonts w:ascii="Times New Roman" w:eastAsia="Times New Roman" w:hAnsi="Times New Roman" w:cs="Times New Roman"/>
                <w:sz w:val="24"/>
                <w:szCs w:val="24"/>
              </w:rPr>
            </w:pPr>
            <w:r w:rsidRPr="00B949F5">
              <w:rPr>
                <w:rFonts w:ascii="Times New Roman" w:eastAsia="Times New Roman" w:hAnsi="Times New Roman" w:cs="Times New Roman"/>
                <w:bCs/>
                <w:sz w:val="24"/>
                <w:szCs w:val="24"/>
                <w:shd w:val="clear" w:color="auto" w:fill="FFFFFF"/>
              </w:rPr>
              <w:t>0,1209</w:t>
            </w:r>
          </w:p>
        </w:tc>
      </w:tr>
    </w:tbl>
    <w:p w:rsidR="00B949F5" w:rsidRPr="00B949F5" w:rsidRDefault="00B949F5" w:rsidP="00B949F5">
      <w:pPr>
        <w:widowControl w:val="0"/>
        <w:jc w:val="left"/>
        <w:rPr>
          <w:rFonts w:ascii="Times New Roman" w:eastAsia="Times New Roman" w:hAnsi="Times New Roman" w:cs="Times New Roman"/>
          <w:sz w:val="24"/>
          <w:szCs w:val="24"/>
        </w:rPr>
      </w:pPr>
    </w:p>
    <w:p w:rsidR="00B949F5" w:rsidRPr="00B949F5" w:rsidRDefault="00B949F5" w:rsidP="00B949F5">
      <w:pPr>
        <w:widowControl w:val="0"/>
        <w:jc w:val="left"/>
        <w:rPr>
          <w:rFonts w:ascii="Times New Roman" w:eastAsia="Times New Roman" w:hAnsi="Times New Roman" w:cs="Times New Roman"/>
          <w:sz w:val="24"/>
          <w:szCs w:val="24"/>
        </w:rPr>
      </w:pPr>
    </w:p>
    <w:p w:rsidR="00B949F5" w:rsidRPr="00B949F5" w:rsidRDefault="00B949F5" w:rsidP="00B949F5">
      <w:pPr>
        <w:widowControl w:val="0"/>
        <w:jc w:val="left"/>
        <w:rPr>
          <w:rFonts w:ascii="Times New Roman" w:eastAsia="Times New Roman" w:hAnsi="Times New Roman" w:cs="Times New Roman"/>
          <w:bCs/>
          <w:sz w:val="24"/>
          <w:szCs w:val="24"/>
        </w:rPr>
      </w:pPr>
      <w:r w:rsidRPr="00B949F5">
        <w:rPr>
          <w:rFonts w:ascii="Times New Roman" w:eastAsia="Times New Roman" w:hAnsi="Times New Roman" w:cs="Times New Roman"/>
          <w:sz w:val="24"/>
          <w:szCs w:val="24"/>
        </w:rPr>
        <w:t>Примечания: Нормативы накопления твердых коммунальных отходов на территории Алтайского края устанавливаются Управлением Алтайского края по государственному регулированию цен и тарифов (Об установлении нормативов накопления твердых коммунальных отходов на территории Алтайского края, Решение № 432 от 10.12.2020)</w:t>
      </w:r>
    </w:p>
    <w:p w:rsidR="00B949F5" w:rsidRPr="00B949F5" w:rsidRDefault="00B949F5" w:rsidP="00B949F5">
      <w:pPr>
        <w:spacing w:after="200" w:line="276" w:lineRule="auto"/>
        <w:jc w:val="left"/>
        <w:rPr>
          <w:rFonts w:ascii="Arial" w:eastAsia="Calibri" w:hAnsi="Arial" w:cs="Arial"/>
          <w:color w:val="646464"/>
          <w:shd w:val="clear" w:color="auto" w:fill="FFFFFF"/>
        </w:rPr>
      </w:pPr>
    </w:p>
    <w:p w:rsidR="00B949F5" w:rsidRPr="00B949F5" w:rsidRDefault="00B949F5" w:rsidP="00B949F5">
      <w:pPr>
        <w:spacing w:after="200" w:line="276" w:lineRule="auto"/>
        <w:jc w:val="left"/>
        <w:rPr>
          <w:rFonts w:ascii="Arial" w:eastAsia="Calibri" w:hAnsi="Arial" w:cs="Arial"/>
          <w:color w:val="646464"/>
          <w:shd w:val="clear" w:color="auto" w:fill="FFFFFF"/>
        </w:rPr>
      </w:pPr>
    </w:p>
    <w:p w:rsidR="00217061" w:rsidRDefault="00217061" w:rsidP="00BD3B9D"/>
    <w:p w:rsidR="00217061" w:rsidRDefault="00217061"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B949F5" w:rsidRDefault="00B949F5" w:rsidP="00217061">
      <w:pPr>
        <w:ind w:left="5387"/>
        <w:rPr>
          <w:rFonts w:ascii="Times New Roman" w:hAnsi="Times New Roman" w:cs="Times New Roman"/>
          <w:sz w:val="24"/>
          <w:szCs w:val="24"/>
        </w:rPr>
      </w:pPr>
    </w:p>
    <w:p w:rsidR="00217061" w:rsidRDefault="00217061" w:rsidP="00217061">
      <w:pPr>
        <w:ind w:left="5387"/>
        <w:rPr>
          <w:rFonts w:ascii="Times New Roman" w:hAnsi="Times New Roman" w:cs="Times New Roman"/>
          <w:sz w:val="24"/>
          <w:szCs w:val="24"/>
        </w:rPr>
      </w:pPr>
    </w:p>
    <w:p w:rsidR="00217061" w:rsidRDefault="00217061" w:rsidP="00D726E0">
      <w:pPr>
        <w:ind w:left="5387"/>
        <w:outlineLvl w:val="0"/>
        <w:rPr>
          <w:rFonts w:ascii="Times New Roman" w:hAnsi="Times New Roman" w:cs="Times New Roman"/>
          <w:sz w:val="24"/>
          <w:szCs w:val="24"/>
        </w:rPr>
      </w:pPr>
      <w:r w:rsidRPr="001E73A0">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М</w:t>
      </w:r>
    </w:p>
    <w:p w:rsidR="00217061" w:rsidRPr="001E73A0"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217061" w:rsidRPr="001E73A0"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217061" w:rsidRPr="001E73A0"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A70193" w:rsidRPr="00A70193">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217061"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217061" w:rsidRDefault="00217061" w:rsidP="00BD3B9D"/>
    <w:p w:rsidR="00BD3B9D" w:rsidRPr="00217061" w:rsidRDefault="00BD3B9D" w:rsidP="00D726E0">
      <w:pPr>
        <w:jc w:val="center"/>
        <w:outlineLvl w:val="0"/>
        <w:rPr>
          <w:rFonts w:ascii="Times New Roman" w:hAnsi="Times New Roman" w:cs="Times New Roman"/>
          <w:b/>
          <w:sz w:val="28"/>
          <w:szCs w:val="28"/>
        </w:rPr>
      </w:pPr>
      <w:r w:rsidRPr="00217061">
        <w:rPr>
          <w:rFonts w:ascii="Times New Roman" w:hAnsi="Times New Roman" w:cs="Times New Roman"/>
          <w:b/>
          <w:sz w:val="28"/>
          <w:szCs w:val="28"/>
        </w:rPr>
        <w:t>Укрупненные показатели электропотребления</w:t>
      </w:r>
    </w:p>
    <w:p w:rsidR="00217061" w:rsidRPr="00217061" w:rsidRDefault="00217061" w:rsidP="00217061">
      <w:pPr>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4"/>
        <w:gridCol w:w="2721"/>
        <w:gridCol w:w="2154"/>
      </w:tblGrid>
      <w:tr w:rsidR="00217061" w:rsidRPr="00217061" w:rsidTr="00217061">
        <w:tc>
          <w:tcPr>
            <w:tcW w:w="4704"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Степень благоустройства поселений</w:t>
            </w:r>
          </w:p>
        </w:tc>
        <w:tc>
          <w:tcPr>
            <w:tcW w:w="2721"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Электропотребление, кВт.ч/год на 1 чел.</w:t>
            </w:r>
          </w:p>
        </w:tc>
        <w:tc>
          <w:tcPr>
            <w:tcW w:w="2154"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Использование максимума электрической нагрузки, ч./год</w:t>
            </w:r>
          </w:p>
        </w:tc>
      </w:tr>
      <w:tr w:rsidR="00217061" w:rsidRPr="00217061" w:rsidTr="00217061">
        <w:tc>
          <w:tcPr>
            <w:tcW w:w="4704"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Города, не оборудованные стационарными электроплитами</w:t>
            </w:r>
          </w:p>
        </w:tc>
        <w:tc>
          <w:tcPr>
            <w:tcW w:w="2721" w:type="dxa"/>
          </w:tcPr>
          <w:p w:rsidR="00217061" w:rsidRPr="00217061" w:rsidRDefault="00217061" w:rsidP="00217061">
            <w:pPr>
              <w:pStyle w:val="ConsPlusNormal"/>
              <w:rPr>
                <w:rFonts w:ascii="Times New Roman" w:hAnsi="Times New Roman" w:cs="Times New Roman"/>
                <w:sz w:val="24"/>
                <w:szCs w:val="24"/>
              </w:rPr>
            </w:pPr>
          </w:p>
        </w:tc>
        <w:tc>
          <w:tcPr>
            <w:tcW w:w="2154" w:type="dxa"/>
          </w:tcPr>
          <w:p w:rsidR="00217061" w:rsidRPr="00217061" w:rsidRDefault="00217061" w:rsidP="00217061">
            <w:pPr>
              <w:pStyle w:val="ConsPlusNormal"/>
              <w:rPr>
                <w:rFonts w:ascii="Times New Roman" w:hAnsi="Times New Roman" w:cs="Times New Roman"/>
                <w:sz w:val="24"/>
                <w:szCs w:val="24"/>
              </w:rPr>
            </w:pPr>
          </w:p>
        </w:tc>
      </w:tr>
      <w:tr w:rsidR="00217061" w:rsidRPr="00217061" w:rsidTr="00217061">
        <w:tc>
          <w:tcPr>
            <w:tcW w:w="4704"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без кондиционеров</w:t>
            </w:r>
          </w:p>
        </w:tc>
        <w:tc>
          <w:tcPr>
            <w:tcW w:w="2721"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1700</w:t>
            </w:r>
          </w:p>
        </w:tc>
        <w:tc>
          <w:tcPr>
            <w:tcW w:w="2154"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5200</w:t>
            </w:r>
          </w:p>
        </w:tc>
      </w:tr>
      <w:tr w:rsidR="00217061" w:rsidRPr="00217061" w:rsidTr="00217061">
        <w:tc>
          <w:tcPr>
            <w:tcW w:w="4704"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с кондиционерами</w:t>
            </w:r>
          </w:p>
        </w:tc>
        <w:tc>
          <w:tcPr>
            <w:tcW w:w="2721"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2000</w:t>
            </w:r>
          </w:p>
        </w:tc>
        <w:tc>
          <w:tcPr>
            <w:tcW w:w="2154"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5700</w:t>
            </w:r>
          </w:p>
        </w:tc>
      </w:tr>
      <w:tr w:rsidR="00217061" w:rsidRPr="00217061" w:rsidTr="00217061">
        <w:tc>
          <w:tcPr>
            <w:tcW w:w="4704"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Города, оборудованные стационарными электроплитами (100% охвата)</w:t>
            </w:r>
          </w:p>
        </w:tc>
        <w:tc>
          <w:tcPr>
            <w:tcW w:w="2721" w:type="dxa"/>
          </w:tcPr>
          <w:p w:rsidR="00217061" w:rsidRPr="00217061" w:rsidRDefault="00217061" w:rsidP="00217061">
            <w:pPr>
              <w:pStyle w:val="ConsPlusNormal"/>
              <w:rPr>
                <w:rFonts w:ascii="Times New Roman" w:hAnsi="Times New Roman" w:cs="Times New Roman"/>
                <w:sz w:val="24"/>
                <w:szCs w:val="24"/>
              </w:rPr>
            </w:pPr>
          </w:p>
        </w:tc>
        <w:tc>
          <w:tcPr>
            <w:tcW w:w="2154" w:type="dxa"/>
          </w:tcPr>
          <w:p w:rsidR="00217061" w:rsidRPr="00217061" w:rsidRDefault="00217061" w:rsidP="00217061">
            <w:pPr>
              <w:pStyle w:val="ConsPlusNormal"/>
              <w:rPr>
                <w:rFonts w:ascii="Times New Roman" w:hAnsi="Times New Roman" w:cs="Times New Roman"/>
                <w:sz w:val="24"/>
                <w:szCs w:val="24"/>
              </w:rPr>
            </w:pPr>
          </w:p>
        </w:tc>
      </w:tr>
      <w:tr w:rsidR="00217061" w:rsidRPr="00217061" w:rsidTr="00217061">
        <w:tc>
          <w:tcPr>
            <w:tcW w:w="4704"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без кондиционеров</w:t>
            </w:r>
          </w:p>
        </w:tc>
        <w:tc>
          <w:tcPr>
            <w:tcW w:w="2721"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2100</w:t>
            </w:r>
          </w:p>
        </w:tc>
        <w:tc>
          <w:tcPr>
            <w:tcW w:w="2154"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5300</w:t>
            </w:r>
          </w:p>
        </w:tc>
      </w:tr>
      <w:tr w:rsidR="00217061" w:rsidRPr="00217061" w:rsidTr="00217061">
        <w:tc>
          <w:tcPr>
            <w:tcW w:w="4704"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с кондиционерами</w:t>
            </w:r>
          </w:p>
        </w:tc>
        <w:tc>
          <w:tcPr>
            <w:tcW w:w="2721"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2400</w:t>
            </w:r>
          </w:p>
        </w:tc>
        <w:tc>
          <w:tcPr>
            <w:tcW w:w="2154"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5800</w:t>
            </w:r>
          </w:p>
        </w:tc>
      </w:tr>
      <w:tr w:rsidR="00217061" w:rsidRPr="00217061" w:rsidTr="00217061">
        <w:tc>
          <w:tcPr>
            <w:tcW w:w="4704"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Поселки и сельские поселения (без кондиционеров)</w:t>
            </w:r>
          </w:p>
        </w:tc>
        <w:tc>
          <w:tcPr>
            <w:tcW w:w="2721" w:type="dxa"/>
          </w:tcPr>
          <w:p w:rsidR="00217061" w:rsidRPr="00217061" w:rsidRDefault="00217061" w:rsidP="00217061">
            <w:pPr>
              <w:pStyle w:val="ConsPlusNormal"/>
              <w:rPr>
                <w:rFonts w:ascii="Times New Roman" w:hAnsi="Times New Roman" w:cs="Times New Roman"/>
                <w:sz w:val="24"/>
                <w:szCs w:val="24"/>
              </w:rPr>
            </w:pPr>
          </w:p>
        </w:tc>
        <w:tc>
          <w:tcPr>
            <w:tcW w:w="2154" w:type="dxa"/>
          </w:tcPr>
          <w:p w:rsidR="00217061" w:rsidRPr="00217061" w:rsidRDefault="00217061" w:rsidP="00217061">
            <w:pPr>
              <w:pStyle w:val="ConsPlusNormal"/>
              <w:rPr>
                <w:rFonts w:ascii="Times New Roman" w:hAnsi="Times New Roman" w:cs="Times New Roman"/>
                <w:sz w:val="24"/>
                <w:szCs w:val="24"/>
              </w:rPr>
            </w:pPr>
          </w:p>
        </w:tc>
      </w:tr>
      <w:tr w:rsidR="00217061" w:rsidRPr="00217061" w:rsidTr="00217061">
        <w:tc>
          <w:tcPr>
            <w:tcW w:w="4704"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не оборудованные стационарными электроплитами</w:t>
            </w:r>
          </w:p>
        </w:tc>
        <w:tc>
          <w:tcPr>
            <w:tcW w:w="2721"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950</w:t>
            </w:r>
          </w:p>
        </w:tc>
        <w:tc>
          <w:tcPr>
            <w:tcW w:w="2154"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4100</w:t>
            </w:r>
          </w:p>
        </w:tc>
      </w:tr>
      <w:tr w:rsidR="00217061" w:rsidRPr="00217061" w:rsidTr="00217061">
        <w:tc>
          <w:tcPr>
            <w:tcW w:w="4704"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оборудованные стационарными электроплитами (100% охвата)</w:t>
            </w:r>
          </w:p>
        </w:tc>
        <w:tc>
          <w:tcPr>
            <w:tcW w:w="2721"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1350</w:t>
            </w:r>
          </w:p>
        </w:tc>
        <w:tc>
          <w:tcPr>
            <w:tcW w:w="2154"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4400</w:t>
            </w:r>
          </w:p>
        </w:tc>
      </w:tr>
    </w:tbl>
    <w:p w:rsidR="00BD3B9D" w:rsidRPr="00217061" w:rsidRDefault="00BD3B9D" w:rsidP="00BD3B9D">
      <w:pPr>
        <w:rPr>
          <w:rFonts w:ascii="Times New Roman" w:hAnsi="Times New Roman" w:cs="Times New Roman"/>
          <w:sz w:val="24"/>
          <w:szCs w:val="24"/>
        </w:rPr>
      </w:pPr>
      <w:r w:rsidRPr="00217061">
        <w:rPr>
          <w:rFonts w:ascii="Times New Roman" w:hAnsi="Times New Roman" w:cs="Times New Roman"/>
          <w:sz w:val="24"/>
          <w:szCs w:val="24"/>
        </w:rPr>
        <w:t xml:space="preserve">Примечания: </w:t>
      </w:r>
    </w:p>
    <w:p w:rsidR="00BD3B9D" w:rsidRPr="00217061" w:rsidRDefault="00217061" w:rsidP="00BD3B9D">
      <w:pPr>
        <w:rPr>
          <w:rFonts w:ascii="Times New Roman" w:hAnsi="Times New Roman" w:cs="Times New Roman"/>
          <w:sz w:val="24"/>
          <w:szCs w:val="24"/>
        </w:rPr>
      </w:pPr>
      <w:r>
        <w:rPr>
          <w:rFonts w:ascii="Times New Roman" w:hAnsi="Times New Roman" w:cs="Times New Roman"/>
          <w:sz w:val="24"/>
          <w:szCs w:val="24"/>
        </w:rPr>
        <w:tab/>
      </w:r>
      <w:r w:rsidR="00BD3B9D" w:rsidRPr="00217061">
        <w:rPr>
          <w:rFonts w:ascii="Times New Roman" w:hAnsi="Times New Roman" w:cs="Times New Roman"/>
          <w:sz w:val="24"/>
          <w:szCs w:val="24"/>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BD3B9D" w:rsidRPr="00217061" w:rsidRDefault="00217061" w:rsidP="00BD3B9D">
      <w:pPr>
        <w:rPr>
          <w:rFonts w:ascii="Times New Roman" w:hAnsi="Times New Roman" w:cs="Times New Roman"/>
          <w:sz w:val="24"/>
          <w:szCs w:val="24"/>
        </w:rPr>
      </w:pPr>
      <w:r>
        <w:rPr>
          <w:rFonts w:ascii="Times New Roman" w:hAnsi="Times New Roman" w:cs="Times New Roman"/>
          <w:sz w:val="24"/>
          <w:szCs w:val="24"/>
        </w:rPr>
        <w:tab/>
      </w:r>
      <w:r w:rsidR="00BD3B9D" w:rsidRPr="00217061">
        <w:rPr>
          <w:rFonts w:ascii="Times New Roman" w:hAnsi="Times New Roman" w:cs="Times New Roman"/>
          <w:sz w:val="24"/>
          <w:szCs w:val="24"/>
        </w:rPr>
        <w:t xml:space="preserve">2. 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 </w:t>
      </w:r>
    </w:p>
    <w:p w:rsidR="00217061" w:rsidRDefault="00217061" w:rsidP="00BD3B9D"/>
    <w:p w:rsidR="00217061" w:rsidRDefault="00217061" w:rsidP="00BD3B9D"/>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62072C" w:rsidRDefault="0062072C" w:rsidP="00D726E0">
      <w:pPr>
        <w:ind w:left="5387"/>
        <w:outlineLvl w:val="0"/>
        <w:rPr>
          <w:rFonts w:ascii="Times New Roman" w:hAnsi="Times New Roman" w:cs="Times New Roman"/>
          <w:sz w:val="24"/>
          <w:szCs w:val="24"/>
        </w:rPr>
      </w:pPr>
    </w:p>
    <w:p w:rsidR="00217061" w:rsidRDefault="00217061" w:rsidP="00D726E0">
      <w:pPr>
        <w:ind w:left="5387"/>
        <w:outlineLvl w:val="0"/>
        <w:rPr>
          <w:rFonts w:ascii="Times New Roman" w:hAnsi="Times New Roman" w:cs="Times New Roman"/>
          <w:sz w:val="24"/>
          <w:szCs w:val="24"/>
        </w:rPr>
      </w:pPr>
      <w:r w:rsidRPr="001E73A0">
        <w:rPr>
          <w:rFonts w:ascii="Times New Roman" w:hAnsi="Times New Roman" w:cs="Times New Roman"/>
          <w:sz w:val="24"/>
          <w:szCs w:val="24"/>
        </w:rPr>
        <w:t xml:space="preserve">ПРИЛОЖЕНИЕ  </w:t>
      </w:r>
      <w:r>
        <w:rPr>
          <w:rFonts w:ascii="Times New Roman" w:hAnsi="Times New Roman" w:cs="Times New Roman"/>
          <w:sz w:val="24"/>
          <w:szCs w:val="24"/>
        </w:rPr>
        <w:t>Н</w:t>
      </w:r>
    </w:p>
    <w:p w:rsidR="00217061" w:rsidRPr="001E73A0"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217061" w:rsidRPr="001E73A0"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217061" w:rsidRPr="001E73A0"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A70193" w:rsidRPr="00A70193">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217061"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217061" w:rsidRDefault="00217061" w:rsidP="00217061">
      <w:pPr>
        <w:jc w:val="center"/>
        <w:rPr>
          <w:rFonts w:ascii="Times New Roman" w:hAnsi="Times New Roman" w:cs="Times New Roman"/>
          <w:b/>
          <w:sz w:val="28"/>
          <w:szCs w:val="28"/>
        </w:rPr>
      </w:pPr>
    </w:p>
    <w:p w:rsidR="00BD3B9D" w:rsidRPr="00217061" w:rsidRDefault="00BD3B9D" w:rsidP="00D726E0">
      <w:pPr>
        <w:jc w:val="center"/>
        <w:outlineLvl w:val="0"/>
        <w:rPr>
          <w:rFonts w:ascii="Times New Roman" w:hAnsi="Times New Roman" w:cs="Times New Roman"/>
          <w:b/>
          <w:sz w:val="28"/>
          <w:szCs w:val="28"/>
        </w:rPr>
      </w:pPr>
      <w:r w:rsidRPr="00217061">
        <w:rPr>
          <w:rFonts w:ascii="Times New Roman" w:hAnsi="Times New Roman" w:cs="Times New Roman"/>
          <w:b/>
          <w:sz w:val="28"/>
          <w:szCs w:val="28"/>
        </w:rPr>
        <w:t>ПЕРЕЧЕНЬ</w:t>
      </w:r>
    </w:p>
    <w:p w:rsidR="00BD3B9D" w:rsidRDefault="00BD3B9D" w:rsidP="00217061">
      <w:pPr>
        <w:jc w:val="center"/>
      </w:pPr>
      <w:r w:rsidRPr="00217061">
        <w:rPr>
          <w:rFonts w:ascii="Times New Roman" w:hAnsi="Times New Roman" w:cs="Times New Roman"/>
          <w:b/>
          <w:sz w:val="28"/>
          <w:szCs w:val="28"/>
        </w:rPr>
        <w:t>особо охраняемых природных территорий краевого значения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3"/>
        <w:gridCol w:w="2429"/>
        <w:gridCol w:w="1138"/>
        <w:gridCol w:w="2568"/>
        <w:gridCol w:w="2587"/>
      </w:tblGrid>
      <w:tr w:rsidR="00217061" w:rsidRPr="00924237" w:rsidTr="008317FB">
        <w:tc>
          <w:tcPr>
            <w:tcW w:w="653"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N п/п</w:t>
            </w:r>
          </w:p>
        </w:tc>
        <w:tc>
          <w:tcPr>
            <w:tcW w:w="2429"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Наименование ООПТ</w:t>
            </w:r>
          </w:p>
        </w:tc>
        <w:tc>
          <w:tcPr>
            <w:tcW w:w="1138"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Площадь, тыс. га</w:t>
            </w:r>
          </w:p>
        </w:tc>
        <w:tc>
          <w:tcPr>
            <w:tcW w:w="2568"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Наименование муниципального образования</w:t>
            </w:r>
          </w:p>
        </w:tc>
        <w:tc>
          <w:tcPr>
            <w:tcW w:w="2587"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Документ, утверждающий положение об ООПТ</w:t>
            </w:r>
          </w:p>
        </w:tc>
      </w:tr>
      <w:tr w:rsidR="00217061" w:rsidRPr="00924237" w:rsidTr="008317FB">
        <w:tc>
          <w:tcPr>
            <w:tcW w:w="653"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1</w:t>
            </w:r>
          </w:p>
        </w:tc>
        <w:tc>
          <w:tcPr>
            <w:tcW w:w="2429"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2</w:t>
            </w:r>
          </w:p>
        </w:tc>
        <w:tc>
          <w:tcPr>
            <w:tcW w:w="1138"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3</w:t>
            </w:r>
          </w:p>
        </w:tc>
        <w:tc>
          <w:tcPr>
            <w:tcW w:w="2568"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4</w:t>
            </w:r>
          </w:p>
        </w:tc>
        <w:tc>
          <w:tcPr>
            <w:tcW w:w="2587"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5</w:t>
            </w:r>
          </w:p>
        </w:tc>
      </w:tr>
      <w:tr w:rsidR="00217061" w:rsidRPr="00924237" w:rsidTr="008317FB">
        <w:tc>
          <w:tcPr>
            <w:tcW w:w="9375" w:type="dxa"/>
            <w:gridSpan w:val="5"/>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II. Государственные природные заказники</w:t>
            </w:r>
          </w:p>
        </w:tc>
      </w:tr>
    </w:tbl>
    <w:p w:rsidR="00924237" w:rsidRDefault="00924237" w:rsidP="00BD3B9D">
      <w:pPr>
        <w:rPr>
          <w:rFonts w:ascii="Times New Roman" w:hAnsi="Times New Roman" w:cs="Times New Roman"/>
          <w:sz w:val="24"/>
          <w:szCs w:val="24"/>
        </w:rPr>
      </w:pPr>
    </w:p>
    <w:p w:rsidR="00924237" w:rsidRDefault="008317FB" w:rsidP="00D726E0">
      <w:pPr>
        <w:ind w:left="5387"/>
        <w:outlineLvl w:val="0"/>
        <w:rPr>
          <w:rFonts w:ascii="Times New Roman" w:hAnsi="Times New Roman" w:cs="Times New Roman"/>
          <w:sz w:val="24"/>
          <w:szCs w:val="24"/>
        </w:rPr>
      </w:pPr>
      <w:r>
        <w:rPr>
          <w:rFonts w:ascii="Times New Roman" w:hAnsi="Times New Roman" w:cs="Times New Roman"/>
          <w:sz w:val="24"/>
          <w:szCs w:val="24"/>
        </w:rPr>
        <w:t xml:space="preserve">  </w:t>
      </w:r>
      <w:r w:rsidR="00924237" w:rsidRPr="001E73A0">
        <w:rPr>
          <w:rFonts w:ascii="Times New Roman" w:hAnsi="Times New Roman" w:cs="Times New Roman"/>
          <w:sz w:val="24"/>
          <w:szCs w:val="24"/>
        </w:rPr>
        <w:t xml:space="preserve">ПРИЛОЖЕНИЕ  </w:t>
      </w:r>
      <w:r w:rsidR="00924237">
        <w:rPr>
          <w:rFonts w:ascii="Times New Roman" w:hAnsi="Times New Roman" w:cs="Times New Roman"/>
          <w:sz w:val="24"/>
          <w:szCs w:val="24"/>
        </w:rPr>
        <w:t>О</w:t>
      </w:r>
    </w:p>
    <w:p w:rsidR="00924237" w:rsidRPr="001E73A0" w:rsidRDefault="00924237" w:rsidP="00924237">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924237" w:rsidRPr="001E73A0" w:rsidRDefault="00924237" w:rsidP="00924237">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924237" w:rsidRPr="001E73A0" w:rsidRDefault="00924237" w:rsidP="00924237">
      <w:pPr>
        <w:ind w:left="5387"/>
        <w:rPr>
          <w:rFonts w:ascii="Times New Roman" w:hAnsi="Times New Roman" w:cs="Times New Roman"/>
          <w:sz w:val="24"/>
          <w:szCs w:val="24"/>
        </w:rPr>
      </w:pPr>
      <w:r w:rsidRPr="001E73A0">
        <w:rPr>
          <w:rFonts w:ascii="Times New Roman" w:hAnsi="Times New Roman" w:cs="Times New Roman"/>
          <w:sz w:val="24"/>
          <w:szCs w:val="24"/>
        </w:rPr>
        <w:t>образования</w:t>
      </w:r>
      <w:r w:rsidRPr="00A70193">
        <w:rPr>
          <w:rFonts w:ascii="Times New Roman" w:hAnsi="Times New Roman" w:cs="Times New Roman"/>
          <w:sz w:val="24"/>
          <w:szCs w:val="24"/>
        </w:rPr>
        <w:t xml:space="preserve"> </w:t>
      </w:r>
      <w:r w:rsidR="00A70193" w:rsidRPr="00A70193">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924237" w:rsidRDefault="00924237" w:rsidP="00924237">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924237" w:rsidRDefault="00924237" w:rsidP="00BD3B9D">
      <w:pPr>
        <w:rPr>
          <w:rFonts w:ascii="Times New Roman" w:hAnsi="Times New Roman" w:cs="Times New Roman"/>
          <w:sz w:val="24"/>
          <w:szCs w:val="24"/>
        </w:rPr>
      </w:pPr>
    </w:p>
    <w:p w:rsidR="00924237" w:rsidRPr="00924237" w:rsidRDefault="00924237" w:rsidP="00D726E0">
      <w:pPr>
        <w:pStyle w:val="ConsPlusNormal"/>
        <w:jc w:val="center"/>
        <w:outlineLvl w:val="0"/>
        <w:rPr>
          <w:rFonts w:ascii="Times New Roman" w:hAnsi="Times New Roman" w:cs="Times New Roman"/>
          <w:b/>
          <w:sz w:val="28"/>
          <w:szCs w:val="28"/>
        </w:rPr>
      </w:pPr>
      <w:r w:rsidRPr="00924237">
        <w:rPr>
          <w:rFonts w:ascii="Times New Roman" w:hAnsi="Times New Roman" w:cs="Times New Roman"/>
          <w:b/>
          <w:sz w:val="28"/>
          <w:szCs w:val="28"/>
        </w:rPr>
        <w:t>ПЕРЕЧЕНЬ</w:t>
      </w:r>
    </w:p>
    <w:p w:rsidR="00924237" w:rsidRPr="00924237" w:rsidRDefault="00924237" w:rsidP="00924237">
      <w:pPr>
        <w:pStyle w:val="ConsPlusNormal"/>
        <w:jc w:val="center"/>
        <w:rPr>
          <w:rFonts w:ascii="Times New Roman" w:hAnsi="Times New Roman" w:cs="Times New Roman"/>
          <w:b/>
          <w:sz w:val="28"/>
          <w:szCs w:val="28"/>
        </w:rPr>
      </w:pPr>
      <w:r w:rsidRPr="00924237">
        <w:rPr>
          <w:rFonts w:ascii="Times New Roman" w:hAnsi="Times New Roman" w:cs="Times New Roman"/>
          <w:b/>
          <w:sz w:val="28"/>
          <w:szCs w:val="28"/>
        </w:rPr>
        <w:t>ПЛАНИРУЕМЫХ К ОРГАНИЗАЦИИ И РАСШИРЕНИЮ ОСОБО</w:t>
      </w:r>
    </w:p>
    <w:p w:rsidR="00924237" w:rsidRPr="00924237" w:rsidRDefault="00924237" w:rsidP="00924237">
      <w:pPr>
        <w:pStyle w:val="ConsPlusNormal"/>
        <w:jc w:val="center"/>
        <w:rPr>
          <w:rFonts w:ascii="Times New Roman" w:hAnsi="Times New Roman" w:cs="Times New Roman"/>
          <w:b/>
          <w:sz w:val="28"/>
          <w:szCs w:val="28"/>
        </w:rPr>
      </w:pPr>
      <w:r w:rsidRPr="00924237">
        <w:rPr>
          <w:rFonts w:ascii="Times New Roman" w:hAnsi="Times New Roman" w:cs="Times New Roman"/>
          <w:b/>
          <w:sz w:val="28"/>
          <w:szCs w:val="28"/>
        </w:rPr>
        <w:t>ОХРАНЯЕМЫХ ПРИРОДНЫХ ТЕРРИТОРИЙ</w:t>
      </w:r>
    </w:p>
    <w:p w:rsidR="00924237" w:rsidRPr="00924237" w:rsidRDefault="00924237" w:rsidP="00924237">
      <w:pPr>
        <w:pStyle w:val="ConsPlusNormal"/>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5"/>
        <w:gridCol w:w="3106"/>
        <w:gridCol w:w="2107"/>
        <w:gridCol w:w="3475"/>
      </w:tblGrid>
      <w:tr w:rsidR="00924237" w:rsidRPr="00924237" w:rsidTr="00924237">
        <w:tc>
          <w:tcPr>
            <w:tcW w:w="715"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N п/п</w:t>
            </w:r>
          </w:p>
        </w:tc>
        <w:tc>
          <w:tcPr>
            <w:tcW w:w="3106"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Наименование ООПТ</w:t>
            </w:r>
          </w:p>
        </w:tc>
        <w:tc>
          <w:tcPr>
            <w:tcW w:w="2107"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Ориентировочная площадь, тыс. га</w:t>
            </w:r>
          </w:p>
        </w:tc>
        <w:tc>
          <w:tcPr>
            <w:tcW w:w="3475"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Наименование муниципального образования</w:t>
            </w:r>
          </w:p>
        </w:tc>
      </w:tr>
      <w:tr w:rsidR="00924237" w:rsidRPr="00924237" w:rsidTr="00924237">
        <w:tc>
          <w:tcPr>
            <w:tcW w:w="715"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1</w:t>
            </w:r>
          </w:p>
        </w:tc>
        <w:tc>
          <w:tcPr>
            <w:tcW w:w="3106"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2</w:t>
            </w:r>
          </w:p>
        </w:tc>
        <w:tc>
          <w:tcPr>
            <w:tcW w:w="2107"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3</w:t>
            </w:r>
          </w:p>
        </w:tc>
        <w:tc>
          <w:tcPr>
            <w:tcW w:w="3475"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4</w:t>
            </w:r>
          </w:p>
        </w:tc>
      </w:tr>
      <w:tr w:rsidR="00924237" w:rsidRPr="00924237" w:rsidTr="00924237">
        <w:tc>
          <w:tcPr>
            <w:tcW w:w="9403" w:type="dxa"/>
            <w:gridSpan w:val="4"/>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I. Национальные парки</w:t>
            </w:r>
          </w:p>
        </w:tc>
      </w:tr>
      <w:tr w:rsidR="00924237" w:rsidRPr="00924237" w:rsidTr="00924237">
        <w:tc>
          <w:tcPr>
            <w:tcW w:w="9403" w:type="dxa"/>
            <w:gridSpan w:val="4"/>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IV. Заказники</w:t>
            </w:r>
          </w:p>
        </w:tc>
      </w:tr>
    </w:tbl>
    <w:p w:rsidR="00BD3B9D" w:rsidRPr="00924237" w:rsidRDefault="00BD3B9D" w:rsidP="00BD3B9D">
      <w:pPr>
        <w:rPr>
          <w:rFonts w:ascii="Times New Roman" w:hAnsi="Times New Roman" w:cs="Times New Roman"/>
          <w:sz w:val="24"/>
          <w:szCs w:val="24"/>
        </w:rPr>
      </w:pPr>
      <w:r w:rsidRPr="00924237">
        <w:rPr>
          <w:rFonts w:ascii="Times New Roman" w:hAnsi="Times New Roman" w:cs="Times New Roman"/>
          <w:sz w:val="24"/>
          <w:szCs w:val="24"/>
        </w:rPr>
        <w:t xml:space="preserve">Примечания: </w:t>
      </w:r>
    </w:p>
    <w:p w:rsidR="00BD3B9D" w:rsidRPr="00924237" w:rsidRDefault="00924237" w:rsidP="00BD3B9D">
      <w:pPr>
        <w:rPr>
          <w:rFonts w:ascii="Times New Roman" w:hAnsi="Times New Roman" w:cs="Times New Roman"/>
          <w:sz w:val="24"/>
          <w:szCs w:val="24"/>
        </w:rPr>
      </w:pPr>
      <w:r w:rsidRPr="00924237">
        <w:rPr>
          <w:rFonts w:ascii="Times New Roman" w:hAnsi="Times New Roman" w:cs="Times New Roman"/>
          <w:sz w:val="24"/>
          <w:szCs w:val="24"/>
        </w:rPr>
        <w:tab/>
      </w:r>
      <w:r w:rsidR="00BD3B9D" w:rsidRPr="00924237">
        <w:rPr>
          <w:rFonts w:ascii="Times New Roman" w:hAnsi="Times New Roman" w:cs="Times New Roman"/>
          <w:sz w:val="24"/>
          <w:szCs w:val="24"/>
        </w:rPr>
        <w:t>1. Перечень</w:t>
      </w:r>
      <w:r w:rsidRPr="00924237">
        <w:rPr>
          <w:rFonts w:ascii="Times New Roman" w:hAnsi="Times New Roman" w:cs="Times New Roman"/>
          <w:sz w:val="24"/>
          <w:szCs w:val="24"/>
        </w:rPr>
        <w:t xml:space="preserve"> </w:t>
      </w:r>
      <w:r w:rsidR="00BD3B9D" w:rsidRPr="00924237">
        <w:rPr>
          <w:rFonts w:ascii="Times New Roman" w:hAnsi="Times New Roman" w:cs="Times New Roman"/>
          <w:sz w:val="24"/>
          <w:szCs w:val="24"/>
        </w:rPr>
        <w:t xml:space="preserve">особо  охраняемых  природных  территорий  регионального  (краевого) значения и планируемых к организации и расширению особо охраняемых природных территорий  утвержден  постановлением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BD3B9D" w:rsidRPr="00924237" w:rsidRDefault="00924237" w:rsidP="00BD3B9D">
      <w:pPr>
        <w:rPr>
          <w:rFonts w:ascii="Times New Roman" w:hAnsi="Times New Roman" w:cs="Times New Roman"/>
          <w:sz w:val="24"/>
          <w:szCs w:val="24"/>
        </w:rPr>
      </w:pPr>
      <w:r w:rsidRPr="00924237">
        <w:rPr>
          <w:rFonts w:ascii="Times New Roman" w:hAnsi="Times New Roman" w:cs="Times New Roman"/>
          <w:sz w:val="24"/>
          <w:szCs w:val="24"/>
        </w:rPr>
        <w:tab/>
      </w:r>
      <w:r w:rsidR="00BD3B9D" w:rsidRPr="00924237">
        <w:rPr>
          <w:rFonts w:ascii="Times New Roman" w:hAnsi="Times New Roman" w:cs="Times New Roman"/>
          <w:sz w:val="24"/>
          <w:szCs w:val="24"/>
        </w:rPr>
        <w:t xml:space="preserve">2. Перечень  памятников  природы  краевого  значения,  границы  и  режимы  особой охраны территорий, занятых памятниками природы краевого значения утверждены постановлением Администрации края от 06.05.2014 № 220. </w:t>
      </w:r>
    </w:p>
    <w:p w:rsidR="00924237" w:rsidRDefault="00924237" w:rsidP="00BD3B9D"/>
    <w:p w:rsidR="00924237" w:rsidRDefault="00924237" w:rsidP="00924237">
      <w:pPr>
        <w:ind w:left="5387"/>
        <w:rPr>
          <w:rFonts w:ascii="Times New Roman" w:hAnsi="Times New Roman" w:cs="Times New Roman"/>
          <w:sz w:val="24"/>
          <w:szCs w:val="24"/>
        </w:rPr>
      </w:pPr>
    </w:p>
    <w:p w:rsidR="00924237" w:rsidRDefault="00924237" w:rsidP="00924237">
      <w:pPr>
        <w:ind w:left="5387"/>
        <w:rPr>
          <w:rFonts w:ascii="Times New Roman" w:hAnsi="Times New Roman" w:cs="Times New Roman"/>
          <w:sz w:val="24"/>
          <w:szCs w:val="24"/>
        </w:rPr>
      </w:pPr>
    </w:p>
    <w:p w:rsidR="00924237" w:rsidRDefault="00924237" w:rsidP="00924237">
      <w:pPr>
        <w:ind w:left="5387"/>
        <w:rPr>
          <w:rFonts w:ascii="Times New Roman" w:hAnsi="Times New Roman" w:cs="Times New Roman"/>
          <w:sz w:val="24"/>
          <w:szCs w:val="24"/>
        </w:rPr>
      </w:pPr>
    </w:p>
    <w:p w:rsidR="00924237" w:rsidRDefault="00924237" w:rsidP="00924237">
      <w:pPr>
        <w:ind w:left="5387"/>
        <w:rPr>
          <w:rFonts w:ascii="Times New Roman" w:hAnsi="Times New Roman" w:cs="Times New Roman"/>
          <w:sz w:val="24"/>
          <w:szCs w:val="24"/>
        </w:rPr>
      </w:pPr>
    </w:p>
    <w:p w:rsidR="00924237" w:rsidRDefault="00924237" w:rsidP="00924237">
      <w:pPr>
        <w:ind w:left="5387"/>
        <w:rPr>
          <w:rFonts w:ascii="Times New Roman" w:hAnsi="Times New Roman" w:cs="Times New Roman"/>
          <w:sz w:val="24"/>
          <w:szCs w:val="24"/>
        </w:rPr>
      </w:pPr>
    </w:p>
    <w:p w:rsidR="00924237" w:rsidRDefault="00924237" w:rsidP="00924237">
      <w:pPr>
        <w:ind w:left="5387"/>
        <w:rPr>
          <w:rFonts w:ascii="Times New Roman" w:hAnsi="Times New Roman" w:cs="Times New Roman"/>
          <w:sz w:val="24"/>
          <w:szCs w:val="24"/>
        </w:rPr>
      </w:pPr>
    </w:p>
    <w:p w:rsidR="00924237" w:rsidRDefault="00924237" w:rsidP="00924237">
      <w:pPr>
        <w:ind w:left="5387"/>
        <w:rPr>
          <w:rFonts w:ascii="Times New Roman" w:hAnsi="Times New Roman" w:cs="Times New Roman"/>
          <w:sz w:val="24"/>
          <w:szCs w:val="24"/>
        </w:rPr>
      </w:pPr>
    </w:p>
    <w:p w:rsidR="00924237" w:rsidRDefault="00924237" w:rsidP="00924237">
      <w:pPr>
        <w:ind w:left="5387"/>
        <w:rPr>
          <w:rFonts w:ascii="Times New Roman" w:hAnsi="Times New Roman" w:cs="Times New Roman"/>
          <w:sz w:val="24"/>
          <w:szCs w:val="24"/>
        </w:rPr>
      </w:pPr>
    </w:p>
    <w:p w:rsidR="00924237" w:rsidRDefault="00924237" w:rsidP="00D726E0">
      <w:pPr>
        <w:ind w:left="5387"/>
        <w:outlineLvl w:val="0"/>
        <w:rPr>
          <w:rFonts w:ascii="Times New Roman" w:hAnsi="Times New Roman" w:cs="Times New Roman"/>
          <w:sz w:val="24"/>
          <w:szCs w:val="24"/>
        </w:rPr>
      </w:pPr>
      <w:r w:rsidRPr="001E73A0">
        <w:rPr>
          <w:rFonts w:ascii="Times New Roman" w:hAnsi="Times New Roman" w:cs="Times New Roman"/>
          <w:sz w:val="24"/>
          <w:szCs w:val="24"/>
        </w:rPr>
        <w:t xml:space="preserve">ПРИЛОЖЕНИЕ  </w:t>
      </w:r>
      <w:r>
        <w:rPr>
          <w:rFonts w:ascii="Times New Roman" w:hAnsi="Times New Roman" w:cs="Times New Roman"/>
          <w:sz w:val="24"/>
          <w:szCs w:val="24"/>
        </w:rPr>
        <w:t>П</w:t>
      </w:r>
    </w:p>
    <w:p w:rsidR="00924237" w:rsidRPr="001E73A0" w:rsidRDefault="00924237" w:rsidP="00924237">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924237" w:rsidRPr="001E73A0" w:rsidRDefault="00924237" w:rsidP="00924237">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924237" w:rsidRPr="001E73A0" w:rsidRDefault="00924237" w:rsidP="00924237">
      <w:pPr>
        <w:ind w:left="5387"/>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A70193" w:rsidRPr="00A70193">
        <w:rPr>
          <w:rFonts w:ascii="Times New Roman" w:hAnsi="Times New Roman" w:cs="Times New Roman"/>
          <w:sz w:val="24"/>
          <w:szCs w:val="24"/>
        </w:rPr>
        <w:t>Хабарский</w:t>
      </w:r>
      <w:r w:rsidRPr="00A70193">
        <w:rPr>
          <w:rFonts w:ascii="Times New Roman" w:hAnsi="Times New Roman" w:cs="Times New Roman"/>
          <w:sz w:val="24"/>
          <w:szCs w:val="24"/>
        </w:rPr>
        <w:t xml:space="preserve"> </w:t>
      </w:r>
      <w:r w:rsidRPr="001E73A0">
        <w:rPr>
          <w:rFonts w:ascii="Times New Roman" w:hAnsi="Times New Roman" w:cs="Times New Roman"/>
          <w:sz w:val="24"/>
          <w:szCs w:val="24"/>
        </w:rPr>
        <w:t xml:space="preserve">район </w:t>
      </w:r>
    </w:p>
    <w:p w:rsidR="00924237" w:rsidRDefault="00924237" w:rsidP="00924237">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924237" w:rsidRDefault="00924237" w:rsidP="00BD3B9D"/>
    <w:p w:rsidR="00BD3B9D" w:rsidRPr="00924237" w:rsidRDefault="00BD3B9D" w:rsidP="00D726E0">
      <w:pPr>
        <w:jc w:val="center"/>
        <w:outlineLvl w:val="0"/>
        <w:rPr>
          <w:rFonts w:ascii="Times New Roman" w:hAnsi="Times New Roman" w:cs="Times New Roman"/>
          <w:b/>
          <w:sz w:val="28"/>
          <w:szCs w:val="28"/>
        </w:rPr>
      </w:pPr>
      <w:r w:rsidRPr="00924237">
        <w:rPr>
          <w:rFonts w:ascii="Times New Roman" w:hAnsi="Times New Roman" w:cs="Times New Roman"/>
          <w:b/>
          <w:sz w:val="28"/>
          <w:szCs w:val="28"/>
        </w:rPr>
        <w:t>ПЕРЕЧЕНЬ</w:t>
      </w:r>
    </w:p>
    <w:p w:rsidR="00BD3B9D" w:rsidRPr="00924237" w:rsidRDefault="00BD3B9D" w:rsidP="00924237">
      <w:pPr>
        <w:jc w:val="center"/>
        <w:rPr>
          <w:rFonts w:ascii="Times New Roman" w:hAnsi="Times New Roman" w:cs="Times New Roman"/>
          <w:b/>
          <w:sz w:val="28"/>
          <w:szCs w:val="28"/>
        </w:rPr>
      </w:pPr>
      <w:r w:rsidRPr="00924237">
        <w:rPr>
          <w:rFonts w:ascii="Times New Roman" w:hAnsi="Times New Roman" w:cs="Times New Roman"/>
          <w:b/>
          <w:sz w:val="28"/>
          <w:szCs w:val="28"/>
        </w:rPr>
        <w:t>городов и районов Алтайского края с рисками подтопления</w:t>
      </w:r>
    </w:p>
    <w:p w:rsidR="00BD3B9D" w:rsidRDefault="00BD3B9D" w:rsidP="00924237">
      <w:pPr>
        <w:jc w:val="center"/>
        <w:rPr>
          <w:rFonts w:ascii="Times New Roman" w:hAnsi="Times New Roman" w:cs="Times New Roman"/>
          <w:b/>
          <w:sz w:val="28"/>
          <w:szCs w:val="28"/>
        </w:rPr>
      </w:pPr>
      <w:r w:rsidRPr="00924237">
        <w:rPr>
          <w:rFonts w:ascii="Times New Roman" w:hAnsi="Times New Roman" w:cs="Times New Roman"/>
          <w:b/>
          <w:sz w:val="28"/>
          <w:szCs w:val="28"/>
        </w:rPr>
        <w:t>при возникновении паводка (наводнения)</w:t>
      </w:r>
    </w:p>
    <w:p w:rsidR="00924237" w:rsidRPr="00924237" w:rsidRDefault="00924237" w:rsidP="00924237">
      <w:pPr>
        <w:jc w:val="center"/>
        <w:rPr>
          <w:rFonts w:ascii="Times New Roman" w:hAnsi="Times New Roman" w:cs="Times New Roman"/>
          <w:b/>
          <w:sz w:val="28"/>
          <w:szCs w:val="2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3"/>
        <w:gridCol w:w="3994"/>
        <w:gridCol w:w="710"/>
        <w:gridCol w:w="3994"/>
      </w:tblGrid>
      <w:tr w:rsidR="00924237" w:rsidRPr="00924237" w:rsidTr="00BF67AE">
        <w:tc>
          <w:tcPr>
            <w:tcW w:w="653"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N п/п</w:t>
            </w:r>
          </w:p>
        </w:tc>
        <w:tc>
          <w:tcPr>
            <w:tcW w:w="3994"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Городские округа и муниципальные районы с рисками возникновения паводка</w:t>
            </w:r>
          </w:p>
        </w:tc>
        <w:tc>
          <w:tcPr>
            <w:tcW w:w="4704" w:type="dxa"/>
            <w:gridSpan w:val="2"/>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Населенные пункты, попадающие в зону подтопления</w:t>
            </w:r>
          </w:p>
        </w:tc>
      </w:tr>
      <w:tr w:rsidR="00924237" w:rsidRPr="00924237" w:rsidTr="00BF67AE">
        <w:tc>
          <w:tcPr>
            <w:tcW w:w="653"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1</w:t>
            </w:r>
          </w:p>
        </w:tc>
        <w:tc>
          <w:tcPr>
            <w:tcW w:w="3994"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2</w:t>
            </w:r>
          </w:p>
        </w:tc>
        <w:tc>
          <w:tcPr>
            <w:tcW w:w="710"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3</w:t>
            </w:r>
          </w:p>
        </w:tc>
        <w:tc>
          <w:tcPr>
            <w:tcW w:w="3994"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4</w:t>
            </w:r>
          </w:p>
        </w:tc>
      </w:tr>
      <w:tr w:rsidR="00924237" w:rsidRPr="00924237" w:rsidTr="00BF67AE">
        <w:tc>
          <w:tcPr>
            <w:tcW w:w="9351" w:type="dxa"/>
            <w:gridSpan w:val="4"/>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Муниципальные районы</w:t>
            </w:r>
          </w:p>
        </w:tc>
      </w:tr>
      <w:tr w:rsidR="00924237" w:rsidRPr="00924237" w:rsidTr="00BF67AE">
        <w:tc>
          <w:tcPr>
            <w:tcW w:w="653" w:type="dxa"/>
          </w:tcPr>
          <w:p w:rsidR="00924237" w:rsidRPr="00924237" w:rsidRDefault="00924237" w:rsidP="00924237">
            <w:pPr>
              <w:pStyle w:val="ConsPlusNormal"/>
              <w:jc w:val="both"/>
              <w:rPr>
                <w:rFonts w:ascii="Times New Roman" w:hAnsi="Times New Roman" w:cs="Times New Roman"/>
                <w:sz w:val="24"/>
                <w:szCs w:val="24"/>
              </w:rPr>
            </w:pPr>
            <w:r w:rsidRPr="00924237">
              <w:rPr>
                <w:rFonts w:ascii="Times New Roman" w:hAnsi="Times New Roman" w:cs="Times New Roman"/>
                <w:sz w:val="24"/>
                <w:szCs w:val="24"/>
              </w:rPr>
              <w:t>19.</w:t>
            </w:r>
          </w:p>
        </w:tc>
        <w:tc>
          <w:tcPr>
            <w:tcW w:w="3994" w:type="dxa"/>
          </w:tcPr>
          <w:p w:rsidR="00924237" w:rsidRPr="00924237" w:rsidRDefault="00924237" w:rsidP="00924237">
            <w:pPr>
              <w:pStyle w:val="ConsPlusNormal"/>
              <w:jc w:val="both"/>
              <w:rPr>
                <w:rFonts w:ascii="Times New Roman" w:hAnsi="Times New Roman" w:cs="Times New Roman"/>
                <w:sz w:val="24"/>
                <w:szCs w:val="24"/>
              </w:rPr>
            </w:pPr>
            <w:r w:rsidRPr="00924237">
              <w:rPr>
                <w:rFonts w:ascii="Times New Roman" w:hAnsi="Times New Roman" w:cs="Times New Roman"/>
                <w:sz w:val="24"/>
                <w:szCs w:val="24"/>
              </w:rPr>
              <w:t>Хабарский район</w:t>
            </w:r>
          </w:p>
        </w:tc>
        <w:tc>
          <w:tcPr>
            <w:tcW w:w="710" w:type="dxa"/>
          </w:tcPr>
          <w:p w:rsidR="00924237" w:rsidRPr="00924237" w:rsidRDefault="00924237" w:rsidP="00924237">
            <w:pPr>
              <w:pStyle w:val="ConsPlusNormal"/>
              <w:jc w:val="both"/>
              <w:rPr>
                <w:rFonts w:ascii="Times New Roman" w:hAnsi="Times New Roman" w:cs="Times New Roman"/>
                <w:sz w:val="24"/>
                <w:szCs w:val="24"/>
              </w:rPr>
            </w:pPr>
            <w:r w:rsidRPr="00924237">
              <w:rPr>
                <w:rFonts w:ascii="Times New Roman" w:hAnsi="Times New Roman" w:cs="Times New Roman"/>
                <w:sz w:val="24"/>
                <w:szCs w:val="24"/>
              </w:rPr>
              <w:t>117.</w:t>
            </w:r>
          </w:p>
        </w:tc>
        <w:tc>
          <w:tcPr>
            <w:tcW w:w="3994" w:type="dxa"/>
          </w:tcPr>
          <w:p w:rsidR="00924237" w:rsidRPr="00924237" w:rsidRDefault="00924237" w:rsidP="00924237">
            <w:pPr>
              <w:pStyle w:val="ConsPlusNormal"/>
              <w:jc w:val="both"/>
              <w:rPr>
                <w:rFonts w:ascii="Times New Roman" w:hAnsi="Times New Roman" w:cs="Times New Roman"/>
                <w:sz w:val="24"/>
                <w:szCs w:val="24"/>
              </w:rPr>
            </w:pPr>
            <w:r w:rsidRPr="00924237">
              <w:rPr>
                <w:rFonts w:ascii="Times New Roman" w:hAnsi="Times New Roman" w:cs="Times New Roman"/>
                <w:sz w:val="24"/>
                <w:szCs w:val="24"/>
              </w:rPr>
              <w:t>с. Хабары</w:t>
            </w:r>
          </w:p>
        </w:tc>
      </w:tr>
    </w:tbl>
    <w:p w:rsidR="00A6315E" w:rsidRDefault="00A6315E" w:rsidP="00924237"/>
    <w:p w:rsidR="00A6315E" w:rsidRDefault="00A6315E" w:rsidP="00924237"/>
    <w:p w:rsidR="00A6315E" w:rsidRDefault="00A6315E" w:rsidP="00924237"/>
    <w:p w:rsidR="00A6315E" w:rsidRDefault="00A6315E" w:rsidP="00924237"/>
    <w:p w:rsidR="00A6315E" w:rsidRDefault="00A6315E" w:rsidP="00924237"/>
    <w:p w:rsidR="00A6315E" w:rsidRDefault="00A6315E" w:rsidP="00924237"/>
    <w:p w:rsidR="00A6315E" w:rsidRDefault="00A6315E" w:rsidP="00924237"/>
    <w:p w:rsidR="00A6315E" w:rsidRDefault="00A6315E" w:rsidP="00924237"/>
    <w:p w:rsidR="00A6315E" w:rsidRDefault="00A6315E" w:rsidP="00924237"/>
    <w:p w:rsidR="00A6315E" w:rsidRDefault="00A6315E" w:rsidP="00D726E0">
      <w:pPr>
        <w:ind w:left="5387"/>
        <w:outlineLvl w:val="0"/>
        <w:rPr>
          <w:rFonts w:ascii="Times New Roman" w:hAnsi="Times New Roman" w:cs="Times New Roman"/>
          <w:sz w:val="24"/>
          <w:szCs w:val="24"/>
        </w:rPr>
      </w:pPr>
      <w:r w:rsidRPr="001E73A0">
        <w:rPr>
          <w:rFonts w:ascii="Times New Roman" w:hAnsi="Times New Roman" w:cs="Times New Roman"/>
          <w:sz w:val="24"/>
          <w:szCs w:val="24"/>
        </w:rPr>
        <w:t xml:space="preserve">ПРИЛОЖЕНИЕ  </w:t>
      </w:r>
      <w:r>
        <w:rPr>
          <w:rFonts w:ascii="Times New Roman" w:hAnsi="Times New Roman" w:cs="Times New Roman"/>
          <w:sz w:val="24"/>
          <w:szCs w:val="24"/>
        </w:rPr>
        <w:t>Р</w:t>
      </w:r>
    </w:p>
    <w:p w:rsidR="00A6315E" w:rsidRPr="001E73A0" w:rsidRDefault="00A6315E" w:rsidP="00A6315E">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A6315E" w:rsidRPr="001E73A0" w:rsidRDefault="00A6315E" w:rsidP="00A6315E">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A6315E" w:rsidRPr="001E73A0" w:rsidRDefault="00A6315E" w:rsidP="00A6315E">
      <w:pPr>
        <w:ind w:left="5387"/>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A70193" w:rsidRPr="00A70193">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A6315E" w:rsidRDefault="00A6315E" w:rsidP="00A6315E">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A6315E" w:rsidRDefault="00A6315E" w:rsidP="00A6315E">
      <w:pPr>
        <w:pStyle w:val="ConsPlusNormal"/>
        <w:jc w:val="center"/>
        <w:rPr>
          <w:rFonts w:ascii="Times New Roman" w:eastAsia="Arial Unicode MS" w:hAnsi="Times New Roman" w:cs="Times New Roman"/>
          <w:b/>
          <w:sz w:val="24"/>
          <w:szCs w:val="24"/>
        </w:rPr>
      </w:pPr>
    </w:p>
    <w:p w:rsidR="00A6315E" w:rsidRPr="00A6315E" w:rsidRDefault="00A6315E" w:rsidP="00D726E0">
      <w:pPr>
        <w:pStyle w:val="ConsPlusNormal"/>
        <w:jc w:val="center"/>
        <w:outlineLvl w:val="0"/>
        <w:rPr>
          <w:rFonts w:ascii="Times New Roman" w:eastAsia="Arial Unicode MS" w:hAnsi="Times New Roman" w:cs="Times New Roman"/>
          <w:b/>
          <w:sz w:val="24"/>
          <w:szCs w:val="24"/>
        </w:rPr>
      </w:pPr>
      <w:r w:rsidRPr="00A6315E">
        <w:rPr>
          <w:rFonts w:ascii="Times New Roman" w:eastAsia="Arial Unicode MS" w:hAnsi="Times New Roman" w:cs="Times New Roman"/>
          <w:b/>
          <w:sz w:val="24"/>
          <w:szCs w:val="24"/>
        </w:rPr>
        <w:t>СЕЙСМИЧЕСКОЕ РАЙОНИРОВАНИЕ</w:t>
      </w:r>
    </w:p>
    <w:p w:rsidR="00A6315E" w:rsidRPr="00A6315E" w:rsidRDefault="00A6315E" w:rsidP="00A6315E">
      <w:pPr>
        <w:pStyle w:val="ConsPlusNormal"/>
        <w:jc w:val="center"/>
        <w:rPr>
          <w:rFonts w:ascii="Times New Roman" w:eastAsia="Arial Unicode MS" w:hAnsi="Times New Roman" w:cs="Times New Roman"/>
          <w:b/>
          <w:sz w:val="24"/>
          <w:szCs w:val="24"/>
        </w:rPr>
      </w:pPr>
      <w:r w:rsidRPr="00A6315E">
        <w:rPr>
          <w:rFonts w:ascii="Times New Roman" w:eastAsia="Arial Unicode MS" w:hAnsi="Times New Roman" w:cs="Times New Roman"/>
          <w:b/>
          <w:sz w:val="24"/>
          <w:szCs w:val="24"/>
        </w:rPr>
        <w:t>ТЕРРИТОРИИ АЛТАЙСКОГО КРАЯ</w:t>
      </w:r>
    </w:p>
    <w:p w:rsidR="00A6315E" w:rsidRPr="00A6315E" w:rsidRDefault="00A6315E" w:rsidP="00A6315E">
      <w:pPr>
        <w:pStyle w:val="ConsPlusNormal"/>
        <w:jc w:val="center"/>
        <w:rPr>
          <w:rFonts w:ascii="Times New Roman" w:eastAsia="Arial Unicode MS" w:hAnsi="Times New Roman" w:cs="Times New Roman"/>
          <w:b/>
          <w:sz w:val="24"/>
          <w:szCs w:val="24"/>
        </w:rPr>
      </w:pPr>
      <w:r w:rsidRPr="00A6315E">
        <w:rPr>
          <w:rFonts w:ascii="Times New Roman" w:eastAsia="Arial Unicode MS" w:hAnsi="Times New Roman" w:cs="Times New Roman"/>
          <w:b/>
          <w:sz w:val="24"/>
          <w:szCs w:val="24"/>
        </w:rPr>
        <w:t>Список изменяющих документов</w:t>
      </w:r>
    </w:p>
    <w:p w:rsidR="00A6315E" w:rsidRPr="00A6315E" w:rsidRDefault="00A6315E" w:rsidP="00A6315E">
      <w:pPr>
        <w:pStyle w:val="ConsPlusNormal"/>
        <w:jc w:val="center"/>
        <w:rPr>
          <w:rFonts w:ascii="Times New Roman" w:eastAsia="Arial Unicode MS" w:hAnsi="Times New Roman" w:cs="Times New Roman"/>
          <w:b/>
          <w:sz w:val="24"/>
          <w:szCs w:val="24"/>
        </w:rPr>
      </w:pPr>
      <w:r w:rsidRPr="00A6315E">
        <w:rPr>
          <w:rFonts w:ascii="Times New Roman" w:eastAsia="Arial Unicode MS" w:hAnsi="Times New Roman" w:cs="Times New Roman"/>
          <w:b/>
          <w:sz w:val="24"/>
          <w:szCs w:val="24"/>
        </w:rPr>
        <w:t xml:space="preserve">(в ред. </w:t>
      </w:r>
      <w:hyperlink r:id="rId13" w:history="1">
        <w:r w:rsidRPr="00A6315E">
          <w:rPr>
            <w:rFonts w:ascii="Times New Roman" w:eastAsia="Arial Unicode MS" w:hAnsi="Times New Roman" w:cs="Times New Roman"/>
            <w:b/>
            <w:sz w:val="24"/>
            <w:szCs w:val="24"/>
          </w:rPr>
          <w:t>Постановления</w:t>
        </w:r>
      </w:hyperlink>
      <w:r w:rsidRPr="00A6315E">
        <w:rPr>
          <w:rFonts w:ascii="Times New Roman" w:eastAsia="Arial Unicode MS" w:hAnsi="Times New Roman" w:cs="Times New Roman"/>
          <w:b/>
          <w:sz w:val="24"/>
          <w:szCs w:val="24"/>
        </w:rPr>
        <w:t xml:space="preserve"> Администрации Алтайского края</w:t>
      </w:r>
    </w:p>
    <w:p w:rsidR="00A6315E" w:rsidRPr="00A6315E" w:rsidRDefault="00A6315E" w:rsidP="00A6315E">
      <w:pPr>
        <w:pStyle w:val="ConsPlusNormal"/>
        <w:jc w:val="center"/>
        <w:rPr>
          <w:rFonts w:ascii="Times New Roman" w:eastAsia="Arial Unicode MS" w:hAnsi="Times New Roman" w:cs="Times New Roman"/>
          <w:b/>
          <w:sz w:val="24"/>
          <w:szCs w:val="24"/>
        </w:rPr>
      </w:pPr>
      <w:r w:rsidRPr="00A6315E">
        <w:rPr>
          <w:rFonts w:ascii="Times New Roman" w:eastAsia="Arial Unicode MS" w:hAnsi="Times New Roman" w:cs="Times New Roman"/>
          <w:b/>
          <w:sz w:val="24"/>
          <w:szCs w:val="24"/>
        </w:rPr>
        <w:t>от 13.07.2015 N 287)</w:t>
      </w:r>
    </w:p>
    <w:p w:rsidR="00A6315E" w:rsidRDefault="00A6315E" w:rsidP="00A6315E">
      <w:pPr>
        <w:pStyle w:val="ConsPlusNormal"/>
        <w:jc w:val="center"/>
        <w:rPr>
          <w:rFonts w:ascii="Times New Roman" w:eastAsia="Arial Unicode MS" w:hAnsi="Times New Roman" w:cs="Times New Roman"/>
          <w:sz w:val="24"/>
          <w:szCs w:val="24"/>
        </w:rPr>
      </w:pPr>
    </w:p>
    <w:p w:rsidR="00A6315E" w:rsidRDefault="00A6315E" w:rsidP="00A6315E">
      <w:pPr>
        <w:pStyle w:val="ConsPlusNormal"/>
        <w:jc w:val="center"/>
        <w:rPr>
          <w:rFonts w:ascii="Times New Roman" w:eastAsia="Arial Unicode MS" w:hAnsi="Times New Roman" w:cs="Times New Roman"/>
          <w:sz w:val="24"/>
          <w:szCs w:val="24"/>
        </w:rPr>
      </w:pPr>
    </w:p>
    <w:p w:rsidR="00A6315E" w:rsidRDefault="00A6315E" w:rsidP="00A6315E">
      <w:pPr>
        <w:pStyle w:val="ConsPlusNormal"/>
        <w:jc w:val="center"/>
        <w:rPr>
          <w:rFonts w:ascii="Times New Roman" w:eastAsia="Arial Unicode MS" w:hAnsi="Times New Roman" w:cs="Times New Roman"/>
          <w:sz w:val="24"/>
          <w:szCs w:val="24"/>
        </w:rPr>
      </w:pPr>
    </w:p>
    <w:p w:rsidR="00A6315E" w:rsidRPr="00A6315E" w:rsidRDefault="00A6315E" w:rsidP="00A6315E">
      <w:pPr>
        <w:pStyle w:val="ConsPlusNormal"/>
        <w:jc w:val="center"/>
        <w:rPr>
          <w:rFonts w:ascii="Times New Roman" w:eastAsia="Arial Unicode MS" w:hAnsi="Times New Roman" w:cs="Times New Roman"/>
          <w:sz w:val="24"/>
          <w:szCs w:val="24"/>
        </w:rPr>
      </w:pPr>
      <w:r w:rsidRPr="00A6315E">
        <w:rPr>
          <w:rFonts w:ascii="Times New Roman" w:eastAsia="Arial Unicode MS" w:hAnsi="Times New Roman" w:cs="Times New Roman"/>
          <w:sz w:val="24"/>
          <w:szCs w:val="24"/>
        </w:rPr>
        <w:t>Карта 1. Фрагмент карты ОСР-97А Алтайского края.</w:t>
      </w:r>
    </w:p>
    <w:p w:rsidR="00A6315E" w:rsidRPr="00A6315E" w:rsidRDefault="00A6315E" w:rsidP="00A6315E">
      <w:pPr>
        <w:pStyle w:val="ConsPlusNormal"/>
        <w:jc w:val="center"/>
        <w:rPr>
          <w:rFonts w:ascii="Times New Roman" w:eastAsia="Arial Unicode MS" w:hAnsi="Times New Roman" w:cs="Times New Roman"/>
          <w:sz w:val="24"/>
          <w:szCs w:val="24"/>
        </w:rPr>
      </w:pPr>
      <w:r w:rsidRPr="00A6315E">
        <w:rPr>
          <w:rFonts w:ascii="Times New Roman" w:eastAsia="Arial Unicode MS" w:hAnsi="Times New Roman" w:cs="Times New Roman"/>
          <w:sz w:val="24"/>
          <w:szCs w:val="24"/>
        </w:rPr>
        <w:t>Зоны интенсивности сотрясения на средних грунтах</w:t>
      </w:r>
    </w:p>
    <w:p w:rsidR="00A6315E" w:rsidRPr="00A6315E" w:rsidRDefault="00A6315E" w:rsidP="00A6315E">
      <w:pPr>
        <w:pStyle w:val="ConsPlusNormal"/>
        <w:jc w:val="center"/>
        <w:rPr>
          <w:rFonts w:ascii="Times New Roman" w:eastAsia="Arial Unicode MS" w:hAnsi="Times New Roman" w:cs="Times New Roman"/>
          <w:sz w:val="24"/>
          <w:szCs w:val="24"/>
        </w:rPr>
      </w:pPr>
      <w:r w:rsidRPr="00A6315E">
        <w:rPr>
          <w:rFonts w:ascii="Times New Roman" w:eastAsia="Arial Unicode MS" w:hAnsi="Times New Roman" w:cs="Times New Roman"/>
          <w:sz w:val="24"/>
          <w:szCs w:val="24"/>
        </w:rPr>
        <w:t>в баллах шкалы МСК-64</w:t>
      </w:r>
    </w:p>
    <w:p w:rsidR="00A6315E" w:rsidRDefault="00A6315E" w:rsidP="00A6315E">
      <w:pPr>
        <w:pStyle w:val="ConsPlusNormal"/>
        <w:jc w:val="both"/>
      </w:pPr>
    </w:p>
    <w:p w:rsidR="00A6315E" w:rsidRDefault="00A6315E" w:rsidP="00A6315E">
      <w:pPr>
        <w:pStyle w:val="ConsPlusNormal"/>
        <w:jc w:val="center"/>
      </w:pPr>
      <w:r>
        <w:rPr>
          <w:noProof/>
        </w:rPr>
        <w:lastRenderedPageBreak/>
        <w:drawing>
          <wp:inline distT="0" distB="0" distL="0" distR="0">
            <wp:extent cx="6395002" cy="4863548"/>
            <wp:effectExtent l="19050" t="0" r="5798" b="0"/>
            <wp:docPr id="9" name="Рисунок 1" descr="base_23568_55004_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568_55004_11"/>
                    <pic:cNvPicPr preferRelativeResize="0">
                      <a:picLocks noChangeArrowheads="1"/>
                    </pic:cNvPicPr>
                  </pic:nvPicPr>
                  <pic:blipFill>
                    <a:blip r:embed="rId14" cstate="print"/>
                    <a:srcRect/>
                    <a:stretch>
                      <a:fillRect/>
                    </a:stretch>
                  </pic:blipFill>
                  <pic:spPr bwMode="auto">
                    <a:xfrm>
                      <a:off x="0" y="0"/>
                      <a:ext cx="6394873" cy="4863450"/>
                    </a:xfrm>
                    <a:prstGeom prst="rect">
                      <a:avLst/>
                    </a:prstGeom>
                    <a:noFill/>
                    <a:ln w="9525">
                      <a:noFill/>
                      <a:miter lim="800000"/>
                      <a:headEnd/>
                      <a:tailEnd/>
                    </a:ln>
                  </pic:spPr>
                </pic:pic>
              </a:graphicData>
            </a:graphic>
          </wp:inline>
        </w:drawing>
      </w:r>
    </w:p>
    <w:p w:rsidR="00A6315E" w:rsidRDefault="00A6315E" w:rsidP="00A6315E">
      <w:pPr>
        <w:pStyle w:val="ConsPlusNormal"/>
        <w:jc w:val="both"/>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502931" w:rsidRDefault="00502931" w:rsidP="00A6315E">
      <w:pPr>
        <w:pStyle w:val="ConsPlusNormal"/>
        <w:jc w:val="center"/>
        <w:rPr>
          <w:rFonts w:ascii="Times New Roman" w:hAnsi="Times New Roman" w:cs="Times New Roman"/>
          <w:sz w:val="28"/>
          <w:szCs w:val="28"/>
        </w:rPr>
      </w:pP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t>Карта 2. Фрагмент карты ОСР-97 А 10%.</w:t>
      </w: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t>Сибирь. Зоны интенсивности, баллы</w:t>
      </w:r>
    </w:p>
    <w:p w:rsidR="00A6315E" w:rsidRDefault="00A6315E" w:rsidP="00A6315E">
      <w:pPr>
        <w:pStyle w:val="ConsPlusNormal"/>
        <w:jc w:val="both"/>
      </w:pPr>
    </w:p>
    <w:p w:rsidR="00A6315E" w:rsidRDefault="00A6315E" w:rsidP="00A6315E">
      <w:pPr>
        <w:pStyle w:val="ConsPlusNormal"/>
        <w:jc w:val="center"/>
      </w:pPr>
      <w:r>
        <w:rPr>
          <w:noProof/>
        </w:rPr>
        <w:lastRenderedPageBreak/>
        <w:drawing>
          <wp:inline distT="0" distB="0" distL="0" distR="0">
            <wp:extent cx="6209472" cy="7487478"/>
            <wp:effectExtent l="19050" t="0" r="828" b="0"/>
            <wp:docPr id="8" name="Рисунок 2" descr="base_23568_55004_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568_55004_12"/>
                    <pic:cNvPicPr preferRelativeResize="0">
                      <a:picLocks noChangeArrowheads="1"/>
                    </pic:cNvPicPr>
                  </pic:nvPicPr>
                  <pic:blipFill>
                    <a:blip r:embed="rId15" cstate="print"/>
                    <a:srcRect/>
                    <a:stretch>
                      <a:fillRect/>
                    </a:stretch>
                  </pic:blipFill>
                  <pic:spPr bwMode="auto">
                    <a:xfrm>
                      <a:off x="0" y="0"/>
                      <a:ext cx="6209217" cy="7487170"/>
                    </a:xfrm>
                    <a:prstGeom prst="rect">
                      <a:avLst/>
                    </a:prstGeom>
                    <a:noFill/>
                    <a:ln w="9525">
                      <a:noFill/>
                      <a:miter lim="800000"/>
                      <a:headEnd/>
                      <a:tailEnd/>
                    </a:ln>
                  </pic:spPr>
                </pic:pic>
              </a:graphicData>
            </a:graphic>
          </wp:inline>
        </w:drawing>
      </w:r>
    </w:p>
    <w:p w:rsidR="00A6315E" w:rsidRDefault="00A6315E" w:rsidP="00A6315E">
      <w:pPr>
        <w:pStyle w:val="ConsPlusNormal"/>
        <w:jc w:val="both"/>
      </w:pPr>
    </w:p>
    <w:p w:rsidR="00A6315E" w:rsidRDefault="00A6315E" w:rsidP="00A6315E">
      <w:pPr>
        <w:pStyle w:val="ConsPlusNormal"/>
        <w:jc w:val="center"/>
        <w:rPr>
          <w:rFonts w:ascii="Times New Roman" w:hAnsi="Times New Roman" w:cs="Times New Roman"/>
          <w:sz w:val="28"/>
          <w:szCs w:val="28"/>
        </w:rPr>
      </w:pPr>
    </w:p>
    <w:p w:rsidR="00DC1087" w:rsidRDefault="00DC1087" w:rsidP="00A6315E">
      <w:pPr>
        <w:pStyle w:val="ConsPlusNormal"/>
        <w:jc w:val="center"/>
        <w:rPr>
          <w:rFonts w:ascii="Times New Roman" w:hAnsi="Times New Roman" w:cs="Times New Roman"/>
          <w:sz w:val="28"/>
          <w:szCs w:val="28"/>
        </w:rPr>
      </w:pPr>
    </w:p>
    <w:p w:rsidR="00DC1087" w:rsidRDefault="00DC1087" w:rsidP="00A6315E">
      <w:pPr>
        <w:pStyle w:val="ConsPlusNormal"/>
        <w:jc w:val="center"/>
        <w:rPr>
          <w:rFonts w:ascii="Times New Roman" w:hAnsi="Times New Roman" w:cs="Times New Roman"/>
          <w:sz w:val="28"/>
          <w:szCs w:val="28"/>
        </w:rPr>
      </w:pPr>
    </w:p>
    <w:p w:rsidR="00DC1087" w:rsidRDefault="00DC1087" w:rsidP="00A6315E">
      <w:pPr>
        <w:pStyle w:val="ConsPlusNormal"/>
        <w:jc w:val="center"/>
        <w:rPr>
          <w:rFonts w:ascii="Times New Roman" w:hAnsi="Times New Roman" w:cs="Times New Roman"/>
          <w:sz w:val="28"/>
          <w:szCs w:val="28"/>
        </w:rPr>
      </w:pPr>
    </w:p>
    <w:p w:rsidR="00502931" w:rsidRDefault="00502931" w:rsidP="00A6315E">
      <w:pPr>
        <w:pStyle w:val="ConsPlusNormal"/>
        <w:jc w:val="center"/>
        <w:rPr>
          <w:rFonts w:ascii="Times New Roman" w:hAnsi="Times New Roman" w:cs="Times New Roman"/>
          <w:sz w:val="28"/>
          <w:szCs w:val="28"/>
        </w:rPr>
      </w:pPr>
    </w:p>
    <w:p w:rsidR="00502931" w:rsidRDefault="00502931" w:rsidP="00A6315E">
      <w:pPr>
        <w:pStyle w:val="ConsPlusNormal"/>
        <w:jc w:val="center"/>
        <w:rPr>
          <w:rFonts w:ascii="Times New Roman" w:hAnsi="Times New Roman" w:cs="Times New Roman"/>
          <w:sz w:val="28"/>
          <w:szCs w:val="28"/>
        </w:rPr>
      </w:pP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t>Карта 3. Фрагмент карты ОСР-97 В для Алтайского края.</w:t>
      </w: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lastRenderedPageBreak/>
        <w:t>Зоны интенсивности на средних грунтах в баллах MSK-64</w:t>
      </w:r>
    </w:p>
    <w:p w:rsidR="00A6315E" w:rsidRPr="00A6315E" w:rsidRDefault="00A6315E" w:rsidP="00A6315E">
      <w:pPr>
        <w:pStyle w:val="ConsPlusNormal"/>
        <w:jc w:val="both"/>
        <w:rPr>
          <w:rFonts w:ascii="Times New Roman" w:hAnsi="Times New Roman" w:cs="Times New Roman"/>
          <w:sz w:val="28"/>
          <w:szCs w:val="28"/>
        </w:rPr>
      </w:pPr>
    </w:p>
    <w:p w:rsidR="00A6315E" w:rsidRDefault="00A6315E" w:rsidP="00A6315E">
      <w:pPr>
        <w:pStyle w:val="ConsPlusNormal"/>
        <w:jc w:val="center"/>
      </w:pPr>
      <w:r>
        <w:rPr>
          <w:noProof/>
        </w:rPr>
        <w:drawing>
          <wp:inline distT="0" distB="0" distL="0" distR="0">
            <wp:extent cx="6448011" cy="5247861"/>
            <wp:effectExtent l="19050" t="0" r="0" b="0"/>
            <wp:docPr id="3" name="Рисунок 3" descr="base_23568_55004_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23568_55004_13"/>
                    <pic:cNvPicPr preferRelativeResize="0">
                      <a:picLocks noChangeArrowheads="1"/>
                    </pic:cNvPicPr>
                  </pic:nvPicPr>
                  <pic:blipFill>
                    <a:blip r:embed="rId16" cstate="print"/>
                    <a:srcRect/>
                    <a:stretch>
                      <a:fillRect/>
                    </a:stretch>
                  </pic:blipFill>
                  <pic:spPr bwMode="auto">
                    <a:xfrm>
                      <a:off x="0" y="0"/>
                      <a:ext cx="6448396" cy="5248174"/>
                    </a:xfrm>
                    <a:prstGeom prst="rect">
                      <a:avLst/>
                    </a:prstGeom>
                    <a:noFill/>
                    <a:ln w="9525">
                      <a:noFill/>
                      <a:miter lim="800000"/>
                      <a:headEnd/>
                      <a:tailEnd/>
                    </a:ln>
                  </pic:spPr>
                </pic:pic>
              </a:graphicData>
            </a:graphic>
          </wp:inline>
        </w:drawing>
      </w:r>
    </w:p>
    <w:p w:rsidR="00A6315E" w:rsidRDefault="00A6315E" w:rsidP="00A6315E">
      <w:pPr>
        <w:pStyle w:val="ConsPlusNormal"/>
        <w:jc w:val="both"/>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502931" w:rsidRDefault="00502931" w:rsidP="00A6315E">
      <w:pPr>
        <w:pStyle w:val="ConsPlusNormal"/>
        <w:jc w:val="center"/>
        <w:rPr>
          <w:rFonts w:ascii="Times New Roman" w:hAnsi="Times New Roman" w:cs="Times New Roman"/>
          <w:sz w:val="28"/>
          <w:szCs w:val="28"/>
        </w:rPr>
      </w:pP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t>Карта 4. Фрагмент карты ОСР-97 В 5% Сибирь.</w:t>
      </w: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t>Зоны интенсивности в баллах</w:t>
      </w:r>
    </w:p>
    <w:p w:rsidR="00A6315E" w:rsidRDefault="00A6315E" w:rsidP="00A6315E">
      <w:pPr>
        <w:pStyle w:val="ConsPlusNormal"/>
        <w:jc w:val="center"/>
      </w:pPr>
      <w:r>
        <w:rPr>
          <w:noProof/>
        </w:rPr>
        <w:lastRenderedPageBreak/>
        <w:drawing>
          <wp:inline distT="0" distB="0" distL="0" distR="0">
            <wp:extent cx="6315489" cy="8494644"/>
            <wp:effectExtent l="19050" t="0" r="9111" b="0"/>
            <wp:docPr id="4" name="Рисунок 4" descr="base_23568_55004_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23568_55004_14"/>
                    <pic:cNvPicPr preferRelativeResize="0">
                      <a:picLocks noChangeArrowheads="1"/>
                    </pic:cNvPicPr>
                  </pic:nvPicPr>
                  <pic:blipFill>
                    <a:blip r:embed="rId17" cstate="print"/>
                    <a:srcRect/>
                    <a:stretch>
                      <a:fillRect/>
                    </a:stretch>
                  </pic:blipFill>
                  <pic:spPr bwMode="auto">
                    <a:xfrm>
                      <a:off x="0" y="0"/>
                      <a:ext cx="6315326" cy="8494424"/>
                    </a:xfrm>
                    <a:prstGeom prst="rect">
                      <a:avLst/>
                    </a:prstGeom>
                    <a:noFill/>
                    <a:ln w="9525">
                      <a:noFill/>
                      <a:miter lim="800000"/>
                      <a:headEnd/>
                      <a:tailEnd/>
                    </a:ln>
                  </pic:spPr>
                </pic:pic>
              </a:graphicData>
            </a:graphic>
          </wp:inline>
        </w:drawing>
      </w:r>
    </w:p>
    <w:p w:rsidR="00502931" w:rsidRDefault="00502931" w:rsidP="00A6315E">
      <w:pPr>
        <w:pStyle w:val="ConsPlusNormal"/>
        <w:jc w:val="center"/>
        <w:rPr>
          <w:rFonts w:ascii="Times New Roman" w:hAnsi="Times New Roman" w:cs="Times New Roman"/>
          <w:sz w:val="28"/>
          <w:szCs w:val="28"/>
        </w:rPr>
      </w:pPr>
    </w:p>
    <w:p w:rsidR="00502931" w:rsidRDefault="00502931" w:rsidP="00A6315E">
      <w:pPr>
        <w:pStyle w:val="ConsPlusNormal"/>
        <w:jc w:val="center"/>
        <w:rPr>
          <w:rFonts w:ascii="Times New Roman" w:hAnsi="Times New Roman" w:cs="Times New Roman"/>
          <w:sz w:val="28"/>
          <w:szCs w:val="28"/>
        </w:rPr>
      </w:pP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t>Карта 5. Фрагмент карты ОСР-97 С для Алтайского края.</w:t>
      </w: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lastRenderedPageBreak/>
        <w:t>Зоны интенсивности на средних грунтах в баллах MSK-64</w:t>
      </w:r>
    </w:p>
    <w:p w:rsidR="00A6315E" w:rsidRPr="00A6315E" w:rsidRDefault="00A6315E" w:rsidP="00A6315E">
      <w:pPr>
        <w:pStyle w:val="ConsPlusNormal"/>
        <w:jc w:val="both"/>
        <w:rPr>
          <w:rFonts w:ascii="Times New Roman" w:hAnsi="Times New Roman" w:cs="Times New Roman"/>
          <w:sz w:val="28"/>
          <w:szCs w:val="28"/>
        </w:rPr>
      </w:pPr>
    </w:p>
    <w:p w:rsidR="00A6315E" w:rsidRDefault="00A6315E" w:rsidP="00A6315E">
      <w:pPr>
        <w:pStyle w:val="ConsPlusNormal"/>
        <w:jc w:val="center"/>
      </w:pPr>
      <w:r>
        <w:rPr>
          <w:noProof/>
        </w:rPr>
        <w:drawing>
          <wp:inline distT="0" distB="0" distL="0" distR="0">
            <wp:extent cx="6348619" cy="5095461"/>
            <wp:effectExtent l="19050" t="0" r="0" b="0"/>
            <wp:docPr id="5" name="Рисунок 5" descr="base_23568_55004_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23568_55004_15"/>
                    <pic:cNvPicPr preferRelativeResize="0">
                      <a:picLocks noChangeArrowheads="1"/>
                    </pic:cNvPicPr>
                  </pic:nvPicPr>
                  <pic:blipFill>
                    <a:blip r:embed="rId18" cstate="print"/>
                    <a:srcRect/>
                    <a:stretch>
                      <a:fillRect/>
                    </a:stretch>
                  </pic:blipFill>
                  <pic:spPr bwMode="auto">
                    <a:xfrm>
                      <a:off x="0" y="0"/>
                      <a:ext cx="6348942" cy="5095720"/>
                    </a:xfrm>
                    <a:prstGeom prst="rect">
                      <a:avLst/>
                    </a:prstGeom>
                    <a:noFill/>
                    <a:ln w="9525">
                      <a:noFill/>
                      <a:miter lim="800000"/>
                      <a:headEnd/>
                      <a:tailEnd/>
                    </a:ln>
                  </pic:spPr>
                </pic:pic>
              </a:graphicData>
            </a:graphic>
          </wp:inline>
        </w:drawing>
      </w:r>
    </w:p>
    <w:p w:rsidR="00A6315E" w:rsidRDefault="00A6315E" w:rsidP="00A6315E">
      <w:pPr>
        <w:pStyle w:val="ConsPlusNormal"/>
        <w:jc w:val="both"/>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502931" w:rsidRDefault="00502931" w:rsidP="00A6315E">
      <w:pPr>
        <w:pStyle w:val="ConsPlusNormal"/>
        <w:jc w:val="center"/>
        <w:rPr>
          <w:rFonts w:ascii="Times New Roman" w:hAnsi="Times New Roman" w:cs="Times New Roman"/>
          <w:sz w:val="28"/>
          <w:szCs w:val="28"/>
        </w:rPr>
      </w:pP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t>Карта 6. Фрагмент карты ОСР-97-В 1% Сибирь.</w:t>
      </w: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t>Зоны интенсивности в баллах</w:t>
      </w:r>
    </w:p>
    <w:p w:rsidR="00A6315E" w:rsidRPr="00A6315E" w:rsidRDefault="00A6315E" w:rsidP="00A6315E">
      <w:pPr>
        <w:pStyle w:val="ConsPlusNormal"/>
        <w:jc w:val="both"/>
        <w:rPr>
          <w:rFonts w:ascii="Times New Roman" w:hAnsi="Times New Roman" w:cs="Times New Roman"/>
          <w:sz w:val="28"/>
          <w:szCs w:val="28"/>
        </w:rPr>
      </w:pPr>
    </w:p>
    <w:p w:rsidR="00A6315E" w:rsidRDefault="00A6315E" w:rsidP="00A6315E">
      <w:pPr>
        <w:pStyle w:val="ConsPlusNormal"/>
        <w:jc w:val="center"/>
      </w:pPr>
      <w:r>
        <w:rPr>
          <w:noProof/>
        </w:rPr>
        <w:drawing>
          <wp:inline distT="0" distB="0" distL="0" distR="0">
            <wp:extent cx="6335367" cy="8421757"/>
            <wp:effectExtent l="19050" t="0" r="8283" b="0"/>
            <wp:docPr id="6" name="Рисунок 6" descr="base_23568_55004_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568_55004_16"/>
                    <pic:cNvPicPr preferRelativeResize="0">
                      <a:picLocks noChangeArrowheads="1"/>
                    </pic:cNvPicPr>
                  </pic:nvPicPr>
                  <pic:blipFill>
                    <a:blip r:embed="rId19" cstate="print"/>
                    <a:srcRect/>
                    <a:stretch>
                      <a:fillRect/>
                    </a:stretch>
                  </pic:blipFill>
                  <pic:spPr bwMode="auto">
                    <a:xfrm>
                      <a:off x="0" y="0"/>
                      <a:ext cx="6335535" cy="8421980"/>
                    </a:xfrm>
                    <a:prstGeom prst="rect">
                      <a:avLst/>
                    </a:prstGeom>
                    <a:noFill/>
                    <a:ln w="9525">
                      <a:noFill/>
                      <a:miter lim="800000"/>
                      <a:headEnd/>
                      <a:tailEnd/>
                    </a:ln>
                  </pic:spPr>
                </pic:pic>
              </a:graphicData>
            </a:graphic>
          </wp:inline>
        </w:drawing>
      </w:r>
    </w:p>
    <w:p w:rsidR="00A6315E" w:rsidRDefault="00A6315E" w:rsidP="00A6315E">
      <w:pPr>
        <w:pStyle w:val="ConsPlusNormal"/>
        <w:jc w:val="both"/>
      </w:pPr>
    </w:p>
    <w:p w:rsidR="00502931" w:rsidRDefault="00502931" w:rsidP="00A6315E">
      <w:pPr>
        <w:pStyle w:val="ConsPlusNormal"/>
        <w:jc w:val="center"/>
        <w:rPr>
          <w:rFonts w:ascii="Times New Roman" w:hAnsi="Times New Roman" w:cs="Times New Roman"/>
          <w:sz w:val="28"/>
          <w:szCs w:val="28"/>
        </w:rPr>
      </w:pPr>
    </w:p>
    <w:p w:rsidR="00A6315E" w:rsidRPr="00A6315E" w:rsidRDefault="00A6315E" w:rsidP="00D726E0">
      <w:pPr>
        <w:pStyle w:val="ConsPlusNormal"/>
        <w:jc w:val="center"/>
        <w:outlineLvl w:val="0"/>
        <w:rPr>
          <w:rFonts w:ascii="Times New Roman" w:hAnsi="Times New Roman" w:cs="Times New Roman"/>
          <w:sz w:val="28"/>
          <w:szCs w:val="28"/>
        </w:rPr>
      </w:pPr>
      <w:r w:rsidRPr="00A6315E">
        <w:rPr>
          <w:rFonts w:ascii="Times New Roman" w:hAnsi="Times New Roman" w:cs="Times New Roman"/>
          <w:sz w:val="28"/>
          <w:szCs w:val="28"/>
        </w:rPr>
        <w:t>Карта 7. Тектонические разломы Алтае-Саянской</w:t>
      </w: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lastRenderedPageBreak/>
        <w:t>горной области</w:t>
      </w:r>
    </w:p>
    <w:p w:rsidR="00A6315E" w:rsidRPr="00A6315E" w:rsidRDefault="00A6315E" w:rsidP="00A6315E">
      <w:pPr>
        <w:pStyle w:val="ConsPlusNormal"/>
        <w:jc w:val="both"/>
        <w:rPr>
          <w:rFonts w:ascii="Times New Roman" w:hAnsi="Times New Roman" w:cs="Times New Roman"/>
          <w:sz w:val="28"/>
          <w:szCs w:val="28"/>
        </w:rPr>
      </w:pPr>
    </w:p>
    <w:p w:rsidR="00A6315E" w:rsidRDefault="00A6315E" w:rsidP="00A6315E">
      <w:pPr>
        <w:pStyle w:val="ConsPlusNormal"/>
        <w:jc w:val="center"/>
      </w:pPr>
      <w:r>
        <w:rPr>
          <w:noProof/>
        </w:rPr>
        <w:drawing>
          <wp:inline distT="0" distB="0" distL="0" distR="0">
            <wp:extent cx="6713054" cy="5652053"/>
            <wp:effectExtent l="19050" t="0" r="0" b="0"/>
            <wp:docPr id="7" name="Рисунок 7" descr="base_23568_55004_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23568_55004_17"/>
                    <pic:cNvPicPr preferRelativeResize="0">
                      <a:picLocks noChangeArrowheads="1"/>
                    </pic:cNvPicPr>
                  </pic:nvPicPr>
                  <pic:blipFill>
                    <a:blip r:embed="rId20" cstate="print"/>
                    <a:srcRect/>
                    <a:stretch>
                      <a:fillRect/>
                    </a:stretch>
                  </pic:blipFill>
                  <pic:spPr bwMode="auto">
                    <a:xfrm>
                      <a:off x="0" y="0"/>
                      <a:ext cx="6713471" cy="5652404"/>
                    </a:xfrm>
                    <a:prstGeom prst="rect">
                      <a:avLst/>
                    </a:prstGeom>
                    <a:noFill/>
                    <a:ln w="9525">
                      <a:noFill/>
                      <a:miter lim="800000"/>
                      <a:headEnd/>
                      <a:tailEnd/>
                    </a:ln>
                  </pic:spPr>
                </pic:pic>
              </a:graphicData>
            </a:graphic>
          </wp:inline>
        </w:drawing>
      </w:r>
    </w:p>
    <w:p w:rsidR="00A6315E" w:rsidRDefault="00A6315E" w:rsidP="00A6315E"/>
    <w:p w:rsidR="00A6315E" w:rsidRDefault="00A6315E" w:rsidP="00A6315E"/>
    <w:p w:rsidR="00A6315E" w:rsidRDefault="00A6315E" w:rsidP="00A6315E"/>
    <w:p w:rsidR="002E3F9F" w:rsidRDefault="002E3F9F" w:rsidP="00A6315E"/>
    <w:p w:rsidR="002E3F9F" w:rsidRDefault="002E3F9F" w:rsidP="00A6315E"/>
    <w:p w:rsidR="002E3F9F" w:rsidRDefault="002E3F9F" w:rsidP="00A6315E"/>
    <w:p w:rsidR="002E3F9F" w:rsidRDefault="002E3F9F" w:rsidP="00A6315E"/>
    <w:p w:rsidR="002E3F9F" w:rsidRDefault="002E3F9F" w:rsidP="00A6315E"/>
    <w:p w:rsidR="002E3F9F" w:rsidRDefault="002E3F9F" w:rsidP="00A6315E"/>
    <w:p w:rsidR="002E3F9F" w:rsidRDefault="002E3F9F" w:rsidP="00A6315E"/>
    <w:p w:rsidR="002E3F9F" w:rsidRDefault="002E3F9F" w:rsidP="00A6315E"/>
    <w:p w:rsidR="002E3F9F" w:rsidRDefault="002E3F9F" w:rsidP="00A6315E"/>
    <w:p w:rsidR="002E3F9F" w:rsidRDefault="002E3F9F" w:rsidP="00A6315E"/>
    <w:p w:rsidR="002E3F9F" w:rsidRDefault="002E3F9F" w:rsidP="00A6315E"/>
    <w:p w:rsidR="00BF67AE" w:rsidRDefault="00BF67A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r w:rsidRPr="00D42D0B">
        <w:rPr>
          <w:rFonts w:ascii="Times New Roman" w:hAnsi="Times New Roman" w:cs="Times New Roman"/>
          <w:sz w:val="28"/>
          <w:szCs w:val="28"/>
        </w:rPr>
        <w:t>Рекомендации по применению карт общего сейсмического</w:t>
      </w:r>
      <w:r w:rsidR="00D42D0B">
        <w:rPr>
          <w:rFonts w:ascii="Times New Roman" w:hAnsi="Times New Roman" w:cs="Times New Roman"/>
          <w:sz w:val="28"/>
          <w:szCs w:val="28"/>
        </w:rPr>
        <w:t xml:space="preserve"> </w:t>
      </w:r>
      <w:r w:rsidRPr="00D42D0B">
        <w:rPr>
          <w:rFonts w:ascii="Times New Roman" w:hAnsi="Times New Roman" w:cs="Times New Roman"/>
          <w:sz w:val="28"/>
          <w:szCs w:val="28"/>
        </w:rPr>
        <w:t>районирования в зависимости от категории ответственности</w:t>
      </w:r>
      <w:r w:rsidR="00D42D0B">
        <w:rPr>
          <w:rFonts w:ascii="Times New Roman" w:hAnsi="Times New Roman" w:cs="Times New Roman"/>
          <w:sz w:val="28"/>
          <w:szCs w:val="28"/>
        </w:rPr>
        <w:t xml:space="preserve"> </w:t>
      </w:r>
      <w:r w:rsidRPr="00D42D0B">
        <w:rPr>
          <w:rFonts w:ascii="Times New Roman" w:hAnsi="Times New Roman" w:cs="Times New Roman"/>
          <w:sz w:val="28"/>
          <w:szCs w:val="28"/>
        </w:rPr>
        <w:t xml:space="preserve">зданий и сооружений (на основе </w:t>
      </w:r>
      <w:r w:rsidRPr="00D42D0B">
        <w:rPr>
          <w:rFonts w:ascii="Times New Roman" w:hAnsi="Times New Roman" w:cs="Times New Roman"/>
          <w:sz w:val="28"/>
          <w:szCs w:val="28"/>
        </w:rPr>
        <w:lastRenderedPageBreak/>
        <w:t>комплекта карт</w:t>
      </w:r>
      <w:r w:rsidR="00D42D0B">
        <w:rPr>
          <w:rFonts w:ascii="Times New Roman" w:hAnsi="Times New Roman" w:cs="Times New Roman"/>
          <w:sz w:val="28"/>
          <w:szCs w:val="28"/>
        </w:rPr>
        <w:t xml:space="preserve"> </w:t>
      </w:r>
      <w:r w:rsidRPr="00D42D0B">
        <w:rPr>
          <w:rFonts w:ascii="Times New Roman" w:hAnsi="Times New Roman" w:cs="Times New Roman"/>
          <w:sz w:val="28"/>
          <w:szCs w:val="28"/>
        </w:rPr>
        <w:t>ОСР-97 A, B, C Российской академии наук)</w:t>
      </w:r>
    </w:p>
    <w:p w:rsidR="002E3F9F" w:rsidRPr="00D42D0B" w:rsidRDefault="002E3F9F" w:rsidP="00A6315E">
      <w:pPr>
        <w:pStyle w:val="ConsPlusNormal"/>
        <w:jc w:val="center"/>
        <w:rPr>
          <w:rFonts w:ascii="Times New Roman" w:hAnsi="Times New Roman" w:cs="Times New Roman"/>
          <w:sz w:val="28"/>
          <w:szCs w:val="28"/>
        </w:rPr>
      </w:pPr>
    </w:p>
    <w:tbl>
      <w:tblPr>
        <w:tblStyle w:val="a6"/>
        <w:tblW w:w="0" w:type="auto"/>
        <w:tblLayout w:type="fixed"/>
        <w:tblLook w:val="04A0" w:firstRow="1" w:lastRow="0" w:firstColumn="1" w:lastColumn="0" w:noHBand="0" w:noVBand="1"/>
      </w:tblPr>
      <w:tblGrid>
        <w:gridCol w:w="675"/>
        <w:gridCol w:w="3119"/>
        <w:gridCol w:w="5776"/>
      </w:tblGrid>
      <w:tr w:rsidR="00D42D0B" w:rsidRPr="00D42D0B" w:rsidTr="00D42D0B">
        <w:tc>
          <w:tcPr>
            <w:tcW w:w="675" w:type="dxa"/>
          </w:tcPr>
          <w:p w:rsidR="00D42D0B" w:rsidRPr="00D42D0B" w:rsidRDefault="00D42D0B" w:rsidP="00D42D0B">
            <w:pPr>
              <w:pStyle w:val="ConsPlusNormal"/>
              <w:jc w:val="center"/>
              <w:rPr>
                <w:rFonts w:ascii="Times New Roman" w:hAnsi="Times New Roman" w:cs="Times New Roman"/>
                <w:sz w:val="24"/>
                <w:szCs w:val="24"/>
              </w:rPr>
            </w:pPr>
            <w:r w:rsidRPr="00D42D0B">
              <w:rPr>
                <w:rFonts w:ascii="Times New Roman" w:hAnsi="Times New Roman" w:cs="Times New Roman"/>
                <w:sz w:val="24"/>
                <w:szCs w:val="24"/>
              </w:rPr>
              <w:t>№</w:t>
            </w:r>
            <w:r>
              <w:rPr>
                <w:rFonts w:ascii="Times New Roman" w:hAnsi="Times New Roman" w:cs="Times New Roman"/>
                <w:sz w:val="24"/>
                <w:szCs w:val="24"/>
              </w:rPr>
              <w:t xml:space="preserve"> </w:t>
            </w:r>
            <w:r w:rsidRPr="00D42D0B">
              <w:rPr>
                <w:rFonts w:ascii="Times New Roman" w:hAnsi="Times New Roman" w:cs="Times New Roman"/>
                <w:sz w:val="24"/>
                <w:szCs w:val="24"/>
              </w:rPr>
              <w:t>п/п</w:t>
            </w:r>
          </w:p>
        </w:tc>
        <w:tc>
          <w:tcPr>
            <w:tcW w:w="3119" w:type="dxa"/>
          </w:tcPr>
          <w:p w:rsidR="00D42D0B" w:rsidRPr="00D42D0B" w:rsidRDefault="00D42D0B" w:rsidP="00D42D0B">
            <w:pPr>
              <w:pStyle w:val="ConsPlusNormal"/>
              <w:jc w:val="center"/>
              <w:rPr>
                <w:rFonts w:ascii="Times New Roman" w:hAnsi="Times New Roman" w:cs="Times New Roman"/>
                <w:sz w:val="24"/>
                <w:szCs w:val="24"/>
              </w:rPr>
            </w:pPr>
            <w:r w:rsidRPr="00D42D0B">
              <w:rPr>
                <w:rFonts w:ascii="Times New Roman" w:hAnsi="Times New Roman" w:cs="Times New Roman"/>
                <w:sz w:val="24"/>
                <w:szCs w:val="24"/>
              </w:rPr>
              <w:t xml:space="preserve">Характеристика </w:t>
            </w:r>
          </w:p>
          <w:p w:rsidR="00D42D0B" w:rsidRPr="00D42D0B" w:rsidRDefault="00D42D0B" w:rsidP="00D42D0B">
            <w:pPr>
              <w:pStyle w:val="ConsPlusNormal"/>
              <w:jc w:val="center"/>
              <w:rPr>
                <w:rFonts w:ascii="Times New Roman" w:hAnsi="Times New Roman" w:cs="Times New Roman"/>
                <w:sz w:val="24"/>
                <w:szCs w:val="24"/>
              </w:rPr>
            </w:pPr>
            <w:r w:rsidRPr="00D42D0B">
              <w:rPr>
                <w:rFonts w:ascii="Times New Roman" w:hAnsi="Times New Roman" w:cs="Times New Roman"/>
                <w:sz w:val="24"/>
                <w:szCs w:val="24"/>
              </w:rPr>
              <w:t>карты</w:t>
            </w:r>
          </w:p>
        </w:tc>
        <w:tc>
          <w:tcPr>
            <w:tcW w:w="5776" w:type="dxa"/>
          </w:tcPr>
          <w:p w:rsidR="00D42D0B" w:rsidRPr="00D42D0B" w:rsidRDefault="00D42D0B" w:rsidP="00D42D0B">
            <w:pPr>
              <w:pStyle w:val="ConsPlusNormal"/>
              <w:jc w:val="center"/>
              <w:rPr>
                <w:rFonts w:ascii="Times New Roman" w:hAnsi="Times New Roman" w:cs="Times New Roman"/>
                <w:sz w:val="24"/>
                <w:szCs w:val="24"/>
              </w:rPr>
            </w:pPr>
            <w:r w:rsidRPr="00D42D0B">
              <w:rPr>
                <w:rFonts w:ascii="Times New Roman" w:hAnsi="Times New Roman" w:cs="Times New Roman"/>
                <w:sz w:val="24"/>
                <w:szCs w:val="24"/>
              </w:rPr>
              <w:t xml:space="preserve">Рекомендуемые объекты в зависимости </w:t>
            </w:r>
          </w:p>
          <w:p w:rsidR="00D42D0B" w:rsidRPr="00D42D0B" w:rsidRDefault="00D42D0B" w:rsidP="00D42D0B">
            <w:pPr>
              <w:pStyle w:val="ConsPlusNormal"/>
              <w:jc w:val="center"/>
              <w:rPr>
                <w:rFonts w:ascii="Times New Roman" w:hAnsi="Times New Roman" w:cs="Times New Roman"/>
                <w:sz w:val="24"/>
                <w:szCs w:val="24"/>
              </w:rPr>
            </w:pPr>
            <w:r w:rsidRPr="00D42D0B">
              <w:rPr>
                <w:rFonts w:ascii="Times New Roman" w:hAnsi="Times New Roman" w:cs="Times New Roman"/>
                <w:sz w:val="24"/>
                <w:szCs w:val="24"/>
              </w:rPr>
              <w:t>от категории ответственности</w:t>
            </w:r>
          </w:p>
        </w:tc>
      </w:tr>
      <w:tr w:rsidR="00D42D0B" w:rsidRPr="00D42D0B" w:rsidTr="00D42D0B">
        <w:tc>
          <w:tcPr>
            <w:tcW w:w="675" w:type="dxa"/>
          </w:tcPr>
          <w:p w:rsidR="00D42D0B" w:rsidRPr="00D42D0B" w:rsidRDefault="00D42D0B" w:rsidP="00D42D0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3119" w:type="dxa"/>
          </w:tcPr>
          <w:p w:rsidR="00D42D0B" w:rsidRPr="00D42D0B" w:rsidRDefault="00D42D0B" w:rsidP="00D42D0B">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5776" w:type="dxa"/>
          </w:tcPr>
          <w:p w:rsidR="00D42D0B" w:rsidRPr="00D42D0B" w:rsidRDefault="00D42D0B" w:rsidP="00D42D0B">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r>
      <w:tr w:rsidR="00D42D0B" w:rsidRPr="00D42D0B" w:rsidTr="00D42D0B">
        <w:tc>
          <w:tcPr>
            <w:tcW w:w="675" w:type="dxa"/>
          </w:tcPr>
          <w:p w:rsidR="00D42D0B" w:rsidRPr="00D42D0B" w:rsidRDefault="002E3F9F" w:rsidP="00D42D0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3119" w:type="dxa"/>
          </w:tcPr>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Карта А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(вероятность  превышения  указанных  на карте  значений  сейсмичной  интенсивности  для  соответствующих территорий  в течение 50 лет – 10%)</w:t>
            </w:r>
          </w:p>
        </w:tc>
        <w:tc>
          <w:tcPr>
            <w:tcW w:w="5776" w:type="dxa"/>
          </w:tcPr>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объекты массового строительства: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жилые здания высотой до 16 этажей включительно;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инженерные коммуникации: тепло-, водо-, энергоснабжения и связи, независимо от мощности и протяженности;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сети  газоснабжения  высокого,  среднего  и  низкого  давления;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дамбы и плотины, не вошедшие в позиции 2 и 3;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производственные корпуса, не вошедшие в позиции 2 и</w:t>
            </w:r>
            <w:r w:rsidR="002E3F9F">
              <w:rPr>
                <w:rFonts w:ascii="Times New Roman" w:hAnsi="Times New Roman" w:cs="Times New Roman"/>
                <w:sz w:val="24"/>
                <w:szCs w:val="24"/>
              </w:rPr>
              <w:t xml:space="preserve"> </w:t>
            </w:r>
            <w:r w:rsidRPr="002E3F9F">
              <w:rPr>
                <w:rFonts w:ascii="Times New Roman" w:hAnsi="Times New Roman" w:cs="Times New Roman"/>
                <w:sz w:val="24"/>
                <w:szCs w:val="24"/>
              </w:rPr>
              <w:t>3</w:t>
            </w:r>
          </w:p>
        </w:tc>
      </w:tr>
      <w:tr w:rsidR="00D42D0B" w:rsidRPr="00D42D0B" w:rsidTr="00D42D0B">
        <w:tc>
          <w:tcPr>
            <w:tcW w:w="675" w:type="dxa"/>
          </w:tcPr>
          <w:p w:rsidR="00D42D0B" w:rsidRPr="00D42D0B" w:rsidRDefault="002E3F9F" w:rsidP="00D42D0B">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3119" w:type="dxa"/>
          </w:tcPr>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Карта В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(вероятность  превышения  указанных  на карте  значений  сейсмичной  интенсивности  для  соответствующих  </w:t>
            </w:r>
            <w:r w:rsidR="002E3F9F">
              <w:rPr>
                <w:rFonts w:ascii="Times New Roman" w:hAnsi="Times New Roman" w:cs="Times New Roman"/>
                <w:sz w:val="24"/>
                <w:szCs w:val="24"/>
              </w:rPr>
              <w:t>т</w:t>
            </w:r>
            <w:r w:rsidRPr="002E3F9F">
              <w:rPr>
                <w:rFonts w:ascii="Times New Roman" w:hAnsi="Times New Roman" w:cs="Times New Roman"/>
                <w:sz w:val="24"/>
                <w:szCs w:val="24"/>
              </w:rPr>
              <w:t>ерриторий  в течение 50 лет – 5%)</w:t>
            </w:r>
          </w:p>
        </w:tc>
        <w:tc>
          <w:tcPr>
            <w:tcW w:w="5776" w:type="dxa"/>
          </w:tcPr>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объекты повышенной ответственности: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жилые здания высотой более 16 этажей;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общественные здания высотой более 16 этажей и менее</w:t>
            </w:r>
            <w:r w:rsidR="002E3F9F">
              <w:rPr>
                <w:rFonts w:ascii="Times New Roman" w:hAnsi="Times New Roman" w:cs="Times New Roman"/>
                <w:sz w:val="24"/>
                <w:szCs w:val="24"/>
              </w:rPr>
              <w:t xml:space="preserve"> </w:t>
            </w:r>
            <w:r w:rsidRPr="002E3F9F">
              <w:rPr>
                <w:rFonts w:ascii="Times New Roman" w:hAnsi="Times New Roman" w:cs="Times New Roman"/>
                <w:sz w:val="24"/>
                <w:szCs w:val="24"/>
              </w:rPr>
              <w:t xml:space="preserve">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здания и сооружения, эксплуатация которых необходима при землетрясении или при ликвидации его последствий  (источники  тепло-,</w:t>
            </w:r>
            <w:r w:rsidR="002E3F9F">
              <w:rPr>
                <w:rFonts w:ascii="Times New Roman" w:hAnsi="Times New Roman" w:cs="Times New Roman"/>
                <w:sz w:val="24"/>
                <w:szCs w:val="24"/>
              </w:rPr>
              <w:t xml:space="preserve"> в</w:t>
            </w:r>
            <w:r w:rsidRPr="002E3F9F">
              <w:rPr>
                <w:rFonts w:ascii="Times New Roman" w:hAnsi="Times New Roman" w:cs="Times New Roman"/>
                <w:sz w:val="24"/>
                <w:szCs w:val="24"/>
              </w:rPr>
              <w:t xml:space="preserve">одо-,  энергоснабжения,  сооружения связи, пожарные депо и т.п.);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больницы,  родильные  дома,  поликлиники,  детские  дошкольные учреждения, спальные корпуса детских санаториев и интернатов;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здания  складов  системы  государственного  (регионального) материально-технического резерва;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здания  органов  государственного  и  местного  самоуправления;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мосты длиной более 100 м или с пролетами более 40 м;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дамбы  и  плотины,  прорыв  которых  может  привести  к массовой  гибели  людей  или  серьезным  экономическим последствиям;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lastRenderedPageBreak/>
              <w:t>магистральные  газопроводы  и  сооружения  на  них,  не вошедшие в позицию 3</w:t>
            </w:r>
            <w:r w:rsidR="002E3F9F">
              <w:rPr>
                <w:rFonts w:ascii="Times New Roman" w:hAnsi="Times New Roman" w:cs="Times New Roman"/>
                <w:sz w:val="24"/>
                <w:szCs w:val="24"/>
              </w:rPr>
              <w:t>.</w:t>
            </w:r>
          </w:p>
        </w:tc>
      </w:tr>
      <w:tr w:rsidR="00D42D0B" w:rsidRPr="00D42D0B" w:rsidTr="00D42D0B">
        <w:tc>
          <w:tcPr>
            <w:tcW w:w="675" w:type="dxa"/>
          </w:tcPr>
          <w:p w:rsidR="00D42D0B" w:rsidRPr="00D42D0B" w:rsidRDefault="002E3F9F" w:rsidP="00D42D0B">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119" w:type="dxa"/>
          </w:tcPr>
          <w:p w:rsidR="00D42D0B" w:rsidRPr="002E3F9F" w:rsidRDefault="00D42D0B" w:rsidP="002E3F9F">
            <w:pPr>
              <w:pStyle w:val="ConsPlusNormal"/>
              <w:jc w:val="both"/>
              <w:rPr>
                <w:rFonts w:ascii="Times New Roman" w:hAnsi="Times New Roman" w:cs="Times New Roman"/>
                <w:sz w:val="24"/>
                <w:szCs w:val="24"/>
              </w:rPr>
            </w:pPr>
            <w:r w:rsidRPr="002E3F9F">
              <w:rPr>
                <w:rFonts w:ascii="Times New Roman" w:hAnsi="Times New Roman" w:cs="Times New Roman"/>
                <w:sz w:val="24"/>
                <w:szCs w:val="24"/>
              </w:rPr>
              <w:t xml:space="preserve">Карта С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(вероятность  превышения  указанных  на карте  значений  сейсмичной  интенсивно</w:t>
            </w:r>
            <w:r w:rsidR="002E3F9F">
              <w:rPr>
                <w:rFonts w:ascii="Times New Roman" w:hAnsi="Times New Roman" w:cs="Times New Roman"/>
                <w:sz w:val="24"/>
                <w:szCs w:val="24"/>
              </w:rPr>
              <w:t>сти  для  соответству</w:t>
            </w:r>
            <w:r w:rsidRPr="002E3F9F">
              <w:rPr>
                <w:rFonts w:ascii="Times New Roman" w:hAnsi="Times New Roman" w:cs="Times New Roman"/>
                <w:sz w:val="24"/>
                <w:szCs w:val="24"/>
              </w:rPr>
              <w:t>ющих</w:t>
            </w:r>
            <w:r w:rsidR="002E3F9F">
              <w:rPr>
                <w:rFonts w:ascii="Times New Roman" w:hAnsi="Times New Roman" w:cs="Times New Roman"/>
                <w:sz w:val="24"/>
                <w:szCs w:val="24"/>
              </w:rPr>
              <w:t xml:space="preserve"> </w:t>
            </w:r>
            <w:r w:rsidRPr="002E3F9F">
              <w:rPr>
                <w:rFonts w:ascii="Times New Roman" w:hAnsi="Times New Roman" w:cs="Times New Roman"/>
                <w:sz w:val="24"/>
                <w:szCs w:val="24"/>
              </w:rPr>
              <w:t>территорий  в течение 50 лет – 1%)</w:t>
            </w:r>
          </w:p>
        </w:tc>
        <w:tc>
          <w:tcPr>
            <w:tcW w:w="5776" w:type="dxa"/>
          </w:tcPr>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особо ответственные объекты: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здания и сооружения высотой более 100 м; здания и сооружения с пролетами более 100 м;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здания и сооружения при наличии в них консолей более 20 м;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здания и сооружения с заглублением подвальных помещений  ниже  планирочной  отметки  земли  более  чем  на</w:t>
            </w:r>
            <w:r w:rsidR="002E3F9F">
              <w:rPr>
                <w:rFonts w:ascii="Times New Roman" w:hAnsi="Times New Roman" w:cs="Times New Roman"/>
                <w:sz w:val="24"/>
                <w:szCs w:val="24"/>
              </w:rPr>
              <w:t xml:space="preserve"> </w:t>
            </w:r>
            <w:r w:rsidRPr="002E3F9F">
              <w:rPr>
                <w:rFonts w:ascii="Times New Roman" w:hAnsi="Times New Roman" w:cs="Times New Roman"/>
                <w:sz w:val="24"/>
                <w:szCs w:val="24"/>
              </w:rPr>
              <w:t xml:space="preserve">10 м;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резервуары  для  нефти  и  нефтепродуктов  емкостью</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10 тыс. куб.м и более;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магистральные газопроводы, транспортирующие газ для</w:t>
            </w:r>
            <w:r w:rsidR="002E3F9F">
              <w:rPr>
                <w:rFonts w:ascii="Times New Roman" w:hAnsi="Times New Roman" w:cs="Times New Roman"/>
                <w:sz w:val="24"/>
                <w:szCs w:val="24"/>
              </w:rPr>
              <w:t xml:space="preserve"> </w:t>
            </w:r>
            <w:r w:rsidRPr="002E3F9F">
              <w:rPr>
                <w:rFonts w:ascii="Times New Roman" w:hAnsi="Times New Roman" w:cs="Times New Roman"/>
                <w:sz w:val="24"/>
                <w:szCs w:val="24"/>
              </w:rPr>
              <w:t>группы  населенных  пунктов  с  численностью  более</w:t>
            </w:r>
            <w:r w:rsidR="002E3F9F">
              <w:rPr>
                <w:rFonts w:ascii="Times New Roman" w:hAnsi="Times New Roman" w:cs="Times New Roman"/>
                <w:sz w:val="24"/>
                <w:szCs w:val="24"/>
              </w:rPr>
              <w:t xml:space="preserve"> </w:t>
            </w:r>
            <w:r w:rsidRPr="002E3F9F">
              <w:rPr>
                <w:rFonts w:ascii="Times New Roman" w:hAnsi="Times New Roman" w:cs="Times New Roman"/>
                <w:sz w:val="24"/>
                <w:szCs w:val="24"/>
              </w:rPr>
              <w:t xml:space="preserve">500 тыс. жителей;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уникальные здания и сооружения, имеющие конструкции</w:t>
            </w:r>
            <w:r w:rsidR="002E3F9F">
              <w:rPr>
                <w:rFonts w:ascii="Times New Roman" w:hAnsi="Times New Roman" w:cs="Times New Roman"/>
                <w:sz w:val="24"/>
                <w:szCs w:val="24"/>
              </w:rPr>
              <w:t xml:space="preserve"> </w:t>
            </w:r>
            <w:r w:rsidRPr="002E3F9F">
              <w:rPr>
                <w:rFonts w:ascii="Times New Roman" w:hAnsi="Times New Roman" w:cs="Times New Roman"/>
                <w:sz w:val="24"/>
                <w:szCs w:val="24"/>
              </w:rPr>
              <w:t xml:space="preserve">и  конструктивные  схемы,  в  отношении  которых  применяются нестандартные методы расчета или разрабатываются и применяются специальные методы расчета;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другие  объекты  по  решению  заказчика-инвестора  или Администрации края (органа местного самоуправления)</w:t>
            </w:r>
            <w:r w:rsidR="002E3F9F">
              <w:rPr>
                <w:rFonts w:ascii="Times New Roman" w:hAnsi="Times New Roman" w:cs="Times New Roman"/>
                <w:sz w:val="24"/>
                <w:szCs w:val="24"/>
              </w:rPr>
              <w:t>.</w:t>
            </w:r>
          </w:p>
        </w:tc>
      </w:tr>
    </w:tbl>
    <w:p w:rsidR="00A6315E" w:rsidRPr="00D42D0B" w:rsidRDefault="00A6315E" w:rsidP="00D42D0B">
      <w:pPr>
        <w:pStyle w:val="ConsPlusNormal"/>
        <w:jc w:val="center"/>
        <w:rPr>
          <w:rFonts w:ascii="Times New Roman" w:hAnsi="Times New Roman" w:cs="Times New Roman"/>
          <w:sz w:val="28"/>
          <w:szCs w:val="28"/>
        </w:rPr>
      </w:pPr>
    </w:p>
    <w:p w:rsidR="00DC1087" w:rsidRDefault="00D42D0B" w:rsidP="00DC1087">
      <w:pPr>
        <w:rPr>
          <w:rFonts w:ascii="Times New Roman" w:eastAsia="Times New Roman" w:hAnsi="Times New Roman" w:cs="Times New Roman"/>
          <w:sz w:val="24"/>
          <w:szCs w:val="24"/>
          <w:lang w:eastAsia="ru-RU"/>
        </w:rPr>
      </w:pPr>
      <w:r w:rsidRPr="00DC1087">
        <w:rPr>
          <w:rFonts w:ascii="Times New Roman" w:eastAsia="Times New Roman" w:hAnsi="Times New Roman" w:cs="Times New Roman"/>
          <w:sz w:val="24"/>
          <w:szCs w:val="24"/>
          <w:lang w:eastAsia="ru-RU"/>
        </w:rPr>
        <w:t xml:space="preserve">Примечание: </w:t>
      </w:r>
    </w:p>
    <w:p w:rsidR="00A6315E" w:rsidRDefault="00DC1087" w:rsidP="00DC108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D42D0B" w:rsidRPr="00DC1087">
        <w:rPr>
          <w:rFonts w:ascii="Times New Roman" w:eastAsia="Times New Roman" w:hAnsi="Times New Roman" w:cs="Times New Roman"/>
          <w:sz w:val="24"/>
          <w:szCs w:val="24"/>
          <w:lang w:eastAsia="ru-RU"/>
        </w:rPr>
        <w:t>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BF67AE" w:rsidRDefault="00BF67AE" w:rsidP="00D726E0">
      <w:pPr>
        <w:ind w:left="5387"/>
        <w:outlineLvl w:val="0"/>
        <w:rPr>
          <w:rFonts w:ascii="Times New Roman" w:hAnsi="Times New Roman" w:cs="Times New Roman"/>
          <w:sz w:val="24"/>
          <w:szCs w:val="24"/>
        </w:rPr>
      </w:pPr>
    </w:p>
    <w:p w:rsidR="00BF67AE" w:rsidRDefault="00BF67AE" w:rsidP="00D726E0">
      <w:pPr>
        <w:ind w:left="5387"/>
        <w:outlineLvl w:val="0"/>
        <w:rPr>
          <w:rFonts w:ascii="Times New Roman" w:hAnsi="Times New Roman" w:cs="Times New Roman"/>
          <w:sz w:val="24"/>
          <w:szCs w:val="24"/>
        </w:rPr>
      </w:pPr>
    </w:p>
    <w:p w:rsidR="00BF67AE" w:rsidRDefault="00BF67AE" w:rsidP="00D726E0">
      <w:pPr>
        <w:ind w:left="5387"/>
        <w:outlineLvl w:val="0"/>
        <w:rPr>
          <w:rFonts w:ascii="Times New Roman" w:hAnsi="Times New Roman" w:cs="Times New Roman"/>
          <w:sz w:val="24"/>
          <w:szCs w:val="24"/>
        </w:rPr>
      </w:pPr>
    </w:p>
    <w:p w:rsidR="00BF67AE" w:rsidRDefault="00BF67AE" w:rsidP="00D726E0">
      <w:pPr>
        <w:ind w:left="5387"/>
        <w:outlineLvl w:val="0"/>
        <w:rPr>
          <w:rFonts w:ascii="Times New Roman" w:hAnsi="Times New Roman" w:cs="Times New Roman"/>
          <w:sz w:val="24"/>
          <w:szCs w:val="24"/>
        </w:rPr>
      </w:pPr>
    </w:p>
    <w:p w:rsidR="00DC1087" w:rsidRDefault="00DC1087" w:rsidP="00D726E0">
      <w:pPr>
        <w:ind w:left="5387"/>
        <w:outlineLvl w:val="0"/>
        <w:rPr>
          <w:rFonts w:ascii="Times New Roman" w:hAnsi="Times New Roman" w:cs="Times New Roman"/>
          <w:sz w:val="24"/>
          <w:szCs w:val="24"/>
        </w:rPr>
      </w:pPr>
      <w:r w:rsidRPr="001E73A0">
        <w:rPr>
          <w:rFonts w:ascii="Times New Roman" w:hAnsi="Times New Roman" w:cs="Times New Roman"/>
          <w:sz w:val="24"/>
          <w:szCs w:val="24"/>
        </w:rPr>
        <w:t xml:space="preserve">ПРИЛОЖЕНИЕ  </w:t>
      </w:r>
      <w:r>
        <w:rPr>
          <w:rFonts w:ascii="Times New Roman" w:hAnsi="Times New Roman" w:cs="Times New Roman"/>
          <w:sz w:val="24"/>
          <w:szCs w:val="24"/>
        </w:rPr>
        <w:t>С</w:t>
      </w:r>
    </w:p>
    <w:p w:rsidR="00DC1087" w:rsidRPr="001E73A0" w:rsidRDefault="00DC1087" w:rsidP="00DC1087">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DC1087" w:rsidRPr="001E73A0" w:rsidRDefault="00DC1087" w:rsidP="00DC1087">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DC1087" w:rsidRPr="001E73A0" w:rsidRDefault="00DC1087" w:rsidP="00DC1087">
      <w:pPr>
        <w:ind w:left="5387"/>
        <w:rPr>
          <w:rFonts w:ascii="Times New Roman" w:hAnsi="Times New Roman" w:cs="Times New Roman"/>
          <w:sz w:val="24"/>
          <w:szCs w:val="24"/>
        </w:rPr>
      </w:pPr>
      <w:r w:rsidRPr="001E73A0">
        <w:rPr>
          <w:rFonts w:ascii="Times New Roman" w:hAnsi="Times New Roman" w:cs="Times New Roman"/>
          <w:sz w:val="24"/>
          <w:szCs w:val="24"/>
        </w:rPr>
        <w:lastRenderedPageBreak/>
        <w:t xml:space="preserve">образования </w:t>
      </w:r>
      <w:r w:rsidR="00A70193" w:rsidRPr="00A70193">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DC1087" w:rsidRDefault="00DC1087" w:rsidP="00DC1087">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DC1087" w:rsidRDefault="00DC1087" w:rsidP="00DC1087">
      <w:pPr>
        <w:rPr>
          <w:rFonts w:ascii="Times New Roman" w:hAnsi="Times New Roman" w:cs="Times New Roman"/>
          <w:sz w:val="24"/>
          <w:szCs w:val="24"/>
        </w:rPr>
      </w:pPr>
    </w:p>
    <w:p w:rsidR="00B029C9" w:rsidRDefault="00DC1087" w:rsidP="00D726E0">
      <w:pPr>
        <w:pStyle w:val="ConsPlusNormal"/>
        <w:jc w:val="center"/>
        <w:outlineLvl w:val="0"/>
        <w:rPr>
          <w:rFonts w:ascii="Times New Roman" w:hAnsi="Times New Roman" w:cs="Times New Roman"/>
          <w:b/>
          <w:sz w:val="28"/>
          <w:szCs w:val="28"/>
        </w:rPr>
      </w:pPr>
      <w:r w:rsidRPr="00B029C9">
        <w:rPr>
          <w:rFonts w:ascii="Times New Roman" w:hAnsi="Times New Roman" w:cs="Times New Roman"/>
          <w:b/>
          <w:sz w:val="28"/>
          <w:szCs w:val="28"/>
        </w:rPr>
        <w:t>СПИСОК</w:t>
      </w:r>
      <w:r w:rsidR="00B029C9">
        <w:rPr>
          <w:rFonts w:ascii="Times New Roman" w:hAnsi="Times New Roman" w:cs="Times New Roman"/>
          <w:b/>
          <w:sz w:val="28"/>
          <w:szCs w:val="28"/>
        </w:rPr>
        <w:t xml:space="preserve"> </w:t>
      </w:r>
      <w:r w:rsidRPr="00B029C9">
        <w:rPr>
          <w:rFonts w:ascii="Times New Roman" w:hAnsi="Times New Roman" w:cs="Times New Roman"/>
          <w:b/>
          <w:sz w:val="28"/>
          <w:szCs w:val="28"/>
        </w:rPr>
        <w:t xml:space="preserve">НАСЕЛЕННЫХ ПУНКТОВ АЛТАЙСКОГО КРАЯ </w:t>
      </w:r>
    </w:p>
    <w:p w:rsidR="00B029C9" w:rsidRDefault="00DC1087" w:rsidP="00DC1087">
      <w:pPr>
        <w:pStyle w:val="ConsPlusNormal"/>
        <w:jc w:val="center"/>
        <w:rPr>
          <w:rFonts w:ascii="Times New Roman" w:hAnsi="Times New Roman" w:cs="Times New Roman"/>
          <w:b/>
          <w:sz w:val="28"/>
          <w:szCs w:val="28"/>
        </w:rPr>
      </w:pPr>
      <w:r w:rsidRPr="00B029C9">
        <w:rPr>
          <w:rFonts w:ascii="Times New Roman" w:hAnsi="Times New Roman" w:cs="Times New Roman"/>
          <w:b/>
          <w:sz w:val="28"/>
          <w:szCs w:val="28"/>
        </w:rPr>
        <w:t>С УКАЗАНИЕМ</w:t>
      </w:r>
      <w:r w:rsidR="00B029C9">
        <w:rPr>
          <w:rFonts w:ascii="Times New Roman" w:hAnsi="Times New Roman" w:cs="Times New Roman"/>
          <w:b/>
          <w:sz w:val="28"/>
          <w:szCs w:val="28"/>
        </w:rPr>
        <w:t xml:space="preserve"> </w:t>
      </w:r>
      <w:r w:rsidRPr="00B029C9">
        <w:rPr>
          <w:rFonts w:ascii="Times New Roman" w:hAnsi="Times New Roman" w:cs="Times New Roman"/>
          <w:b/>
          <w:sz w:val="28"/>
          <w:szCs w:val="28"/>
        </w:rPr>
        <w:t>СЕЙСМИЧЕСКОЙ ИНТЕНСИВНОСТИ В БАЛЛАХ ШКАЛЫ MSK-64 ДЛЯ</w:t>
      </w:r>
      <w:r w:rsidR="00B029C9">
        <w:rPr>
          <w:rFonts w:ascii="Times New Roman" w:hAnsi="Times New Roman" w:cs="Times New Roman"/>
          <w:b/>
          <w:sz w:val="28"/>
          <w:szCs w:val="28"/>
        </w:rPr>
        <w:t xml:space="preserve"> </w:t>
      </w:r>
      <w:r w:rsidRPr="00B029C9">
        <w:rPr>
          <w:rFonts w:ascii="Times New Roman" w:hAnsi="Times New Roman" w:cs="Times New Roman"/>
          <w:b/>
          <w:sz w:val="28"/>
          <w:szCs w:val="28"/>
        </w:rPr>
        <w:t xml:space="preserve">СРЕДНИХ ГРУНТОВЫХ УСЛОВИЙ </w:t>
      </w:r>
    </w:p>
    <w:p w:rsidR="00B029C9" w:rsidRDefault="00DC1087" w:rsidP="00DC1087">
      <w:pPr>
        <w:pStyle w:val="ConsPlusNormal"/>
        <w:jc w:val="center"/>
        <w:rPr>
          <w:rFonts w:ascii="Times New Roman" w:hAnsi="Times New Roman" w:cs="Times New Roman"/>
          <w:b/>
          <w:sz w:val="28"/>
          <w:szCs w:val="28"/>
        </w:rPr>
      </w:pPr>
      <w:r w:rsidRPr="00B029C9">
        <w:rPr>
          <w:rFonts w:ascii="Times New Roman" w:hAnsi="Times New Roman" w:cs="Times New Roman"/>
          <w:b/>
          <w:sz w:val="28"/>
          <w:szCs w:val="28"/>
        </w:rPr>
        <w:t>(II КАТЕГОРИИ ГРУНТА ПО</w:t>
      </w:r>
      <w:r w:rsidR="00B029C9">
        <w:rPr>
          <w:rFonts w:ascii="Times New Roman" w:hAnsi="Times New Roman" w:cs="Times New Roman"/>
          <w:b/>
          <w:sz w:val="28"/>
          <w:szCs w:val="28"/>
        </w:rPr>
        <w:t xml:space="preserve"> </w:t>
      </w:r>
      <w:r w:rsidRPr="00B029C9">
        <w:rPr>
          <w:rFonts w:ascii="Times New Roman" w:hAnsi="Times New Roman" w:cs="Times New Roman"/>
          <w:b/>
          <w:sz w:val="28"/>
          <w:szCs w:val="28"/>
        </w:rPr>
        <w:t xml:space="preserve">СЕЙСМИЧЕСКИМ СВОЙСТВАМ) </w:t>
      </w:r>
    </w:p>
    <w:p w:rsidR="00B029C9" w:rsidRDefault="00DC1087" w:rsidP="00DC1087">
      <w:pPr>
        <w:pStyle w:val="ConsPlusNormal"/>
        <w:jc w:val="center"/>
        <w:rPr>
          <w:rFonts w:ascii="Times New Roman" w:hAnsi="Times New Roman" w:cs="Times New Roman"/>
          <w:b/>
          <w:sz w:val="28"/>
          <w:szCs w:val="28"/>
        </w:rPr>
      </w:pPr>
      <w:r w:rsidRPr="00B029C9">
        <w:rPr>
          <w:rFonts w:ascii="Times New Roman" w:hAnsi="Times New Roman" w:cs="Times New Roman"/>
          <w:b/>
          <w:sz w:val="28"/>
          <w:szCs w:val="28"/>
        </w:rPr>
        <w:t>И ТРЕХ СТЕПЕНЕЙ СЕЙСМИЧЕСКОЙ</w:t>
      </w:r>
      <w:r w:rsidR="00B029C9">
        <w:rPr>
          <w:rFonts w:ascii="Times New Roman" w:hAnsi="Times New Roman" w:cs="Times New Roman"/>
          <w:b/>
          <w:sz w:val="28"/>
          <w:szCs w:val="28"/>
        </w:rPr>
        <w:t xml:space="preserve"> </w:t>
      </w:r>
      <w:r w:rsidRPr="00B029C9">
        <w:rPr>
          <w:rFonts w:ascii="Times New Roman" w:hAnsi="Times New Roman" w:cs="Times New Roman"/>
          <w:b/>
          <w:sz w:val="28"/>
          <w:szCs w:val="28"/>
        </w:rPr>
        <w:t>ОПАСНОСТИ - 10%</w:t>
      </w:r>
      <w:r w:rsidR="00B029C9">
        <w:rPr>
          <w:rFonts w:ascii="Times New Roman" w:hAnsi="Times New Roman" w:cs="Times New Roman"/>
          <w:b/>
          <w:sz w:val="28"/>
          <w:szCs w:val="28"/>
        </w:rPr>
        <w:t xml:space="preserve"> </w:t>
      </w:r>
    </w:p>
    <w:p w:rsidR="00DC1087" w:rsidRPr="00B029C9" w:rsidRDefault="00DC1087" w:rsidP="00DC1087">
      <w:pPr>
        <w:pStyle w:val="ConsPlusNormal"/>
        <w:jc w:val="center"/>
        <w:rPr>
          <w:rFonts w:ascii="Times New Roman" w:hAnsi="Times New Roman" w:cs="Times New Roman"/>
          <w:b/>
          <w:sz w:val="28"/>
          <w:szCs w:val="28"/>
        </w:rPr>
      </w:pPr>
      <w:r w:rsidRPr="00B029C9">
        <w:rPr>
          <w:rFonts w:ascii="Times New Roman" w:hAnsi="Times New Roman" w:cs="Times New Roman"/>
          <w:b/>
          <w:sz w:val="28"/>
          <w:szCs w:val="28"/>
        </w:rPr>
        <w:t xml:space="preserve"> (КАРТА А), 5% (КАРТА В), 1% (КАРТА С)</w:t>
      </w:r>
      <w:r w:rsidR="00B029C9">
        <w:rPr>
          <w:rFonts w:ascii="Times New Roman" w:hAnsi="Times New Roman" w:cs="Times New Roman"/>
          <w:b/>
          <w:sz w:val="28"/>
          <w:szCs w:val="28"/>
        </w:rPr>
        <w:t xml:space="preserve"> </w:t>
      </w:r>
      <w:r w:rsidRPr="00B029C9">
        <w:rPr>
          <w:rFonts w:ascii="Times New Roman" w:hAnsi="Times New Roman" w:cs="Times New Roman"/>
          <w:b/>
          <w:sz w:val="28"/>
          <w:szCs w:val="28"/>
        </w:rPr>
        <w:t>ВЕРОЯТНОСТЬ ПРЕВЫШЕНИЯ БАЛЛА В ТЕЧЕНИЕ 50 ЛЕТ</w:t>
      </w:r>
    </w:p>
    <w:p w:rsidR="00DC1087" w:rsidRPr="00DC1087" w:rsidRDefault="00DC1087" w:rsidP="00DC1087">
      <w:pPr>
        <w:pStyle w:val="ConsPlusNormal"/>
        <w:jc w:val="center"/>
        <w:rPr>
          <w:rFonts w:ascii="Times New Roman" w:hAnsi="Times New Roman" w:cs="Times New Roman"/>
          <w:sz w:val="28"/>
          <w:szCs w:val="28"/>
        </w:rPr>
      </w:pPr>
      <w:r w:rsidRPr="00DC1087">
        <w:rPr>
          <w:rFonts w:ascii="Times New Roman" w:hAnsi="Times New Roman" w:cs="Times New Roman"/>
          <w:sz w:val="28"/>
          <w:szCs w:val="28"/>
        </w:rPr>
        <w:t>Список изменяющих документов</w:t>
      </w:r>
      <w:r w:rsidR="00B029C9">
        <w:rPr>
          <w:rFonts w:ascii="Times New Roman" w:hAnsi="Times New Roman" w:cs="Times New Roman"/>
          <w:sz w:val="28"/>
          <w:szCs w:val="28"/>
        </w:rPr>
        <w:t xml:space="preserve"> </w:t>
      </w:r>
      <w:r w:rsidRPr="00DC1087">
        <w:rPr>
          <w:rFonts w:ascii="Times New Roman" w:hAnsi="Times New Roman" w:cs="Times New Roman"/>
          <w:sz w:val="28"/>
          <w:szCs w:val="28"/>
        </w:rPr>
        <w:t xml:space="preserve">(в ред. </w:t>
      </w:r>
      <w:hyperlink r:id="rId21" w:history="1">
        <w:r w:rsidRPr="00B029C9">
          <w:rPr>
            <w:rFonts w:ascii="Times New Roman" w:hAnsi="Times New Roman" w:cs="Times New Roman"/>
            <w:sz w:val="28"/>
            <w:szCs w:val="28"/>
          </w:rPr>
          <w:t>Постановления</w:t>
        </w:r>
      </w:hyperlink>
      <w:r w:rsidRPr="00DC1087">
        <w:rPr>
          <w:rFonts w:ascii="Times New Roman" w:hAnsi="Times New Roman" w:cs="Times New Roman"/>
          <w:sz w:val="28"/>
          <w:szCs w:val="28"/>
        </w:rPr>
        <w:t xml:space="preserve"> Администрации Алтайского края</w:t>
      </w:r>
      <w:r w:rsidR="00B029C9">
        <w:rPr>
          <w:rFonts w:ascii="Times New Roman" w:hAnsi="Times New Roman" w:cs="Times New Roman"/>
          <w:sz w:val="28"/>
          <w:szCs w:val="28"/>
        </w:rPr>
        <w:t xml:space="preserve"> </w:t>
      </w:r>
      <w:r w:rsidRPr="00DC1087">
        <w:rPr>
          <w:rFonts w:ascii="Times New Roman" w:hAnsi="Times New Roman" w:cs="Times New Roman"/>
          <w:sz w:val="28"/>
          <w:szCs w:val="28"/>
        </w:rPr>
        <w:t>от 13.07.2015 N 287)</w:t>
      </w:r>
    </w:p>
    <w:p w:rsidR="00DC1087" w:rsidRDefault="00DC1087" w:rsidP="00DC10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2938"/>
        <w:gridCol w:w="2611"/>
        <w:gridCol w:w="974"/>
        <w:gridCol w:w="1013"/>
        <w:gridCol w:w="1008"/>
      </w:tblGrid>
      <w:tr w:rsidR="00DC1087" w:rsidRPr="00B029C9" w:rsidTr="0003023B">
        <w:tc>
          <w:tcPr>
            <w:tcW w:w="794" w:type="dxa"/>
            <w:vMerge w:val="restart"/>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N п/п.</w:t>
            </w:r>
          </w:p>
        </w:tc>
        <w:tc>
          <w:tcPr>
            <w:tcW w:w="2938" w:type="dxa"/>
            <w:vMerge w:val="restart"/>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Населенный пункт</w:t>
            </w:r>
          </w:p>
        </w:tc>
        <w:tc>
          <w:tcPr>
            <w:tcW w:w="2611" w:type="dxa"/>
            <w:vMerge w:val="restart"/>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Район, городской округ</w:t>
            </w:r>
          </w:p>
        </w:tc>
        <w:tc>
          <w:tcPr>
            <w:tcW w:w="2995" w:type="dxa"/>
            <w:gridSpan w:val="3"/>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Балл по карте ОСР-97</w:t>
            </w:r>
          </w:p>
        </w:tc>
      </w:tr>
      <w:tr w:rsidR="00DC1087" w:rsidRPr="00B029C9" w:rsidTr="0003023B">
        <w:tc>
          <w:tcPr>
            <w:tcW w:w="794" w:type="dxa"/>
            <w:vMerge/>
          </w:tcPr>
          <w:p w:rsidR="00DC1087" w:rsidRPr="00B029C9" w:rsidRDefault="00DC1087" w:rsidP="0003023B">
            <w:pPr>
              <w:rPr>
                <w:rFonts w:ascii="Times New Roman" w:hAnsi="Times New Roman" w:cs="Times New Roman"/>
                <w:sz w:val="24"/>
                <w:szCs w:val="24"/>
              </w:rPr>
            </w:pPr>
          </w:p>
        </w:tc>
        <w:tc>
          <w:tcPr>
            <w:tcW w:w="2938" w:type="dxa"/>
            <w:vMerge/>
          </w:tcPr>
          <w:p w:rsidR="00DC1087" w:rsidRPr="00B029C9" w:rsidRDefault="00DC1087" w:rsidP="0003023B">
            <w:pPr>
              <w:rPr>
                <w:rFonts w:ascii="Times New Roman" w:hAnsi="Times New Roman" w:cs="Times New Roman"/>
                <w:sz w:val="24"/>
                <w:szCs w:val="24"/>
              </w:rPr>
            </w:pPr>
          </w:p>
        </w:tc>
        <w:tc>
          <w:tcPr>
            <w:tcW w:w="2611" w:type="dxa"/>
            <w:vMerge/>
          </w:tcPr>
          <w:p w:rsidR="00DC1087" w:rsidRPr="00B029C9" w:rsidRDefault="00DC1087" w:rsidP="0003023B">
            <w:pPr>
              <w:rPr>
                <w:rFonts w:ascii="Times New Roman" w:hAnsi="Times New Roman" w:cs="Times New Roman"/>
                <w:sz w:val="24"/>
                <w:szCs w:val="24"/>
              </w:rPr>
            </w:pP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А</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В</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С</w:t>
            </w:r>
          </w:p>
        </w:tc>
      </w:tr>
      <w:tr w:rsidR="00DC1087" w:rsidRPr="00B029C9" w:rsidTr="0003023B">
        <w:tc>
          <w:tcPr>
            <w:tcW w:w="79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1.</w:t>
            </w:r>
          </w:p>
        </w:tc>
        <w:tc>
          <w:tcPr>
            <w:tcW w:w="293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2</w:t>
            </w:r>
          </w:p>
        </w:tc>
        <w:tc>
          <w:tcPr>
            <w:tcW w:w="2611"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3</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4</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5</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1098.</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Березовка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1099.</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Богатское</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1100.</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Васильевка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1101.</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Восточный</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1102.</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Восход</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1103.</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Зятькова Речка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1104.</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Калиновка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1105.</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Коротояк</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1106.</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Малопавловка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1107.</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Мартовка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1108.</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Мичуринское</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1109.</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Московка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1110.</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Нечаевка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1111.</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Новоильинка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1112.</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Новоплотава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1113.</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Новофедоровка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1114.</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Пионер Труда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1115.</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Плесо-Курья</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lastRenderedPageBreak/>
              <w:t>1116.</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Поперечное</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1117.</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Рассвет</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1118.</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Свердловское</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1119.</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Серп и Молот</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1120.</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Смирновский</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1121.</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Топольное</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1122.</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Усть-Курья</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1123.</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Утянка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1124.</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Хабары</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1125.</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Целинный</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bl>
    <w:p w:rsidR="00710F66" w:rsidRDefault="00710F66" w:rsidP="00DC1087">
      <w:pPr>
        <w:rPr>
          <w:rFonts w:ascii="Times New Roman" w:hAnsi="Times New Roman" w:cs="Times New Roman"/>
          <w:sz w:val="24"/>
          <w:szCs w:val="24"/>
        </w:rPr>
      </w:pPr>
    </w:p>
    <w:sectPr w:rsidR="00710F66" w:rsidSect="00174A41">
      <w:headerReference w:type="default" r:id="rId22"/>
      <w:headerReference w:type="first" r:id="rId23"/>
      <w:pgSz w:w="11907" w:h="16840" w:code="9"/>
      <w:pgMar w:top="1134" w:right="850" w:bottom="1134" w:left="1701"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555" w:rsidRDefault="00377555" w:rsidP="00710F66">
      <w:r>
        <w:separator/>
      </w:r>
    </w:p>
  </w:endnote>
  <w:endnote w:type="continuationSeparator" w:id="0">
    <w:p w:rsidR="00377555" w:rsidRDefault="00377555" w:rsidP="00710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555" w:rsidRDefault="00377555" w:rsidP="00710F66">
      <w:r>
        <w:separator/>
      </w:r>
    </w:p>
  </w:footnote>
  <w:footnote w:type="continuationSeparator" w:id="0">
    <w:p w:rsidR="00377555" w:rsidRDefault="00377555" w:rsidP="00710F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9407704"/>
      <w:docPartObj>
        <w:docPartGallery w:val="Page Numbers (Top of Page)"/>
        <w:docPartUnique/>
      </w:docPartObj>
    </w:sdtPr>
    <w:sdtEndPr/>
    <w:sdtContent>
      <w:p w:rsidR="00377555" w:rsidRDefault="00377555">
        <w:pPr>
          <w:pStyle w:val="a7"/>
          <w:jc w:val="right"/>
        </w:pPr>
        <w:r>
          <w:fldChar w:fldCharType="begin"/>
        </w:r>
        <w:r>
          <w:instrText>PAGE   \* MERGEFORMAT</w:instrText>
        </w:r>
        <w:r>
          <w:fldChar w:fldCharType="separate"/>
        </w:r>
        <w:r w:rsidR="001A2594">
          <w:rPr>
            <w:noProof/>
          </w:rPr>
          <w:t>9</w:t>
        </w:r>
        <w:r>
          <w:fldChar w:fldCharType="end"/>
        </w:r>
      </w:p>
    </w:sdtContent>
  </w:sdt>
  <w:p w:rsidR="00377555" w:rsidRDefault="0037755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555" w:rsidRDefault="00377555">
    <w:pPr>
      <w:pStyle w:val="a7"/>
      <w:jc w:val="right"/>
    </w:pPr>
  </w:p>
  <w:p w:rsidR="00377555" w:rsidRDefault="0037755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F0B6D"/>
    <w:multiLevelType w:val="multilevel"/>
    <w:tmpl w:val="5522851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F32D30"/>
    <w:multiLevelType w:val="hybridMultilevel"/>
    <w:tmpl w:val="245AE168"/>
    <w:lvl w:ilvl="0" w:tplc="16F05F3C">
      <w:start w:val="1"/>
      <w:numFmt w:val="upperRoman"/>
      <w:lvlText w:val="%1."/>
      <w:lvlJc w:val="left"/>
      <w:pPr>
        <w:ind w:left="3839" w:hanging="720"/>
      </w:pPr>
      <w:rPr>
        <w:rFonts w:hint="default"/>
        <w:u w:val="single"/>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2">
    <w:nsid w:val="18563E5B"/>
    <w:multiLevelType w:val="hybridMultilevel"/>
    <w:tmpl w:val="FA065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A901053"/>
    <w:multiLevelType w:val="multilevel"/>
    <w:tmpl w:val="F4ECA472"/>
    <w:lvl w:ilvl="0">
      <w:start w:val="7"/>
      <w:numFmt w:val="decimal"/>
      <w:lvlText w:val="%1."/>
      <w:lvlJc w:val="left"/>
      <w:pPr>
        <w:ind w:left="574" w:hanging="432"/>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66220437"/>
    <w:multiLevelType w:val="hybridMultilevel"/>
    <w:tmpl w:val="736A4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
  <w:rsids>
    <w:rsidRoot w:val="00D5340D"/>
    <w:rsid w:val="00017866"/>
    <w:rsid w:val="0003023B"/>
    <w:rsid w:val="00032AE1"/>
    <w:rsid w:val="000343B9"/>
    <w:rsid w:val="000349C6"/>
    <w:rsid w:val="00035675"/>
    <w:rsid w:val="00074696"/>
    <w:rsid w:val="00091EF3"/>
    <w:rsid w:val="00095C4B"/>
    <w:rsid w:val="000B0FCA"/>
    <w:rsid w:val="000B2ABA"/>
    <w:rsid w:val="000C7595"/>
    <w:rsid w:val="000E74E2"/>
    <w:rsid w:val="000F1A2F"/>
    <w:rsid w:val="00117730"/>
    <w:rsid w:val="001325A9"/>
    <w:rsid w:val="00136824"/>
    <w:rsid w:val="001378E1"/>
    <w:rsid w:val="00143984"/>
    <w:rsid w:val="00174A41"/>
    <w:rsid w:val="00185C1E"/>
    <w:rsid w:val="001A2594"/>
    <w:rsid w:val="001D0D1E"/>
    <w:rsid w:val="001E5FEF"/>
    <w:rsid w:val="001E6CFB"/>
    <w:rsid w:val="001E73A0"/>
    <w:rsid w:val="00216E90"/>
    <w:rsid w:val="00217061"/>
    <w:rsid w:val="0022605E"/>
    <w:rsid w:val="00232E4A"/>
    <w:rsid w:val="002358BA"/>
    <w:rsid w:val="00241162"/>
    <w:rsid w:val="002466E8"/>
    <w:rsid w:val="002617B4"/>
    <w:rsid w:val="00265F75"/>
    <w:rsid w:val="002B0066"/>
    <w:rsid w:val="002B31B6"/>
    <w:rsid w:val="002B493A"/>
    <w:rsid w:val="002C1A10"/>
    <w:rsid w:val="002E3F9F"/>
    <w:rsid w:val="002E439C"/>
    <w:rsid w:val="002F4DB2"/>
    <w:rsid w:val="00325BFC"/>
    <w:rsid w:val="003573CE"/>
    <w:rsid w:val="003741E0"/>
    <w:rsid w:val="0037601C"/>
    <w:rsid w:val="00377555"/>
    <w:rsid w:val="003932F6"/>
    <w:rsid w:val="00393A1C"/>
    <w:rsid w:val="0039711F"/>
    <w:rsid w:val="003E51B8"/>
    <w:rsid w:val="004232B9"/>
    <w:rsid w:val="00436160"/>
    <w:rsid w:val="00437125"/>
    <w:rsid w:val="0045100A"/>
    <w:rsid w:val="00456241"/>
    <w:rsid w:val="004667D2"/>
    <w:rsid w:val="004856EA"/>
    <w:rsid w:val="004C1D04"/>
    <w:rsid w:val="004C230C"/>
    <w:rsid w:val="004E0237"/>
    <w:rsid w:val="004F0D2E"/>
    <w:rsid w:val="004F244D"/>
    <w:rsid w:val="00502931"/>
    <w:rsid w:val="00514A06"/>
    <w:rsid w:val="00552026"/>
    <w:rsid w:val="0058248C"/>
    <w:rsid w:val="005906D9"/>
    <w:rsid w:val="005A2EF1"/>
    <w:rsid w:val="005A73B9"/>
    <w:rsid w:val="005B57D6"/>
    <w:rsid w:val="005E3323"/>
    <w:rsid w:val="006003CE"/>
    <w:rsid w:val="00610158"/>
    <w:rsid w:val="0061151D"/>
    <w:rsid w:val="00616331"/>
    <w:rsid w:val="0062072C"/>
    <w:rsid w:val="006427E4"/>
    <w:rsid w:val="006534B8"/>
    <w:rsid w:val="00693B71"/>
    <w:rsid w:val="006C5ED6"/>
    <w:rsid w:val="006F26E4"/>
    <w:rsid w:val="00707C81"/>
    <w:rsid w:val="00710F66"/>
    <w:rsid w:val="00720744"/>
    <w:rsid w:val="0072749B"/>
    <w:rsid w:val="0073680A"/>
    <w:rsid w:val="007407FC"/>
    <w:rsid w:val="007541EF"/>
    <w:rsid w:val="00765ADF"/>
    <w:rsid w:val="00796AEA"/>
    <w:rsid w:val="007A20C3"/>
    <w:rsid w:val="007A7774"/>
    <w:rsid w:val="007B6BD0"/>
    <w:rsid w:val="007D13AA"/>
    <w:rsid w:val="007E4914"/>
    <w:rsid w:val="007E6115"/>
    <w:rsid w:val="007F5FF6"/>
    <w:rsid w:val="008021F3"/>
    <w:rsid w:val="00810487"/>
    <w:rsid w:val="00811226"/>
    <w:rsid w:val="00817F67"/>
    <w:rsid w:val="008248AE"/>
    <w:rsid w:val="008317FB"/>
    <w:rsid w:val="0083216D"/>
    <w:rsid w:val="008355F6"/>
    <w:rsid w:val="0087252F"/>
    <w:rsid w:val="00894707"/>
    <w:rsid w:val="008A782D"/>
    <w:rsid w:val="008B37E2"/>
    <w:rsid w:val="008C39C0"/>
    <w:rsid w:val="008C78F2"/>
    <w:rsid w:val="008D51F7"/>
    <w:rsid w:val="008E3831"/>
    <w:rsid w:val="008E7EEC"/>
    <w:rsid w:val="008F085D"/>
    <w:rsid w:val="00924237"/>
    <w:rsid w:val="009353F7"/>
    <w:rsid w:val="00952725"/>
    <w:rsid w:val="00983127"/>
    <w:rsid w:val="009C20A3"/>
    <w:rsid w:val="009D4963"/>
    <w:rsid w:val="009E3A95"/>
    <w:rsid w:val="00A05BDC"/>
    <w:rsid w:val="00A10BDA"/>
    <w:rsid w:val="00A3307C"/>
    <w:rsid w:val="00A37485"/>
    <w:rsid w:val="00A522BF"/>
    <w:rsid w:val="00A54CC2"/>
    <w:rsid w:val="00A6315E"/>
    <w:rsid w:val="00A70193"/>
    <w:rsid w:val="00A81328"/>
    <w:rsid w:val="00AA3BDE"/>
    <w:rsid w:val="00AB1891"/>
    <w:rsid w:val="00AC171C"/>
    <w:rsid w:val="00AC5D0B"/>
    <w:rsid w:val="00AD51C6"/>
    <w:rsid w:val="00AD64AD"/>
    <w:rsid w:val="00B029C9"/>
    <w:rsid w:val="00B54399"/>
    <w:rsid w:val="00B56631"/>
    <w:rsid w:val="00B9301B"/>
    <w:rsid w:val="00B949F5"/>
    <w:rsid w:val="00BC0114"/>
    <w:rsid w:val="00BD0CA6"/>
    <w:rsid w:val="00BD3B9D"/>
    <w:rsid w:val="00BF67AE"/>
    <w:rsid w:val="00C26B88"/>
    <w:rsid w:val="00C31A64"/>
    <w:rsid w:val="00C678CF"/>
    <w:rsid w:val="00C86803"/>
    <w:rsid w:val="00CB51A4"/>
    <w:rsid w:val="00CB6C4A"/>
    <w:rsid w:val="00CD65C2"/>
    <w:rsid w:val="00D01A9B"/>
    <w:rsid w:val="00D1247D"/>
    <w:rsid w:val="00D17863"/>
    <w:rsid w:val="00D1793A"/>
    <w:rsid w:val="00D242D9"/>
    <w:rsid w:val="00D26CA3"/>
    <w:rsid w:val="00D42D0B"/>
    <w:rsid w:val="00D44A5F"/>
    <w:rsid w:val="00D5240D"/>
    <w:rsid w:val="00D5340D"/>
    <w:rsid w:val="00D54019"/>
    <w:rsid w:val="00D726E0"/>
    <w:rsid w:val="00DA1A1A"/>
    <w:rsid w:val="00DB5A19"/>
    <w:rsid w:val="00DB745D"/>
    <w:rsid w:val="00DC1087"/>
    <w:rsid w:val="00DC25E5"/>
    <w:rsid w:val="00DD54EA"/>
    <w:rsid w:val="00DD5C7A"/>
    <w:rsid w:val="00DE1256"/>
    <w:rsid w:val="00DE7760"/>
    <w:rsid w:val="00DF1800"/>
    <w:rsid w:val="00DF3436"/>
    <w:rsid w:val="00E23BAA"/>
    <w:rsid w:val="00E44AB1"/>
    <w:rsid w:val="00EC1BD3"/>
    <w:rsid w:val="00F060E4"/>
    <w:rsid w:val="00F12B80"/>
    <w:rsid w:val="00F61278"/>
    <w:rsid w:val="00F74A70"/>
    <w:rsid w:val="00F83B18"/>
    <w:rsid w:val="00F83E35"/>
    <w:rsid w:val="00F940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40D0C94-CE55-46CF-B461-2F565FDC4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20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0FCA"/>
    <w:pPr>
      <w:ind w:left="720"/>
      <w:contextualSpacing/>
    </w:pPr>
  </w:style>
  <w:style w:type="paragraph" w:customStyle="1" w:styleId="1">
    <w:name w:val="Знак Знак Знак1 Знак"/>
    <w:basedOn w:val="a"/>
    <w:rsid w:val="00811226"/>
    <w:pPr>
      <w:spacing w:after="160" w:line="240" w:lineRule="exact"/>
      <w:jc w:val="left"/>
    </w:pPr>
    <w:rPr>
      <w:rFonts w:ascii="Verdana" w:eastAsia="Times New Roman" w:hAnsi="Verdana" w:cs="Verdana"/>
      <w:sz w:val="20"/>
      <w:szCs w:val="20"/>
      <w:lang w:val="en-US"/>
    </w:rPr>
  </w:style>
  <w:style w:type="paragraph" w:customStyle="1" w:styleId="ConsPlusNormal">
    <w:name w:val="ConsPlusNormal"/>
    <w:rsid w:val="00811226"/>
    <w:pPr>
      <w:widowControl w:val="0"/>
      <w:autoSpaceDE w:val="0"/>
      <w:autoSpaceDN w:val="0"/>
      <w:jc w:val="left"/>
    </w:pPr>
    <w:rPr>
      <w:rFonts w:ascii="Calibri" w:eastAsia="Times New Roman" w:hAnsi="Calibri" w:cs="Calibri"/>
      <w:szCs w:val="20"/>
      <w:lang w:eastAsia="ru-RU"/>
    </w:rPr>
  </w:style>
  <w:style w:type="paragraph" w:styleId="a4">
    <w:name w:val="Balloon Text"/>
    <w:basedOn w:val="a"/>
    <w:link w:val="a5"/>
    <w:uiPriority w:val="99"/>
    <w:semiHidden/>
    <w:unhideWhenUsed/>
    <w:rsid w:val="007A7774"/>
    <w:rPr>
      <w:rFonts w:ascii="Tahoma" w:hAnsi="Tahoma" w:cs="Tahoma"/>
      <w:sz w:val="16"/>
      <w:szCs w:val="16"/>
    </w:rPr>
  </w:style>
  <w:style w:type="character" w:customStyle="1" w:styleId="a5">
    <w:name w:val="Текст выноски Знак"/>
    <w:basedOn w:val="a0"/>
    <w:link w:val="a4"/>
    <w:uiPriority w:val="99"/>
    <w:semiHidden/>
    <w:rsid w:val="007A7774"/>
    <w:rPr>
      <w:rFonts w:ascii="Tahoma" w:hAnsi="Tahoma" w:cs="Tahoma"/>
      <w:sz w:val="16"/>
      <w:szCs w:val="16"/>
    </w:rPr>
  </w:style>
  <w:style w:type="table" w:styleId="a6">
    <w:name w:val="Table Grid"/>
    <w:basedOn w:val="a1"/>
    <w:uiPriority w:val="59"/>
    <w:rsid w:val="00707C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CB51A4"/>
    <w:pPr>
      <w:widowControl w:val="0"/>
      <w:autoSpaceDE w:val="0"/>
      <w:autoSpaceDN w:val="0"/>
      <w:jc w:val="left"/>
    </w:pPr>
    <w:rPr>
      <w:rFonts w:ascii="Courier New" w:eastAsia="Times New Roman" w:hAnsi="Courier New" w:cs="Courier New"/>
      <w:sz w:val="20"/>
      <w:szCs w:val="20"/>
      <w:lang w:eastAsia="ru-RU"/>
    </w:rPr>
  </w:style>
  <w:style w:type="paragraph" w:styleId="a7">
    <w:name w:val="header"/>
    <w:basedOn w:val="a"/>
    <w:link w:val="a8"/>
    <w:uiPriority w:val="99"/>
    <w:unhideWhenUsed/>
    <w:rsid w:val="00710F66"/>
    <w:pPr>
      <w:tabs>
        <w:tab w:val="center" w:pos="4677"/>
        <w:tab w:val="right" w:pos="9355"/>
      </w:tabs>
    </w:pPr>
  </w:style>
  <w:style w:type="character" w:customStyle="1" w:styleId="a8">
    <w:name w:val="Верхний колонтитул Знак"/>
    <w:basedOn w:val="a0"/>
    <w:link w:val="a7"/>
    <w:uiPriority w:val="99"/>
    <w:rsid w:val="00710F66"/>
  </w:style>
  <w:style w:type="paragraph" w:styleId="a9">
    <w:name w:val="footer"/>
    <w:basedOn w:val="a"/>
    <w:link w:val="aa"/>
    <w:uiPriority w:val="99"/>
    <w:unhideWhenUsed/>
    <w:rsid w:val="00710F66"/>
    <w:pPr>
      <w:tabs>
        <w:tab w:val="center" w:pos="4677"/>
        <w:tab w:val="right" w:pos="9355"/>
      </w:tabs>
    </w:pPr>
  </w:style>
  <w:style w:type="character" w:customStyle="1" w:styleId="aa">
    <w:name w:val="Нижний колонтитул Знак"/>
    <w:basedOn w:val="a0"/>
    <w:link w:val="a9"/>
    <w:uiPriority w:val="99"/>
    <w:rsid w:val="00710F66"/>
  </w:style>
  <w:style w:type="paragraph" w:styleId="ab">
    <w:name w:val="Document Map"/>
    <w:basedOn w:val="a"/>
    <w:link w:val="ac"/>
    <w:uiPriority w:val="99"/>
    <w:semiHidden/>
    <w:unhideWhenUsed/>
    <w:rsid w:val="00D726E0"/>
    <w:rPr>
      <w:rFonts w:ascii="Tahoma" w:hAnsi="Tahoma" w:cs="Tahoma"/>
      <w:sz w:val="16"/>
      <w:szCs w:val="16"/>
    </w:rPr>
  </w:style>
  <w:style w:type="character" w:customStyle="1" w:styleId="ac">
    <w:name w:val="Схема документа Знак"/>
    <w:basedOn w:val="a0"/>
    <w:link w:val="ab"/>
    <w:uiPriority w:val="99"/>
    <w:semiHidden/>
    <w:rsid w:val="00D726E0"/>
    <w:rPr>
      <w:rFonts w:ascii="Tahoma" w:hAnsi="Tahoma" w:cs="Tahoma"/>
      <w:sz w:val="16"/>
      <w:szCs w:val="16"/>
    </w:rPr>
  </w:style>
  <w:style w:type="character" w:customStyle="1" w:styleId="ad">
    <w:name w:val="Основной текст_"/>
    <w:basedOn w:val="a0"/>
    <w:link w:val="4"/>
    <w:rsid w:val="00A05BDC"/>
    <w:rPr>
      <w:rFonts w:ascii="Times New Roman" w:eastAsia="Times New Roman" w:hAnsi="Times New Roman" w:cs="Times New Roman"/>
      <w:sz w:val="27"/>
      <w:szCs w:val="27"/>
      <w:shd w:val="clear" w:color="auto" w:fill="FFFFFF"/>
    </w:rPr>
  </w:style>
  <w:style w:type="paragraph" w:customStyle="1" w:styleId="4">
    <w:name w:val="Основной текст4"/>
    <w:basedOn w:val="a"/>
    <w:link w:val="ad"/>
    <w:rsid w:val="00A05BDC"/>
    <w:pPr>
      <w:widowControl w:val="0"/>
      <w:shd w:val="clear" w:color="auto" w:fill="FFFFFF"/>
      <w:spacing w:before="300" w:line="322" w:lineRule="exact"/>
      <w:ind w:hanging="1640"/>
    </w:pPr>
    <w:rPr>
      <w:rFonts w:ascii="Times New Roman" w:eastAsia="Times New Roman" w:hAnsi="Times New Roman" w:cs="Times New Roman"/>
      <w:sz w:val="27"/>
      <w:szCs w:val="27"/>
    </w:rPr>
  </w:style>
  <w:style w:type="character" w:customStyle="1" w:styleId="105pt">
    <w:name w:val="Основной текст + 10;5 pt;Полужирный"/>
    <w:basedOn w:val="ad"/>
    <w:rsid w:val="009C20A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consultantplus://offline/ref=EA4D4DB8AFB01C49DB9969668B8215D721144E92B5E6CD4197526D2E69013BFA22C84410B3D49A107DF77E1CN9G"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consultantplus://offline/ref=EA4D4DB8AFB01C49DB9969668B8215D721144E92B5E6CD4197526D2E69013BFA22C84410B3D49A107DF77E1CNDG" TargetMode="External"/><Relationship Id="rId7" Type="http://schemas.openxmlformats.org/officeDocument/2006/relationships/endnotes" Target="endnotes.xml"/><Relationship Id="rId12" Type="http://schemas.openxmlformats.org/officeDocument/2006/relationships/hyperlink" Target="consultantplus://offline/ref=34B00207FEBAFFD553DCEEFDB0C5E22A768864C29911FAC27EE34354D96DB8285D1191326ADB03D46837660CNAG"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81EA3F3CFC7730E537A89B673446B28F609FA2F8D50D22E2DFCAB204DB8262474D22AB0E5BB2CDC18D86CA6f2JDH"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yperlink" Target="consultantplus://offline/ref=26A751CA351F269A3085A3F2E6F119CCA7FC920E30CA655607866A7D1711E01784C5E470D94582EAE18F4F3AN9V8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4A22A9-E2D7-42A8-ABE3-5579DA6A6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186</Pages>
  <Words>55441</Words>
  <Characters>316016</Characters>
  <Application>Microsoft Office Word</Application>
  <DocSecurity>0</DocSecurity>
  <Lines>2633</Lines>
  <Paragraphs>741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370716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Мишина</dc:creator>
  <cp:lastModifiedBy>Юротдел</cp:lastModifiedBy>
  <cp:revision>29</cp:revision>
  <cp:lastPrinted>2017-12-20T19:31:00Z</cp:lastPrinted>
  <dcterms:created xsi:type="dcterms:W3CDTF">2017-08-01T05:17:00Z</dcterms:created>
  <dcterms:modified xsi:type="dcterms:W3CDTF">2022-12-27T07:13:00Z</dcterms:modified>
</cp:coreProperties>
</file>