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B" w:rsidRPr="001301CB" w:rsidRDefault="001301CB" w:rsidP="001301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0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Осторожно, пиротехника!</w:t>
      </w: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699635" cy="4284980"/>
            <wp:effectExtent l="19050" t="0" r="5715" b="0"/>
            <wp:docPr id="1" name="Рисунок 1" descr="http://storage.inovaco.ru/media/project_smi3_941/34/9e/dd/a3/d3/bf/1482904454_141983960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941/34/9e/dd/a3/d3/bf/1482904454_141983960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B" w:rsidRPr="001301CB" w:rsidRDefault="00922832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1301CB" w:rsidRPr="00922832" w:rsidRDefault="001301CB" w:rsidP="00922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Еще в недалеком прошлом в арсенале новогодних забав были лишь бенгальские огни, да традиционные хлопушки с разноцветными конфетти. На смену им сейчас пришли далеко не безобидные пиротехнические изделия (петарды, фейерверки, ракетницы), которые могут привести к пожарам и серьезным травмам. Поэтому, приобретая в предновогодний период подобного рода изделия, следует запомнить и соблюдать правила, которые помогут избежать таких последствий.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b/>
          <w:sz w:val="28"/>
          <w:szCs w:val="28"/>
        </w:rPr>
        <w:t>Меры предосторожности с пиротехническими изделиями: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запомните, что все виды пиротехники предназначены для использования только на улице;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перед тем, как воспользоваться такими изделиями, необходимо заранее четко определить, где будет проводиться фейерверк, какую пиротехнику при этом вы будете использовать, как организуете данное мероприятие;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выберете место для фейерверка. В идеальном случае это может быть большая открытая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площадка — двор, сквер, или поляна, свободные от деревьев и построек;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внимательно осмотрите выбранное место. По соседству (в радиусе 100 метров) не должно быть пожароопасных объектов, стоянок автомашин, деревянных сараев, гаражей, поленницы дров и т.д.;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если фейерверк проводится за городом, поблизости не должно быть хвойных деревьев или неубранных стогов сена, т.е. того, что может загореться от попавших на них искр;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при сильном ветре размер опасной зоны по ветру следует увеличить в 3-4 раза;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lastRenderedPageBreak/>
        <w:t>- заранее продумайте, где будут находиться зрители. Им нужно обеспечить хороший обзор и безопасность, а для этого разместите их на безопасном расстоянии от пусковой площадки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фейерверка, обязательно с наветренной стороны, чтобы ветер не сносил на них дым и несгоревшие части изделий;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 xml:space="preserve"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и ни в коем случае не запускать изделия, летящие вверх — ракеты, бабочки и </w:t>
      </w:r>
      <w:proofErr w:type="gramStart"/>
      <w:r w:rsidRPr="00922832">
        <w:rPr>
          <w:rFonts w:ascii="Times New Roman" w:eastAsia="Times New Roman" w:hAnsi="Times New Roman" w:cs="Times New Roman"/>
          <w:sz w:val="28"/>
          <w:szCs w:val="28"/>
        </w:rPr>
        <w:t>т.п..</w:t>
      </w:r>
      <w:proofErr w:type="gramEnd"/>
      <w:r w:rsidRPr="0092283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использовать приобретенную пиротехнику можно только после ознакомления с инструкцией по её применению и мерам безопасности.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b/>
          <w:sz w:val="28"/>
          <w:szCs w:val="28"/>
        </w:rPr>
        <w:t>Категорически запрещается: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применять пиротехнику при ветре более 5 м/с;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использовать изделия, не имеющие сертификата соответствия;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использовать пиротехнические средства, если в опасной зоне (радиус её действия указывается на упаковке) находятся люди, животные, горючие материалы, деревья, здания, жилые постройки, электрические провода;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запускать салюты с рук, за исключением хлопушек, бенгальских огней, некоторых видов фонтанов;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использовать изделия с истёкшим сроком годности с видимыми повреждениями;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производить любые действия, не предусмотренные инструкцией по применению и мерам безопасности, а также разбирать или переделывать готовые изделия;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запускать салюты с балконов и лоджий;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применять на сценических площадках, стадионах и иных спортивных сооружениях, во время проведения митингов, демонстраций, шествий и пикетирования;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детям самостоятельно приводить в действие пиротехнические изделия;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 xml:space="preserve">- сушить намокшие изделия на отопительных приборах-батареях отопления, обогревателях и </w:t>
      </w:r>
      <w:proofErr w:type="gramStart"/>
      <w:r w:rsidRPr="00922832">
        <w:rPr>
          <w:rFonts w:ascii="Times New Roman" w:eastAsia="Times New Roman" w:hAnsi="Times New Roman" w:cs="Times New Roman"/>
          <w:sz w:val="28"/>
          <w:szCs w:val="28"/>
        </w:rPr>
        <w:t>т.п..</w:t>
      </w:r>
      <w:proofErr w:type="gramEnd"/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b/>
          <w:sz w:val="28"/>
          <w:szCs w:val="28"/>
        </w:rPr>
        <w:t>Выбор пиротехнических средств: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1. Не используйте самодельные изделия!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2. Приобретая пиротехническую продукцию, проверьте наличие сертификата соответствия, инструкции на русском языке, срок годности!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3. Выбирая пиротехнические средства, обратите внимание на их внешний вид. Не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берите изделия измятые, подм</w:t>
      </w:r>
      <w:bookmarkStart w:id="0" w:name="_GoBack"/>
      <w:bookmarkEnd w:id="0"/>
      <w:r w:rsidRPr="00922832">
        <w:rPr>
          <w:rFonts w:ascii="Times New Roman" w:eastAsia="Times New Roman" w:hAnsi="Times New Roman" w:cs="Times New Roman"/>
          <w:sz w:val="28"/>
          <w:szCs w:val="28"/>
        </w:rPr>
        <w:t>оченные, с трещинами и другими повреждениями корпуса или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фитиля!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4. Следует помнить, что входящие в такие изделия горючие вещества и порох огнеопасны. При неосторожном обращении с ними или неправильном хранении они легко могут воспламениться и привести к пожару или нанести травму!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b/>
          <w:sz w:val="28"/>
          <w:szCs w:val="28"/>
        </w:rPr>
        <w:t>Признаки фальсификации пиротехники: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на упаковке отсутствуют наименование, предупреждение об опасности и информация о размерах опасной зоны вокруг работающего изделия, срок годности, условия хранения и способы утилизации, реквизиты производителя;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название или изготовитель, указанные на изделии и в сертификате не совпадают;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копия сертификата не заверена подписью и оригинальной печатью органа, выдавшего сертификат, либо нотариуса или владельца сертификата;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lastRenderedPageBreak/>
        <w:t>- в графе сертификата «дополнительная информация» не указан класс опасности;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- код органа по сертификации соответствия на изделии не совпадает с кодом в номере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сертификата.</w:t>
      </w:r>
    </w:p>
    <w:p w:rsidR="001301CB" w:rsidRPr="00922832" w:rsidRDefault="001301CB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32">
        <w:rPr>
          <w:rFonts w:ascii="Times New Roman" w:eastAsia="Times New Roman" w:hAnsi="Times New Roman" w:cs="Times New Roman"/>
          <w:sz w:val="28"/>
          <w:szCs w:val="28"/>
        </w:rPr>
        <w:t>ПОМНИТЕ: игра с пиротехническими изделиями никогда к добру не приводила. Ежегодно, по статистике, в новогодние праздничные мероприятия и каникулы в Российской Федерации дети и взрослые получают травмы и ожоги различной степени тяжести от данных изделий, а также происходят случаи с гибелью людей.</w:t>
      </w:r>
      <w:r w:rsidRPr="00922832">
        <w:rPr>
          <w:rFonts w:ascii="Times New Roman" w:eastAsia="Times New Roman" w:hAnsi="Times New Roman" w:cs="Times New Roman"/>
          <w:sz w:val="28"/>
          <w:szCs w:val="28"/>
        </w:rPr>
        <w:br/>
      </w:r>
      <w:r w:rsidRPr="009228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01CB" w:rsidRPr="001301CB" w:rsidRDefault="001D3444" w:rsidP="0092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32">
        <w:rPr>
          <w:rFonts w:ascii="Times New Roman" w:eastAsia="Times New Roman" w:hAnsi="Times New Roman" w:cs="Times New Roman"/>
          <w:b/>
          <w:sz w:val="28"/>
          <w:szCs w:val="28"/>
        </w:rPr>
        <w:t xml:space="preserve">79ПСЧ. </w:t>
      </w:r>
      <w:r w:rsidR="001301CB" w:rsidRPr="00922832">
        <w:rPr>
          <w:rFonts w:ascii="Times New Roman" w:eastAsia="Times New Roman" w:hAnsi="Times New Roman" w:cs="Times New Roman"/>
          <w:b/>
          <w:sz w:val="28"/>
          <w:szCs w:val="28"/>
        </w:rPr>
        <w:t xml:space="preserve">ТО </w:t>
      </w:r>
      <w:proofErr w:type="spellStart"/>
      <w:r w:rsidR="001301CB" w:rsidRPr="00922832">
        <w:rPr>
          <w:rFonts w:ascii="Times New Roman" w:eastAsia="Times New Roman" w:hAnsi="Times New Roman" w:cs="Times New Roman"/>
          <w:b/>
          <w:sz w:val="28"/>
          <w:szCs w:val="28"/>
        </w:rPr>
        <w:t>НДиПР</w:t>
      </w:r>
      <w:proofErr w:type="spellEnd"/>
      <w:r w:rsidR="001301CB" w:rsidRPr="00922832">
        <w:rPr>
          <w:rFonts w:ascii="Times New Roman" w:eastAsia="Times New Roman" w:hAnsi="Times New Roman" w:cs="Times New Roman"/>
          <w:b/>
          <w:sz w:val="28"/>
          <w:szCs w:val="28"/>
        </w:rPr>
        <w:t xml:space="preserve"> №5 </w:t>
      </w:r>
      <w:proofErr w:type="spellStart"/>
      <w:r w:rsidR="001301CB" w:rsidRPr="00922832">
        <w:rPr>
          <w:rFonts w:ascii="Times New Roman" w:eastAsia="Times New Roman" w:hAnsi="Times New Roman" w:cs="Times New Roman"/>
          <w:b/>
          <w:sz w:val="28"/>
          <w:szCs w:val="28"/>
        </w:rPr>
        <w:t>УНДиПР</w:t>
      </w:r>
      <w:proofErr w:type="spellEnd"/>
      <w:r w:rsidR="001301CB" w:rsidRPr="00922832">
        <w:rPr>
          <w:rFonts w:ascii="Times New Roman" w:eastAsia="Times New Roman" w:hAnsi="Times New Roman" w:cs="Times New Roman"/>
          <w:b/>
          <w:sz w:val="28"/>
          <w:szCs w:val="28"/>
        </w:rPr>
        <w:t xml:space="preserve"> ГУ МЧС России по Алтайскому краю</w:t>
      </w:r>
    </w:p>
    <w:p w:rsidR="007F0E4C" w:rsidRPr="001301CB" w:rsidRDefault="007F0E4C" w:rsidP="001301CB"/>
    <w:sectPr w:rsidR="007F0E4C" w:rsidRPr="001301CB" w:rsidSect="001301CB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76C80"/>
    <w:multiLevelType w:val="hybridMultilevel"/>
    <w:tmpl w:val="858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F49DA"/>
    <w:multiLevelType w:val="multilevel"/>
    <w:tmpl w:val="6AC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EE5"/>
    <w:rsid w:val="001301CB"/>
    <w:rsid w:val="001D3444"/>
    <w:rsid w:val="00295EE5"/>
    <w:rsid w:val="005766D9"/>
    <w:rsid w:val="00665BD8"/>
    <w:rsid w:val="007F0E4C"/>
    <w:rsid w:val="00901173"/>
    <w:rsid w:val="00922832"/>
    <w:rsid w:val="00B349F6"/>
    <w:rsid w:val="00C67657"/>
    <w:rsid w:val="00DE1991"/>
    <w:rsid w:val="00E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952F2-BAA0-4472-9567-75DB5B7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F6"/>
  </w:style>
  <w:style w:type="paragraph" w:styleId="1">
    <w:name w:val="heading 1"/>
    <w:basedOn w:val="a"/>
    <w:link w:val="10"/>
    <w:uiPriority w:val="9"/>
    <w:qFormat/>
    <w:rsid w:val="00576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3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66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301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941/34/9e/dd/a3/d3/bf/1482904454_14198396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Учетная запись Майкрософт</cp:lastModifiedBy>
  <cp:revision>11</cp:revision>
  <cp:lastPrinted>2020-10-19T02:31:00Z</cp:lastPrinted>
  <dcterms:created xsi:type="dcterms:W3CDTF">2020-10-19T02:30:00Z</dcterms:created>
  <dcterms:modified xsi:type="dcterms:W3CDTF">2023-12-14T03:49:00Z</dcterms:modified>
</cp:coreProperties>
</file>