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ПЕРЕЧЕНЬ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законов и иных нормативных правовых актов,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определяющих полномочия, задачи и функции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(Примечание: подразумеваются Законы и НПА в актуальной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редакции, с учётом внесённых в них изменений)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Конституция Российской Федерации (принята всенародным голосованием 12.12.1993).</w:t>
      </w:r>
    </w:p>
    <w:p w:rsidR="00000000" w:rsidDel="00000000" w:rsidP="00000000" w:rsidRDefault="00000000" w:rsidRPr="00000000" w14:paraId="00000009">
      <w:pPr>
        <w:pStyle w:val="Heading2"/>
        <w:pageBreakBefore w:val="0"/>
        <w:numPr>
          <w:ilvl w:val="1"/>
          <w:numId w:val="2"/>
        </w:numPr>
        <w:ind w:left="576" w:hanging="576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     2.   Кодексы Российской Федерации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"Налоговый кодекс Российской Федерации (часть первая)"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"Налоговый кодекс Российской Федерации (часть вторая)"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"Гражданский кодекс Российской Федерации (часть первая)"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"Гражданский кодекс Российской Федерации (часть вторая)"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"Гражданский кодекс Российской Федерации (часть третья)"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"Гражданский кодекс Российской Федерации (часть четвертая)"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"Кодекс Российской Федерации об административных правонарушениях"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"Трудовой кодекс Российской Федерации"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"Земельный кодекс Российской Федерации"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"Бюджетный кодекс Российской Федерации"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"Градостроительный кодекс Российской Федерации"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"Жилищный кодекс Российской Федерации"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"Гражданский процессуальный кодекс Российской Федерации"</w:t>
      </w:r>
    </w:p>
    <w:p w:rsidR="00000000" w:rsidDel="00000000" w:rsidP="00000000" w:rsidRDefault="00000000" w:rsidRPr="00000000" w14:paraId="00000017">
      <w:pPr>
        <w:pStyle w:val="Heading2"/>
        <w:pageBreakBefore w:val="0"/>
        <w:numPr>
          <w:ilvl w:val="5"/>
          <w:numId w:val="2"/>
        </w:numPr>
        <w:ind w:left="1152" w:hanging="1152"/>
        <w:rPr>
          <w:i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</w:t>
      </w:r>
      <w:r w:rsidDel="00000000" w:rsidR="00000000" w:rsidRPr="00000000">
        <w:rPr>
          <w:i w:val="0"/>
          <w:sz w:val="24"/>
          <w:szCs w:val="24"/>
          <w:rtl w:val="0"/>
        </w:rPr>
        <w:t xml:space="preserve">3. Федеральные законы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"Основы законодательства Российской Федерации о культуре"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24.11.1995 № 181-ФЗ "О социальной защите инвалидов в Российской Федерации"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05.04.2013 № 44-ФЗ "О контрактной системе в сфере закупок товаров, работ, услуг для обеспечения государственных и муниципальных нужд"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02.03.2007 № 25-ФЗ "О муниципальной службе в Российской Федерации"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21.12.1996 № 159-ФЗ "О дополнительных гарантиях по социальной поддержке детей-сирот и детей, оставшихся без попечения родителей"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04.12.2007 № 329-ФЗ "О физической культуре и спорте в Российской Федерации"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21.11.2011 № 323-ФЗ "Об основах охраны здоровья граждан в Российской Федерации"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25.12.2008 № 273-ФЗ "О противодействии коррупции"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06.10.2003 № 131-ФЗ "Об общих принципах организации местного самоуправления в Российской Федерации"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13.03.2006 № 38-ФЗ "О рекламе"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25.06.2002 № 73-ФЗ "Об объектах культурного наследия (памятниках истории и культуры) народов Российской Федерации"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27.07.2006 № 152-ФЗ "О персональных данных"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23.02.2013 № 15-ФЗ"Об охране здоровья граждан от воздействия окружающего табачного дыма и последствий потребления табака"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27.07.2010 № 210-ФЗ"Об организации предоставления государственных и муниципальных услуг"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29.12.2006 № 256-ФЗ"О дополнительных мерах государственной поддержки семей, имеющих детей"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24.11.1996 № 132-ФЗ"Об основах туристской деятельности в Российской Федерации"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12.01.1996 № 7-ФЗ"О некоммерческих организациях"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06.03.2006 № 35-ФЗ"О противодействии терроризму"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26.09.1997 № 125-ФЗ"О свободе совести и о религиозных объединениях"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13.07.2015 № 218-ФЗ"О государственной регистрации недвижимости"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13.07.2015 № 224-ФЗ"О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22.07.2008 № 123-ФЗ"Технический регламент о требованиях пожарной безопасности"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03.11.2006 № 174-ФЗ"Об автономных учреждениях"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26.07.2006 № 135-ФЗ"О защите конкуренции"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21.07.2005 № 115-ФЗ"О концессионных соглашениях"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24.07.2007 № 209-ФЗ"О развитии малого и среднего предпринимательства в Российской Федерации"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19.06.2004 № 54-ФЗ"О собраниях, митингах, демонстрациях, шествиях и пикетированиях"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24.06.1999 № 120-ФЗ"Об основах системы профилактики безнадзорности и правонарушений несовершеннолетних"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29.12.1994 № 77-ФЗ"Об обязательном экземпляре документов"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29.12.1994 № 78-ФЗ"О библиотечном деле"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Закон РФ от 07.02.1992 № 2300-1"О защите прав потребителей"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23.06.2016 № 182-ФЗ"Об основах системы профилактики правонарушений в Российской Федерации"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19.05.1995 № 82-ФЗ "Об общественных объединениях"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25.07.2002 № 114-ФЗ "О противодействии экстремистской деятельности"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02.05.2006 № 59-ФЗ "О порядке рассмотрения обращений граждан Российской Федерации"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28.12.2010 № 390-ФЗ "О безопасности"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11.08.1995 № 135-ФЗ"О благотворительной деятельности и благотворительных организациях"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02.04.2014 № 44-ФЗ"Об участии граждан в охране общественного порядка"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2"/>
        <w:pageBreakBefore w:val="0"/>
        <w:numPr>
          <w:ilvl w:val="1"/>
          <w:numId w:val="2"/>
        </w:numPr>
        <w:ind w:left="576" w:hanging="576"/>
        <w:rPr>
          <w:i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i w:val="0"/>
          <w:sz w:val="24"/>
          <w:szCs w:val="24"/>
          <w:rtl w:val="0"/>
        </w:rPr>
        <w:t xml:space="preserve"> 4. Указы Президента РФ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1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Указ Президента РФ от 15.02.2006 № 116 "О мерах по противодействию терроризму" (вместе с "Положением о Национальном антитеррористическом комитете")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1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Указ Президента РФ от 19.05.2008 № 815 "О мерах по противодействию коррупции"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1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Указ Президента РФ от 21.07.2010 № 925 "О мерах по реализации отдельных положений Федерального закона "О противодействии коррупции"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1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Указ Президента РФ от 29.12.2008 № 1873 "Об использовании Государственного герба Российской Федерации на печатях органов местного самоуправления поселений и муниципальных районов"</w:t>
      </w:r>
    </w:p>
    <w:p w:rsidR="00000000" w:rsidDel="00000000" w:rsidP="00000000" w:rsidRDefault="00000000" w:rsidRPr="00000000" w14:paraId="00000045">
      <w:pPr>
        <w:pStyle w:val="Heading2"/>
        <w:pageBreakBefore w:val="0"/>
        <w:numPr>
          <w:ilvl w:val="2"/>
          <w:numId w:val="2"/>
        </w:numPr>
        <w:ind w:left="720" w:hanging="720"/>
        <w:rPr>
          <w:i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</w:t>
      </w:r>
      <w:r w:rsidDel="00000000" w:rsidR="00000000" w:rsidRPr="00000000">
        <w:rPr>
          <w:i w:val="0"/>
          <w:sz w:val="24"/>
          <w:szCs w:val="24"/>
          <w:rtl w:val="0"/>
        </w:rPr>
        <w:t xml:space="preserve">5. Постановления Правительства Российской Федерации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15.04.2014 № 317 "Об утверждении государственной программы Российской Федерации "Развитие культуры и туризма" на 2013 - 2020 годы"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02.11.2000 № 841 "Об утверждении Положения о подготовке населения в области гражданской обороны"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01.12.2015 № 1297 "Об утверждении государственной программы Российской Федерации "Доступная среда" на 2011 - 2020 годы"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15.04.2014 № 313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"Об утверждении государственной программы Российской Федерации "Информационное общество (2011 - 2020 годы)"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19.11.2014 № 1222"О дальнейшем развитии единой системы межведомственного электронного взаимодействия"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25.04.2012 № 390"О противопожарном режиме"</w:t>
        <w:br w:type="textWrapping"/>
        <w:t xml:space="preserve">                   Постановление Правительства РФ от 17.06.2015 № 602"О некоторых мерах по совершенствованию информатизации в сфере кадрового обеспечения государственных органов и органов местного самоуправления"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11.02.2017 № 176"Об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(территорий)"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18.05.2009 № 427"О порядке проведения проверки достоверности определения сметной стоимости строительства, реконструкции, капитального ремонта объектов капитального строительства,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процентов"</w:t>
        <w:br w:type="textWrapping"/>
        <w:t xml:space="preserve">(вместе с "Положением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процентов")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09.06.2016 № 516 "Об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полномочия"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15.07.2013 № 598 "О федеральной целевой программе "Устойчивое развитие сельских территорий на 2014 - 2017 годы и на период до 2020 года"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18.04.2016 № 323 "О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взаимодействия"(вместе с "Правилами направления запроса и получения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взаимодействия")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26.03.2016 № 236 "О требованиях к предоставлению в электронной форме государственных и муниципальных услуг"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17.06.2015 № 599 "О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деятельности" (вместе с "Правилами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деятельности")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27.11.2013 № 1076 "О порядке заключения и расторжения договора о целевом приеме и договора о целевом обучении" (вместе с "Правилами заключения и расторжения договора о целевом приеме и договора о целевом обучении")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03.09.2010 №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10.07.2013 № 583 "Об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"Интернет" в форме открытых данных" (вместе с "Правилами отнесения информации к общедоступной информации, размещаемой государственными органами и органами местного самоуправления в информационно-телекоммуникационной сети "Интернет" в форме открытых данных", "Правилами определения периодичности размещения в информационно-телекоммуникационной сети "Интернет" в форме открытых данных общедоступной информации о деятельности государственных органов и органов местного самоуправления, сроков ее обновления, обеспечивающих своевременность реализации и защиты пользователями своих прав и законных интересов, а также иных требований к размещению указанной информации в форме открытых данных", "Правилами обязательного размещения органами государственной власти субъектов Российской Федерации и органами местного самоуправления общедоступной информации о деятельности органов государственной власти субъектов Российской Федерации и органов местного самоуправления,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самоуправления, в информационно-телекоммуникационной сети "Интернет" в форме открытых данных")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12.04.2013 № 329 "О типовой форме трудового договора с руководителем государственного (муниципального) учреждения"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09.02.2012 № 111 "Об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подписи" (вместе с "Правилами использования усиленной квалифицированной электронной подписи органами исполнительной власти и органами местного самоуправления при организации электронного взаимодействия между собой", "Требованиями к обеспечению совместимости средств электронной подписи при организации электронного взаимодействия органов исполнительной власти и органов местного самоуправления между собой")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26.07.2010 № 538 "О порядке отнесения имущества автономного или бюджетного учреждения к категории особо ценного движимого имущества"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ВС РФ от 27.12.1991 №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"ОК 011-93. Общероссийский классификатор управленческой документации" (утв. Постановлением Госстандарта России от 30.12.1993 № 299)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Минтруда России, Минобразования России от 13.01.2003 № 1/29 "Об утверждении Порядка обучения по охране труда и проверки знаний требований охраны труда работников организаций" (Зарегистрировано в Минюсте России 12.02.2003 № 4209)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Главного государственного санитарного врача РФ от 22.01.2008 № 3 "Об утверждении санитарно-эпидемиологических правил СП 3.4.2318-08" (вместе с "СП 3.4.2318-08. Санитарная охрана территории Российской Федерации. Санитарно-эпидемиологические правила") (Зарегистрировано в Минюсте России 03.04.2008 № 11459)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Минтруда России от 24.10.2002 № 73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 (Зарегистрировано в Минюсте России 05.12.2002 № 3999)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Минтруда РФ от 30.06.2003 № 41 "Об особенностях работы по совместительству педагогических, медицинских, фармацевтических работников и работников культуры" (Зарегистрировано в Минюсте РФ 07.08.2003 № 4963)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Законы Алтайского края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29.12.2006 №152-ЗС «О рассмотрении обращений граждан Российской Федерации на территории Алтайского края».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07.12.2007 №134-ЗС «О муниципальной службе в Алтайском крае».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03.06.2010 №46-ЗС «О противодействии коррупции в Алтайском крае».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29.06.2015 №52-ЗС «Об общественном контроле в Алтайском крае».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Устав муниципального образования Хабарский район Алтайского края (решение Хабарского районного Совета депутатов от 27.10.2015 №48, с изм. от 04.05.2017 №20 и от 21.09.2018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№35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Положение об отделе по культуре Администрации Хабарского района Алтайского края, утверждено решением Хабарского районного Совета депутатов от 30.07.2009 № 18.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40" w:lineRule="auto"/>
      <w:ind w:left="1440" w:hanging="360"/>
    </w:pPr>
    <w:rPr>
      <w:rFonts w:ascii="Times New Roman" w:cs="Times New Roman" w:eastAsia="Times New Roman" w:hAnsi="Times New Roman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