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EC" w:rsidRDefault="005702EC" w:rsidP="00570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702EC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5702EC" w:rsidRDefault="005702EC" w:rsidP="00570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702EC">
        <w:rPr>
          <w:rFonts w:ascii="Times New Roman" w:hAnsi="Times New Roman" w:cs="Times New Roman"/>
          <w:sz w:val="28"/>
          <w:szCs w:val="28"/>
        </w:rPr>
        <w:t xml:space="preserve">решением заседания координационного </w:t>
      </w:r>
    </w:p>
    <w:p w:rsidR="005702EC" w:rsidRDefault="005702EC" w:rsidP="00570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702EC">
        <w:rPr>
          <w:rFonts w:ascii="Times New Roman" w:hAnsi="Times New Roman" w:cs="Times New Roman"/>
          <w:sz w:val="28"/>
          <w:szCs w:val="28"/>
        </w:rPr>
        <w:t xml:space="preserve">комитета содействия занятости </w:t>
      </w:r>
    </w:p>
    <w:p w:rsidR="005702EC" w:rsidRDefault="005702EC" w:rsidP="00570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702EC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Хабарского района </w:t>
      </w:r>
    </w:p>
    <w:p w:rsidR="005702EC" w:rsidRDefault="005702EC" w:rsidP="00570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Алтайского края</w:t>
      </w:r>
    </w:p>
    <w:p w:rsidR="005702EC" w:rsidRDefault="005702EC" w:rsidP="00570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702EC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2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02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02EC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5702EC" w:rsidRDefault="005702EC" w:rsidP="00570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02EC" w:rsidRPr="005702EC" w:rsidRDefault="005702EC" w:rsidP="00570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02EC" w:rsidRPr="005702EC" w:rsidRDefault="005702EC" w:rsidP="00570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702EC" w:rsidRPr="005702EC" w:rsidRDefault="005702EC" w:rsidP="00570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EC">
        <w:rPr>
          <w:rFonts w:ascii="Times New Roman" w:hAnsi="Times New Roman" w:cs="Times New Roman"/>
          <w:b/>
          <w:sz w:val="28"/>
          <w:szCs w:val="28"/>
        </w:rPr>
        <w:t>о координационном комитете содействия занятости населения</w:t>
      </w:r>
    </w:p>
    <w:p w:rsidR="005702EC" w:rsidRDefault="005702EC" w:rsidP="00570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EC">
        <w:rPr>
          <w:rFonts w:ascii="Times New Roman" w:hAnsi="Times New Roman" w:cs="Times New Roman"/>
          <w:b/>
          <w:sz w:val="28"/>
          <w:szCs w:val="28"/>
        </w:rPr>
        <w:t>Хабарского района Алтайского края</w:t>
      </w:r>
    </w:p>
    <w:p w:rsidR="005702EC" w:rsidRPr="005702EC" w:rsidRDefault="005702EC" w:rsidP="00570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EC" w:rsidRPr="005702EC" w:rsidRDefault="005702EC" w:rsidP="005702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702EC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702EC" w:rsidRPr="005702EC" w:rsidRDefault="005702EC" w:rsidP="004E1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образования, задачи, права, а также структуру и организацию </w:t>
      </w:r>
      <w:proofErr w:type="gramStart"/>
      <w:r w:rsidRPr="005702EC">
        <w:rPr>
          <w:rFonts w:ascii="Times New Roman" w:hAnsi="Times New Roman" w:cs="Times New Roman"/>
          <w:sz w:val="28"/>
          <w:szCs w:val="28"/>
        </w:rPr>
        <w:t>деятельности координационного комитета содействия занятости населения</w:t>
      </w:r>
      <w:proofErr w:type="gramEnd"/>
      <w:r w:rsidR="004E1550">
        <w:rPr>
          <w:rFonts w:ascii="Times New Roman" w:hAnsi="Times New Roman" w:cs="Times New Roman"/>
          <w:sz w:val="28"/>
          <w:szCs w:val="28"/>
        </w:rPr>
        <w:t xml:space="preserve"> Хабарского района Алтайского края</w:t>
      </w:r>
      <w:r w:rsidRPr="005702EC">
        <w:rPr>
          <w:rFonts w:ascii="Times New Roman" w:hAnsi="Times New Roman" w:cs="Times New Roman"/>
          <w:sz w:val="28"/>
          <w:szCs w:val="28"/>
        </w:rPr>
        <w:t xml:space="preserve"> (далее – Комитет). </w:t>
      </w:r>
    </w:p>
    <w:p w:rsidR="005702EC" w:rsidRPr="005702EC" w:rsidRDefault="00AD2F3C" w:rsidP="004E1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702EC" w:rsidRPr="005702EC">
        <w:rPr>
          <w:rFonts w:ascii="Times New Roman" w:hAnsi="Times New Roman" w:cs="Times New Roman"/>
          <w:sz w:val="28"/>
          <w:szCs w:val="28"/>
        </w:rPr>
        <w:t xml:space="preserve">. Комитет создан в соответствии со статьей 20 Закона Российской Федерации от 19.04.1991 № 1032-1 «О занятости населения в Российской Федерации». </w:t>
      </w:r>
    </w:p>
    <w:p w:rsidR="005702EC" w:rsidRPr="005702EC" w:rsidRDefault="005702EC" w:rsidP="00AD2F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>1.</w:t>
      </w:r>
      <w:r w:rsidR="00AD2F3C">
        <w:rPr>
          <w:rFonts w:ascii="Times New Roman" w:hAnsi="Times New Roman" w:cs="Times New Roman"/>
          <w:sz w:val="28"/>
          <w:szCs w:val="28"/>
        </w:rPr>
        <w:t>3</w:t>
      </w:r>
      <w:r w:rsidRPr="005702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02EC">
        <w:rPr>
          <w:rFonts w:ascii="Times New Roman" w:hAnsi="Times New Roman" w:cs="Times New Roman"/>
          <w:sz w:val="28"/>
          <w:szCs w:val="28"/>
        </w:rPr>
        <w:t>Комитет является совещательным, экспертно-консультативным органом, созданным в рамках социального партнерства в целях выработки согласованных действий по определению и осуществлению в</w:t>
      </w:r>
      <w:r w:rsidR="00AD2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F3C">
        <w:rPr>
          <w:rFonts w:ascii="Times New Roman" w:hAnsi="Times New Roman" w:cs="Times New Roman"/>
          <w:sz w:val="28"/>
          <w:szCs w:val="28"/>
        </w:rPr>
        <w:t>Хабарском</w:t>
      </w:r>
      <w:proofErr w:type="spellEnd"/>
      <w:r w:rsidR="00AD2F3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5702EC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AD2F3C">
        <w:rPr>
          <w:rFonts w:ascii="Times New Roman" w:hAnsi="Times New Roman" w:cs="Times New Roman"/>
          <w:sz w:val="28"/>
          <w:szCs w:val="28"/>
        </w:rPr>
        <w:t>го</w:t>
      </w:r>
      <w:r w:rsidRPr="005702EC">
        <w:rPr>
          <w:rFonts w:ascii="Times New Roman" w:hAnsi="Times New Roman" w:cs="Times New Roman"/>
          <w:sz w:val="28"/>
          <w:szCs w:val="28"/>
        </w:rPr>
        <w:t xml:space="preserve"> кра</w:t>
      </w:r>
      <w:r w:rsidR="00AD2F3C">
        <w:rPr>
          <w:rFonts w:ascii="Times New Roman" w:hAnsi="Times New Roman" w:cs="Times New Roman"/>
          <w:sz w:val="28"/>
          <w:szCs w:val="28"/>
        </w:rPr>
        <w:t>я</w:t>
      </w:r>
      <w:r w:rsidRPr="005702EC">
        <w:rPr>
          <w:rFonts w:ascii="Times New Roman" w:hAnsi="Times New Roman" w:cs="Times New Roman"/>
          <w:sz w:val="28"/>
          <w:szCs w:val="28"/>
        </w:rPr>
        <w:t xml:space="preserve"> </w:t>
      </w:r>
      <w:r w:rsidR="00AD2F3C">
        <w:rPr>
          <w:rFonts w:ascii="Times New Roman" w:hAnsi="Times New Roman" w:cs="Times New Roman"/>
          <w:sz w:val="28"/>
          <w:szCs w:val="28"/>
        </w:rPr>
        <w:t xml:space="preserve">(далее – район) </w:t>
      </w:r>
      <w:r w:rsidRPr="005702EC">
        <w:rPr>
          <w:rFonts w:ascii="Times New Roman" w:hAnsi="Times New Roman" w:cs="Times New Roman"/>
          <w:sz w:val="28"/>
          <w:szCs w:val="28"/>
        </w:rPr>
        <w:t>политики занятости, направленной на комплексное решение задач в сфере занятости населения, защиту  рынка труда, развитие и рациональное использование трудовых ресурсов, повышение их мобильности, а также рекомендаций по повышению эффективности занятости населения в район</w:t>
      </w:r>
      <w:r w:rsidR="00AD2F3C">
        <w:rPr>
          <w:rFonts w:ascii="Times New Roman" w:hAnsi="Times New Roman" w:cs="Times New Roman"/>
          <w:sz w:val="28"/>
          <w:szCs w:val="28"/>
        </w:rPr>
        <w:t>е</w:t>
      </w:r>
      <w:r w:rsidRPr="005702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702EC" w:rsidRPr="005702EC" w:rsidRDefault="005702EC" w:rsidP="00AD2F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>1.</w:t>
      </w:r>
      <w:r w:rsidR="00AD2F3C">
        <w:rPr>
          <w:rFonts w:ascii="Times New Roman" w:hAnsi="Times New Roman" w:cs="Times New Roman"/>
          <w:sz w:val="28"/>
          <w:szCs w:val="28"/>
        </w:rPr>
        <w:t>4</w:t>
      </w:r>
      <w:r w:rsidRPr="005702EC">
        <w:rPr>
          <w:rFonts w:ascii="Times New Roman" w:hAnsi="Times New Roman" w:cs="Times New Roman"/>
          <w:sz w:val="28"/>
          <w:szCs w:val="28"/>
        </w:rPr>
        <w:t>. Комитет в своей деятельности руководствуется Конституцией Российской Федерации, федеральным законодательством, законодательством Алтайского края, постановлениями и распоряжениями Правительства Алтайского края, указами и распоряжениями Губернатора Алтайского края,</w:t>
      </w:r>
      <w:r w:rsidR="00AD2F3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</w:t>
      </w:r>
      <w:r w:rsidRPr="005702EC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 </w:t>
      </w:r>
    </w:p>
    <w:p w:rsidR="005702EC" w:rsidRPr="005702EC" w:rsidRDefault="005702EC" w:rsidP="00AD2F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>1.</w:t>
      </w:r>
      <w:r w:rsidR="00AD2F3C">
        <w:rPr>
          <w:rFonts w:ascii="Times New Roman" w:hAnsi="Times New Roman" w:cs="Times New Roman"/>
          <w:sz w:val="28"/>
          <w:szCs w:val="28"/>
        </w:rPr>
        <w:t>5</w:t>
      </w:r>
      <w:r w:rsidRPr="005702EC">
        <w:rPr>
          <w:rFonts w:ascii="Times New Roman" w:hAnsi="Times New Roman" w:cs="Times New Roman"/>
          <w:sz w:val="28"/>
          <w:szCs w:val="28"/>
        </w:rPr>
        <w:t xml:space="preserve">. Комитет осуществляет свою деятельность на принципах добровольности, равноправия, коллегиальности и ответственности сторон. Решения и предложения носят рекомендательный характер. </w:t>
      </w:r>
    </w:p>
    <w:p w:rsidR="005702EC" w:rsidRPr="005702EC" w:rsidRDefault="005702EC" w:rsidP="00AD2F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>1.</w:t>
      </w:r>
      <w:r w:rsidR="00AD2F3C">
        <w:rPr>
          <w:rFonts w:ascii="Times New Roman" w:hAnsi="Times New Roman" w:cs="Times New Roman"/>
          <w:sz w:val="28"/>
          <w:szCs w:val="28"/>
        </w:rPr>
        <w:t>6</w:t>
      </w:r>
      <w:r w:rsidRPr="005702EC">
        <w:rPr>
          <w:rFonts w:ascii="Times New Roman" w:hAnsi="Times New Roman" w:cs="Times New Roman"/>
          <w:sz w:val="28"/>
          <w:szCs w:val="28"/>
        </w:rPr>
        <w:t xml:space="preserve">. Организацию и порядок работы Комитета определяют стороны, входящие в состав Комитета. </w:t>
      </w:r>
    </w:p>
    <w:p w:rsidR="005702EC" w:rsidRPr="005702EC" w:rsidRDefault="005702EC" w:rsidP="00AD2F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>1.</w:t>
      </w:r>
      <w:r w:rsidR="00AD2F3C">
        <w:rPr>
          <w:rFonts w:ascii="Times New Roman" w:hAnsi="Times New Roman" w:cs="Times New Roman"/>
          <w:sz w:val="28"/>
          <w:szCs w:val="28"/>
        </w:rPr>
        <w:t>7</w:t>
      </w:r>
      <w:r w:rsidRPr="005702EC">
        <w:rPr>
          <w:rFonts w:ascii="Times New Roman" w:hAnsi="Times New Roman" w:cs="Times New Roman"/>
          <w:sz w:val="28"/>
          <w:szCs w:val="28"/>
        </w:rPr>
        <w:t>. Комитет взаимодействует с представителями органов государственной власти</w:t>
      </w:r>
      <w:r w:rsidR="0072216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702EC">
        <w:rPr>
          <w:rFonts w:ascii="Times New Roman" w:hAnsi="Times New Roman" w:cs="Times New Roman"/>
          <w:sz w:val="28"/>
          <w:szCs w:val="28"/>
        </w:rPr>
        <w:t xml:space="preserve"> и местного самоуправления </w:t>
      </w:r>
      <w:r w:rsidR="0072216A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, </w:t>
      </w:r>
      <w:r w:rsidR="0072216A">
        <w:rPr>
          <w:rFonts w:ascii="Times New Roman" w:hAnsi="Times New Roman" w:cs="Times New Roman"/>
          <w:sz w:val="28"/>
          <w:szCs w:val="28"/>
        </w:rPr>
        <w:t>районными</w:t>
      </w:r>
      <w:r w:rsidRPr="005702E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72216A">
        <w:rPr>
          <w:rFonts w:ascii="Times New Roman" w:hAnsi="Times New Roman" w:cs="Times New Roman"/>
          <w:sz w:val="28"/>
          <w:szCs w:val="28"/>
        </w:rPr>
        <w:t>ями</w:t>
      </w:r>
      <w:r w:rsidRPr="005702EC">
        <w:rPr>
          <w:rFonts w:ascii="Times New Roman" w:hAnsi="Times New Roman" w:cs="Times New Roman"/>
          <w:sz w:val="28"/>
          <w:szCs w:val="28"/>
        </w:rPr>
        <w:t xml:space="preserve"> работодателей и профсоюзов, предприятий </w:t>
      </w:r>
      <w:r w:rsidR="0072216A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, профессиональных образовательных организаций, образовательных организаций и другими участниками социально-трудовых отношений в сфере подготовки и обеспечения рабочими кадрами и специалистами экономики </w:t>
      </w:r>
      <w:r w:rsidR="00AD2F3C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2EC" w:rsidRDefault="005702EC" w:rsidP="00AD2F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D2F3C">
        <w:rPr>
          <w:rFonts w:ascii="Times New Roman" w:hAnsi="Times New Roman" w:cs="Times New Roman"/>
          <w:sz w:val="28"/>
          <w:szCs w:val="28"/>
        </w:rPr>
        <w:t>8</w:t>
      </w:r>
      <w:r w:rsidRPr="005702EC">
        <w:rPr>
          <w:rFonts w:ascii="Times New Roman" w:hAnsi="Times New Roman" w:cs="Times New Roman"/>
          <w:sz w:val="28"/>
          <w:szCs w:val="28"/>
        </w:rPr>
        <w:t xml:space="preserve">. Изменения и дополнения в настоящее Положение вносятся членами Комитета и утверждаются решением Комитета. </w:t>
      </w:r>
    </w:p>
    <w:p w:rsidR="00AD2F3C" w:rsidRPr="005702EC" w:rsidRDefault="00AD2F3C" w:rsidP="00AD2F3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2EC" w:rsidRPr="00AD2F3C" w:rsidRDefault="00AD2F3C" w:rsidP="005702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702EC" w:rsidRPr="00AD2F3C">
        <w:rPr>
          <w:rFonts w:ascii="Times New Roman" w:hAnsi="Times New Roman" w:cs="Times New Roman"/>
          <w:b/>
          <w:sz w:val="28"/>
          <w:szCs w:val="28"/>
        </w:rPr>
        <w:t xml:space="preserve">2. Задачи Комитета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Основными задачами Комитета являются: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согласование позиций </w:t>
      </w:r>
      <w:r w:rsidR="002C3FD0">
        <w:rPr>
          <w:rFonts w:ascii="Times New Roman" w:hAnsi="Times New Roman" w:cs="Times New Roman"/>
          <w:sz w:val="28"/>
          <w:szCs w:val="28"/>
        </w:rPr>
        <w:t>Администрации Хабарского 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FD0">
        <w:rPr>
          <w:rFonts w:ascii="Times New Roman" w:hAnsi="Times New Roman" w:cs="Times New Roman"/>
          <w:sz w:val="28"/>
          <w:szCs w:val="28"/>
        </w:rPr>
        <w:t>районых</w:t>
      </w:r>
      <w:proofErr w:type="spellEnd"/>
      <w:r w:rsidRPr="005702EC">
        <w:rPr>
          <w:rFonts w:ascii="Times New Roman" w:hAnsi="Times New Roman" w:cs="Times New Roman"/>
          <w:sz w:val="28"/>
          <w:szCs w:val="28"/>
        </w:rPr>
        <w:t xml:space="preserve"> профессиональных союзов, объединений работодателей и общественных организаций  по основным направлениям политики занятости населения, по совершенствованию механизмов регулирования рынка труда и повышению эффективности занятости населения </w:t>
      </w:r>
      <w:r w:rsidR="002C3FD0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, а также содействие координации их действий в области занятости населения с деятельностью по другим направлениям экономической и социальной политики;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решение стратегических и оперативных задач в области содействия занятости населения и развития трудовых ресурсов, направленных на обеспечение государственных гарантий в части реализации прав граждан на труд и социальную защиту от безработицы, содействие работодателям в комплектовании их кадрами;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>разработка рекомендаций по повы</w:t>
      </w:r>
      <w:r w:rsidR="002C3FD0">
        <w:rPr>
          <w:rFonts w:ascii="Times New Roman" w:hAnsi="Times New Roman" w:cs="Times New Roman"/>
          <w:sz w:val="28"/>
          <w:szCs w:val="28"/>
        </w:rPr>
        <w:t xml:space="preserve">шению эффективности реализации </w:t>
      </w:r>
      <w:r w:rsidRPr="005702EC">
        <w:rPr>
          <w:rFonts w:ascii="Times New Roman" w:hAnsi="Times New Roman" w:cs="Times New Roman"/>
          <w:sz w:val="28"/>
          <w:szCs w:val="28"/>
        </w:rPr>
        <w:t xml:space="preserve"> проектов в сфере занятости населения в рамках национальных проектов Российской Федерации «Демография» и «Производительность труда и поддержка занятости»; выработка </w:t>
      </w:r>
      <w:r w:rsidR="002C3FD0">
        <w:rPr>
          <w:rFonts w:ascii="Times New Roman" w:hAnsi="Times New Roman" w:cs="Times New Roman"/>
          <w:sz w:val="28"/>
          <w:szCs w:val="28"/>
        </w:rPr>
        <w:t>п</w:t>
      </w:r>
      <w:r w:rsidRPr="005702EC">
        <w:rPr>
          <w:rFonts w:ascii="Times New Roman" w:hAnsi="Times New Roman" w:cs="Times New Roman"/>
          <w:sz w:val="28"/>
          <w:szCs w:val="28"/>
        </w:rPr>
        <w:t xml:space="preserve">редложений по повышению уровня занятости населения на территории </w:t>
      </w:r>
      <w:r w:rsidR="002C3FD0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, смягчению последствий при массовых увольнениях, предотвращению критических ситуаций на рынке труда </w:t>
      </w:r>
      <w:r w:rsidR="002C3FD0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>изучение ситуации в сфере занятости населения в район</w:t>
      </w:r>
      <w:r w:rsidR="002C3FD0">
        <w:rPr>
          <w:rFonts w:ascii="Times New Roman" w:hAnsi="Times New Roman" w:cs="Times New Roman"/>
          <w:sz w:val="28"/>
          <w:szCs w:val="28"/>
        </w:rPr>
        <w:t>е</w:t>
      </w:r>
      <w:r w:rsidRPr="005702EC">
        <w:rPr>
          <w:rFonts w:ascii="Times New Roman" w:hAnsi="Times New Roman" w:cs="Times New Roman"/>
          <w:sz w:val="28"/>
          <w:szCs w:val="28"/>
        </w:rPr>
        <w:t xml:space="preserve"> с целью выработки конкретных рекомендаций по взаимодействию органов исполнительной власти Алтайского края, органов местного самоуправления, краевых</w:t>
      </w:r>
      <w:r w:rsidR="002C3FD0">
        <w:rPr>
          <w:rFonts w:ascii="Times New Roman" w:hAnsi="Times New Roman" w:cs="Times New Roman"/>
          <w:sz w:val="28"/>
          <w:szCs w:val="28"/>
        </w:rPr>
        <w:t xml:space="preserve"> и районных</w:t>
      </w:r>
      <w:r w:rsidRPr="005702EC">
        <w:rPr>
          <w:rFonts w:ascii="Times New Roman" w:hAnsi="Times New Roman" w:cs="Times New Roman"/>
          <w:sz w:val="28"/>
          <w:szCs w:val="28"/>
        </w:rPr>
        <w:t xml:space="preserve"> профессиональных союзов, объединений работодателей и общественных организаций по основным направлениям политики занятости населения; </w:t>
      </w:r>
      <w:r w:rsidR="007221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о положении на рынке труда и прогнозе потребности экономики </w:t>
      </w:r>
      <w:r w:rsidR="002C3FD0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 в кадрах, принимаемых мерах по обеспечению экономической и социальной поддержки незанятого населения.</w:t>
      </w:r>
    </w:p>
    <w:p w:rsidR="002C3FD0" w:rsidRDefault="002C3FD0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2EC" w:rsidRPr="0072216A" w:rsidRDefault="0072216A" w:rsidP="005702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702EC" w:rsidRPr="005702EC">
        <w:rPr>
          <w:rFonts w:ascii="Times New Roman" w:hAnsi="Times New Roman" w:cs="Times New Roman"/>
          <w:sz w:val="28"/>
          <w:szCs w:val="28"/>
        </w:rPr>
        <w:t xml:space="preserve"> </w:t>
      </w:r>
      <w:r w:rsidR="005702EC" w:rsidRPr="0072216A">
        <w:rPr>
          <w:rFonts w:ascii="Times New Roman" w:hAnsi="Times New Roman" w:cs="Times New Roman"/>
          <w:b/>
          <w:sz w:val="28"/>
          <w:szCs w:val="28"/>
        </w:rPr>
        <w:t xml:space="preserve">3. Права Комитета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Комитет имеет право: </w:t>
      </w:r>
    </w:p>
    <w:p w:rsidR="002C3FD0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разрабатывать предложения, направленные на повышение эффективности мероприятий по содействию занятости населения </w:t>
      </w:r>
      <w:r w:rsidR="002C3FD0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>, реализуемых в рамках полномочий в сфере содействия занятости населения</w:t>
      </w:r>
      <w:r w:rsidR="002C3FD0">
        <w:rPr>
          <w:rFonts w:ascii="Times New Roman" w:hAnsi="Times New Roman" w:cs="Times New Roman"/>
          <w:sz w:val="28"/>
          <w:szCs w:val="28"/>
        </w:rPr>
        <w:t>;</w:t>
      </w:r>
      <w:r w:rsidR="002C3FD0" w:rsidRPr="00570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запрашивать информацию, не представляющую государственную и коммерческую тайну, касающуюся вопросов формирования спроса и предложения на рынке труда </w:t>
      </w:r>
      <w:r w:rsidR="002C3FD0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>, у органов государственной власти и местного самоуправлен</w:t>
      </w:r>
      <w:r w:rsidR="002C3FD0">
        <w:rPr>
          <w:rFonts w:ascii="Times New Roman" w:hAnsi="Times New Roman" w:cs="Times New Roman"/>
          <w:sz w:val="28"/>
          <w:szCs w:val="28"/>
        </w:rPr>
        <w:t>ия, районных</w:t>
      </w:r>
      <w:r w:rsidRPr="005702EC">
        <w:rPr>
          <w:rFonts w:ascii="Times New Roman" w:hAnsi="Times New Roman" w:cs="Times New Roman"/>
          <w:sz w:val="28"/>
          <w:szCs w:val="28"/>
        </w:rPr>
        <w:t xml:space="preserve"> объединений работодателей и профсоюзов, предприятий </w:t>
      </w:r>
      <w:r w:rsidR="002C3FD0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, профессиональных образовательных </w:t>
      </w:r>
      <w:r w:rsidRPr="005702E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образовательных организаций и получать письменные ответы по существу поставленных вопросов в установленные законодательством сроки;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>проводить консультации по проблемам занятости населения с органами государственной власти, органами местного самоуправления, работодателями и профессиональными союзами, разрабатывать мероприятия, направленные на содействие занятости населения, развитие трудовых</w:t>
      </w:r>
      <w:r w:rsidR="000147B5">
        <w:rPr>
          <w:rFonts w:ascii="Times New Roman" w:hAnsi="Times New Roman" w:cs="Times New Roman"/>
          <w:sz w:val="28"/>
          <w:szCs w:val="28"/>
        </w:rPr>
        <w:t xml:space="preserve"> ресурсов, кадровое обеспечение</w:t>
      </w:r>
      <w:r w:rsidRPr="005702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 поводить очные и заочные заседания в режиме видеоконференцсвязи, а также с выездом в </w:t>
      </w:r>
      <w:r w:rsidR="00EE7622">
        <w:rPr>
          <w:rFonts w:ascii="Times New Roman" w:hAnsi="Times New Roman" w:cs="Times New Roman"/>
          <w:sz w:val="28"/>
          <w:szCs w:val="28"/>
        </w:rPr>
        <w:t>сельские поселения района с</w:t>
      </w:r>
      <w:r w:rsidRPr="005702EC">
        <w:rPr>
          <w:rFonts w:ascii="Times New Roman" w:hAnsi="Times New Roman" w:cs="Times New Roman"/>
          <w:sz w:val="28"/>
          <w:szCs w:val="28"/>
        </w:rPr>
        <w:t xml:space="preserve"> приглашением к обсуждению актуальных вопросов занятости учас</w:t>
      </w:r>
      <w:r w:rsidR="00EE7622">
        <w:rPr>
          <w:rFonts w:ascii="Times New Roman" w:hAnsi="Times New Roman" w:cs="Times New Roman"/>
          <w:sz w:val="28"/>
          <w:szCs w:val="28"/>
        </w:rPr>
        <w:t>тников социально-трудовой сферы</w:t>
      </w:r>
      <w:r w:rsidRPr="005702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обсуждать на своих заседаниях концепции, стратегии и проекты решений по регулированию занятости населения с целью выработки согласованных действий;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>вносить в органы исполнительной власти Алтайского края</w:t>
      </w:r>
      <w:r w:rsidR="00EE7622">
        <w:rPr>
          <w:rFonts w:ascii="Times New Roman" w:hAnsi="Times New Roman" w:cs="Times New Roman"/>
          <w:sz w:val="28"/>
          <w:szCs w:val="28"/>
        </w:rPr>
        <w:t xml:space="preserve"> и местного самоуправления 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политики содействия занятости населения и повышению социальной защищенности граждан;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разрабатывать рекомендации по определению объемов и структуры ресурсной поддержки реализации мероприятий в сфере занятости населения, а также по привлечению инвестиций в структуры, ответственные за исполнение этих мероприятий;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разрабатывать рекомендации по совершенствованию нормативного регулирования процессов формирования, развития и использования трудовых ресурсов </w:t>
      </w:r>
      <w:r w:rsidR="00EE7622">
        <w:rPr>
          <w:rFonts w:ascii="Times New Roman" w:hAnsi="Times New Roman" w:cs="Times New Roman"/>
          <w:sz w:val="28"/>
          <w:szCs w:val="28"/>
        </w:rPr>
        <w:t>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216A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вносить в установленном порядке в </w:t>
      </w:r>
      <w:r w:rsidR="00EE7622">
        <w:rPr>
          <w:rFonts w:ascii="Times New Roman" w:hAnsi="Times New Roman" w:cs="Times New Roman"/>
          <w:sz w:val="28"/>
          <w:szCs w:val="28"/>
        </w:rPr>
        <w:t>Администрацию Хабарского 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 проекты правовых актов по вопросам дополнительных социальных гарантий и поддержки граждан, особо нуждающихся в социальной защите и испытывающих трудности в поиске работы; </w:t>
      </w:r>
    </w:p>
    <w:p w:rsid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создавать в случае необходимости комиссии и экспертные советы, а также временные рабочие группы для решения задач, входящих в компетенцию Комитета. </w:t>
      </w:r>
    </w:p>
    <w:p w:rsidR="0072216A" w:rsidRPr="005702EC" w:rsidRDefault="0072216A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2EC" w:rsidRPr="0072216A" w:rsidRDefault="0072216A" w:rsidP="005702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221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2EC" w:rsidRPr="0072216A">
        <w:rPr>
          <w:rFonts w:ascii="Times New Roman" w:hAnsi="Times New Roman" w:cs="Times New Roman"/>
          <w:b/>
          <w:sz w:val="28"/>
          <w:szCs w:val="28"/>
        </w:rPr>
        <w:t xml:space="preserve">4. Структура и организация деятельности Комитета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4.1. Комитет формируется из представителей органов </w:t>
      </w:r>
      <w:r w:rsidR="00EE7622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, органов службы занятости, объединений профессиональных союзов, иных представительных органов работников, работодателей и других общественных объединений, представляющих интересы граждан.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4.2. Состав Комитета утверждается </w:t>
      </w:r>
      <w:r w:rsidR="00EE7622">
        <w:rPr>
          <w:rFonts w:ascii="Times New Roman" w:hAnsi="Times New Roman" w:cs="Times New Roman"/>
          <w:sz w:val="28"/>
          <w:szCs w:val="28"/>
        </w:rPr>
        <w:t>постановлением Администрации Хабарского района</w:t>
      </w:r>
      <w:r w:rsidRPr="005702EC">
        <w:rPr>
          <w:rFonts w:ascii="Times New Roman" w:hAnsi="Times New Roman" w:cs="Times New Roman"/>
          <w:sz w:val="28"/>
          <w:szCs w:val="28"/>
        </w:rPr>
        <w:t xml:space="preserve">. Комитет возглавляет заместитель </w:t>
      </w:r>
      <w:r w:rsidR="00EE7622">
        <w:rPr>
          <w:rFonts w:ascii="Times New Roman" w:hAnsi="Times New Roman" w:cs="Times New Roman"/>
          <w:sz w:val="28"/>
          <w:szCs w:val="28"/>
        </w:rPr>
        <w:t>главы Администрации Хабарского района</w:t>
      </w:r>
      <w:r w:rsidR="00B7355B">
        <w:rPr>
          <w:rFonts w:ascii="Times New Roman" w:hAnsi="Times New Roman" w:cs="Times New Roman"/>
          <w:sz w:val="28"/>
          <w:szCs w:val="28"/>
        </w:rPr>
        <w:t xml:space="preserve"> по социальным и оперативным вопросам.</w:t>
      </w:r>
      <w:r w:rsidRPr="00570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lastRenderedPageBreak/>
        <w:t xml:space="preserve">4.3. Общее руководство работой Комитета осуществляет председатель Комитета или, по его поручению, заместитель председателя Комитета.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4.4. Комитет осуществляет свою деятельность в соответствии с ежегодным планом работы, принимаемым на заседании Комитета.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4.5. Основной формой работы Комитета являются заседания, которые проводятся в соответствии с планом работы.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>4.6. Заседания Комитета проводятся по мере необходимости, но не реже одного раза в полугодие. О дате, времени, месте проведения и повестке дня очередного заседания Комитета его члены должны быть проинформированы не позднее 7</w:t>
      </w:r>
      <w:r w:rsidR="00B7355B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5702EC">
        <w:rPr>
          <w:rFonts w:ascii="Times New Roman" w:hAnsi="Times New Roman" w:cs="Times New Roman"/>
          <w:sz w:val="28"/>
          <w:szCs w:val="28"/>
        </w:rPr>
        <w:t xml:space="preserve"> дней до предполагаемой даты его проведения. Внеплановые вопросы выносятся на обсуждение по согласованию с председателем Комитета.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4.7. Члены Комитета, к ведению которых относятся вопросы повестки заседания, организуют и обеспечивают подготовку материалов к заседанию Комитета. Материалы представляются секретарю Комитета не позднее 5 </w:t>
      </w:r>
      <w:r w:rsidR="00B7355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702EC">
        <w:rPr>
          <w:rFonts w:ascii="Times New Roman" w:hAnsi="Times New Roman" w:cs="Times New Roman"/>
          <w:sz w:val="28"/>
          <w:szCs w:val="28"/>
        </w:rPr>
        <w:t xml:space="preserve">дней до дня проведения заседания.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4.8. Материалы к очередному заседанию Комитета включают: повестку заседания; список лиц, приглашенных на заседание Комитета (фамилия, имя, отчество, занимаемая должность и место основной работы приглашенных); проект решения Комитета; другие материалы, необходимые для полного и всестороннего рассмотрения вопроса на заседании Комитета.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4.9. Заседания проводятся председателем Комитета или заместителем председателя Комитета и оформляются протоколами. </w:t>
      </w:r>
    </w:p>
    <w:p w:rsidR="00B7355B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4.10. Председатель Координационного комитета: </w:t>
      </w:r>
    </w:p>
    <w:p w:rsidR="00B7355B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утверждает направления и план работы Комитета; </w:t>
      </w:r>
    </w:p>
    <w:p w:rsidR="00B7355B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определяет дату, время и место проведения заседаний; </w:t>
      </w:r>
    </w:p>
    <w:p w:rsidR="00B7355B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дает поручения членам Комитета;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5702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02EC">
        <w:rPr>
          <w:rFonts w:ascii="Times New Roman" w:hAnsi="Times New Roman" w:cs="Times New Roman"/>
          <w:sz w:val="28"/>
          <w:szCs w:val="28"/>
        </w:rPr>
        <w:t xml:space="preserve"> исполнением принятых решений. </w:t>
      </w:r>
    </w:p>
    <w:p w:rsidR="00B7355B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4.11. Секретарь Комитета: </w:t>
      </w:r>
    </w:p>
    <w:p w:rsidR="00B7355B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составляет план работы; </w:t>
      </w:r>
    </w:p>
    <w:p w:rsidR="00B7355B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осуществляет текущую организационную работу; </w:t>
      </w:r>
    </w:p>
    <w:p w:rsidR="00B7355B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формирует материалы для полного и всестороннего рассмотрения вопросов повестки; </w:t>
      </w:r>
    </w:p>
    <w:p w:rsidR="00B7355B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ведет делопроизводство Комитета; </w:t>
      </w:r>
    </w:p>
    <w:p w:rsidR="00B7355B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извещает членов Комитета и приглашенных на его заседание о повестке заседания, рассылает проекты документов, подлежащих обсуждению, и другие материалы;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организует подготовку заседаний Комитета.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4.12. Заседание Комитета считается правомочным, если на нем присутствуют более половины списочного состава Комитета. Члены Комитета участвуют в заседаниях лично. В случае невозможности присутствия на заседании член Комитета, известив об этом секретаря Комитета, вправе направить на заседание своего представителя с правом изложить его точку зрения.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lastRenderedPageBreak/>
        <w:t xml:space="preserve">4.13. Решения Комитета принимаются путем открытого голосования простым большинством голосов от числа присутствующих на заседании членов Комитета. При равенстве голосов решающим является голос председательствующего на заседании Комитета.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4.14. Решения Комитета оформляются протоколами, которые утверждает председатель Комитета (либо заместитель председателя Комитета), подписывает секретарь Комитета.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4.15. Члены Комитета имеют право выражать особое мнение по отдельным вопросам, которое приобщается к протоколу в письменной форме. </w:t>
      </w:r>
    </w:p>
    <w:p w:rsidR="005702EC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4.16. Организационно-техническое и информационно-аналитическое обеспечение работы Комитета осуществляет </w:t>
      </w:r>
      <w:r w:rsidR="00B7355B">
        <w:rPr>
          <w:rFonts w:ascii="Times New Roman" w:hAnsi="Times New Roman" w:cs="Times New Roman"/>
          <w:sz w:val="28"/>
          <w:szCs w:val="28"/>
        </w:rPr>
        <w:t>Администрация Хабарского района.</w:t>
      </w:r>
    </w:p>
    <w:p w:rsidR="006F462E" w:rsidRPr="005702EC" w:rsidRDefault="005702EC" w:rsidP="00722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2EC">
        <w:rPr>
          <w:rFonts w:ascii="Times New Roman" w:hAnsi="Times New Roman" w:cs="Times New Roman"/>
          <w:sz w:val="28"/>
          <w:szCs w:val="28"/>
        </w:rPr>
        <w:t xml:space="preserve">4.17. Реорганизация или ликвидация Комитета осуществляется </w:t>
      </w:r>
      <w:r w:rsidR="00B7355B">
        <w:rPr>
          <w:rFonts w:ascii="Times New Roman" w:hAnsi="Times New Roman" w:cs="Times New Roman"/>
          <w:sz w:val="28"/>
          <w:szCs w:val="28"/>
        </w:rPr>
        <w:t>Администрацией Хабарского района</w:t>
      </w:r>
      <w:bookmarkStart w:id="0" w:name="_GoBack"/>
      <w:bookmarkEnd w:id="0"/>
      <w:r w:rsidRPr="005702EC">
        <w:rPr>
          <w:rFonts w:ascii="Times New Roman" w:hAnsi="Times New Roman" w:cs="Times New Roman"/>
          <w:sz w:val="28"/>
          <w:szCs w:val="28"/>
        </w:rPr>
        <w:t>.</w:t>
      </w:r>
    </w:p>
    <w:sectPr w:rsidR="006F462E" w:rsidRPr="005702EC" w:rsidSect="00B735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5B" w:rsidRDefault="00B7355B" w:rsidP="00B7355B">
      <w:pPr>
        <w:spacing w:after="0" w:line="240" w:lineRule="auto"/>
      </w:pPr>
      <w:r>
        <w:separator/>
      </w:r>
    </w:p>
  </w:endnote>
  <w:endnote w:type="continuationSeparator" w:id="0">
    <w:p w:rsidR="00B7355B" w:rsidRDefault="00B7355B" w:rsidP="00B7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5B" w:rsidRDefault="00B7355B" w:rsidP="00B7355B">
      <w:pPr>
        <w:spacing w:after="0" w:line="240" w:lineRule="auto"/>
      </w:pPr>
      <w:r>
        <w:separator/>
      </w:r>
    </w:p>
  </w:footnote>
  <w:footnote w:type="continuationSeparator" w:id="0">
    <w:p w:rsidR="00B7355B" w:rsidRDefault="00B7355B" w:rsidP="00B7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355482"/>
      <w:docPartObj>
        <w:docPartGallery w:val="Page Numbers (Top of Page)"/>
        <w:docPartUnique/>
      </w:docPartObj>
    </w:sdtPr>
    <w:sdtContent>
      <w:p w:rsidR="00B7355B" w:rsidRDefault="00B735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355B" w:rsidRDefault="00B735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56"/>
    <w:rsid w:val="000147B5"/>
    <w:rsid w:val="00111B56"/>
    <w:rsid w:val="002C3FD0"/>
    <w:rsid w:val="004E1550"/>
    <w:rsid w:val="005702EC"/>
    <w:rsid w:val="006F462E"/>
    <w:rsid w:val="0072216A"/>
    <w:rsid w:val="00AD2F3C"/>
    <w:rsid w:val="00B7355B"/>
    <w:rsid w:val="00E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2E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55B"/>
  </w:style>
  <w:style w:type="paragraph" w:styleId="a6">
    <w:name w:val="footer"/>
    <w:basedOn w:val="a"/>
    <w:link w:val="a7"/>
    <w:uiPriority w:val="99"/>
    <w:unhideWhenUsed/>
    <w:rsid w:val="00B7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2E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55B"/>
  </w:style>
  <w:style w:type="paragraph" w:styleId="a6">
    <w:name w:val="footer"/>
    <w:basedOn w:val="a"/>
    <w:link w:val="a7"/>
    <w:uiPriority w:val="99"/>
    <w:unhideWhenUsed/>
    <w:rsid w:val="00B7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5</cp:revision>
  <dcterms:created xsi:type="dcterms:W3CDTF">2021-05-25T02:47:00Z</dcterms:created>
  <dcterms:modified xsi:type="dcterms:W3CDTF">2021-05-25T03:33:00Z</dcterms:modified>
</cp:coreProperties>
</file>