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Извлечение из постановления Правительства Российской Федерации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августа 2012 г. N 808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ТЕПЛОСНАБЖЕНИЯ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 И О ВНЕСЕНИИ ИЗМЕНЕНИЙ В НЕКОТОРЫЕ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АКТЫ ПРАВИТЕЛЬСТВА РОССИЙСКОЙ ФЕДЕРАЦИИ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теплоснабжении" Правительство Российской Федерации постановляет:</w:t>
      </w:r>
    </w:p>
    <w:p w:rsidR="003800F1" w:rsidRDefault="003800F1" w:rsidP="00380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3800F1" w:rsidRDefault="003800F1" w:rsidP="00380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3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организации теплоснабжения в Российской Федерации;</w:t>
      </w:r>
    </w:p>
    <w:p w:rsidR="003800F1" w:rsidRDefault="003800F1" w:rsidP="00380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Федерации.</w:t>
      </w:r>
    </w:p>
    <w:p w:rsidR="003800F1" w:rsidRDefault="003800F1" w:rsidP="003800F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регионального развития Российской Федерации с участием Министерства энергетики Российской Федерации разработать и утвердить в 6-месячный срок </w:t>
      </w:r>
      <w:hyperlink r:id="rId6" w:history="1">
        <w:r>
          <w:rPr>
            <w:rFonts w:ascii="Calibri" w:hAnsi="Calibri" w:cs="Calibri"/>
            <w:color w:val="0000FF"/>
          </w:rPr>
          <w:t>методические указания</w:t>
        </w:r>
      </w:hyperlink>
      <w:r>
        <w:rPr>
          <w:rFonts w:ascii="Calibri" w:hAnsi="Calibri" w:cs="Calibri"/>
        </w:rPr>
        <w:t xml:space="preserve"> по анализу показателей, используемых для оценки надежности систем теплоснабжения.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августа 2012 г. N 808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4"/>
      <w:bookmarkEnd w:id="0"/>
      <w:r>
        <w:rPr>
          <w:rFonts w:ascii="Calibri" w:hAnsi="Calibri" w:cs="Calibri"/>
          <w:b/>
          <w:bCs/>
        </w:rPr>
        <w:t>ПРАВИЛА ОРГАНИЗАЦИИ ТЕПЛОСНАБЖЕНИЯ В РОССИЙСКОЙ ФЕДЕРАЦИИ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XI. Порядок рассмотрения органами местного самоуправления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обращений потребителей по вопросам надежности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теплоснабжения, а также разногласий, возникающих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 единой теплоснабжающей организацией и потребителем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тепловой энергии при определении в договоре теплоснабжения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значений параметров качества теплоснабжения и (или)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параметров, отражающих допустимые перерывы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теплоснабжении, в ценовых зонах теплоснабжения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от 22.05.2019 N 637)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органами местного самоуправления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обращений потребителей по вопросам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надежности теплоснабжения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 Для оперативного рассмотрения обращений потребителей по вопросам надежности теплоснабжения в органах местного самоуправления поселений, городских округов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подачи обращений потребителей и перечне необходимых документов в целях информирования потребителей должна быть размещена на официальном сайте поселения, городского округа, а также в органах местного самоуправления, отвечающих за рассмотрение обращений.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ценовых зонах теплоснабжения в целях информирования потребителей по вопросам надежности теплоснабжения потребителей орган местного самоуправления ежегодно, не позднее 1 мая года, следующего за отчетным годом, публикует на официальном сайте поселения, городского округа отчетную информацию о выполнении соглашения об исполнении схемы теплоснабжения, заключенного с единой теплоснабжающей организацией.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заключенного в письменной форме договора теплоснабжения.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127. Обращения потребителей могут подаваться в письменной форме, а в течение отопительного периода - в устной форме, в том числе по телефону.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128. Обращение потребителя, полученное должностным лицом органа местного самоуправления, регистрируется в журнале регистрации жалоб (обращений).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129. После регистрации обращения потребителя должностное лицо органа местного самоуправления обязано: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характер обращения потребителя (при необходимости уточнить его у потребителя);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теплоснабжающую организацию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организацию, обеспечивающие теплоснабжение соответствующего потребителя;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 рабочих дней (в течение 3 часов - в отопительный период) с даты регистрации обращения потребителя направить его копию (уведомить) в теплоснабжающую организацию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запрос о возможных технических причинах отклонения параметров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надежности теплоснабжения, при этом дату отправки запроса зарегистрировать в журнале регистрации жалоб (обращений).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130. Теплоснабжающая организация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обязаны ответить на запрос должностного лица органа местного самоуправления в течение 3 дней (в течение 3 часов - в отопительный период) со времени получения.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131. После получения ответа от теплоснабжающей организации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должностное лицо органа местного самоуправления в течение 3 дней (в течение 6 часов - в отопительный период) обязано: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теплоснабжающей организацией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определить причины нарушения параметров надежности теплоснабжения;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подобных обращений потребителей в прошлом по соответствующим объектам;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подтверждении фактов, изложенных в обращениях потребителей, вынести теплоснабжающей организации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132. Ответ на обращение потребителя должен быть представлен в течение 5 рабочих дней (в течение 24 часов - в отопительный период) с даты его поступления. Дата и время отправки должны быть отмечены в журнале регистрации жалоб (обращений).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133. Должностное лицо органа местного самоуправления обязано проконтролировать исполнение предписания теплоснабжающей организацией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134. Теплоснабжающая организация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вправе обжаловать вынесенное предписание главе поселения, городского округа, а также в судебном порядке.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органами местного самоуправления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разногласий, возникающих между единой теплоснабжающей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организацией и потребителем тепловой энергии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определении в договоре теплоснабжения значений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параметров качества теплоснабжения и (или) параметров,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отражающих допустимые перерывы в теплоснабжении,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ценовых зонах теплоснабжения</w:t>
      </w: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0F1" w:rsidRDefault="003800F1" w:rsidP="0038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sz w:val="28"/>
          <w:szCs w:val="28"/>
        </w:rPr>
        <w:t xml:space="preserve">134(1). В случае если при заключении в ценовых зонах теплоснабжения договора теплоснабжения между единой теплоснабжающей организацией и потребителем возникли разногласия по определению в договоре теплоснабжения значений параметров качества теплоснабжения и (или) параметров, отражающих допустимые перерывы в теплоснабжении, указанные разногласия оформляются протоколом разногласий и представляются на рассмотрение в орган местного самоуправления, уполномоченный в соответствии с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теплоснабжении" на рассмотрение таких разногласий, в порядке обязательного досудебного урегулирования споров.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>
        <w:rPr>
          <w:rFonts w:ascii="Times New Roman" w:hAnsi="Times New Roman" w:cs="Times New Roman"/>
          <w:sz w:val="28"/>
          <w:szCs w:val="28"/>
        </w:rPr>
        <w:t xml:space="preserve">134(2). Основанием для рассмотрения разногласий, указанных в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134(1)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является письменное заявление одной из сторон договора теплоснабжения, направленное в орган местного самоуправления, уполномоченный на рассмотрение таких разногласий.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134(3). К заявлению, указанному в </w:t>
      </w:r>
      <w:hyperlink w:anchor="Par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134(2)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прилагаются следующие документы: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теплоснабжения с подписанным сторонами протоколом разногласий;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подключения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потребителя (при наличии).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134(4). Заявление, указанное в </w:t>
      </w:r>
      <w:hyperlink w:anchor="Par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134(2)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с прилагаемыми документами подлежит регистрации и рассмотрению в течение 5 рабочих дней со дня его регистрации.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134(5). Результаты рассмотрения разногласий отражаются в решении органа местного самоуправления, которое должно содержать рекомендуемые для включения в договор теплоснабжения между единой теплоснабжающей организацией и потребителем значения параметров качества теплоснабжения и (или) параметров, отражающих допустимые перерывы в теплоснабжении. Рекомендуемые значения параметров качества теплоснабжения и (или) параметров, отражающих допустимые перерывы в теплоснабжении, в точках подключения к тепловой сети определяются органом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соответствии со сведениями о значениях соответствующих параметров, указанных в условиях подключения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потребителя. При отсутствии условий подключения или отсутствии в условиях подключения сведений о значениях параметров качества теплоснабжения и (или) параметров, отражающих допустимые перерывы в теплоснабжении, в точках подключения к тепловой сети потребитель обращается в единую теплоснабжающую организацию за восстановлением условий подключения в порядке, установленном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подключения (технологического присоединения) к системам теплоснабжения.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134(6). В течение 5 рабочих дней со дня восстановления условий подключения (включения в них значений параметров качества теплоснабжения и (или) параметров, отражающих допустимые перерывы в теплоснабжении) потребитель обращается в орган местного самоуправления за оформлением решения о рекомендуемых для включения в договор теплоснабжения между единой теплоснабжающей организацией и потребителем значениях параметров качества теплоснабжения и (или) параметров, отражающих допустимые перерывы в теплоснабжении.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134(7). Стороны договора теплоснабжения между единой теплоснабжающей организацией и потребителем в течение 10 рабочих дней со дня принятия органом местного самоуправления решения о рассмотрении разногласий включают рекомендуемые значения параметров качества теплоснабжения и (или) параметров, отражающих допустимые перерывы в теплоснабжении, в указанный договор посредством подписания протокола урегулирования разногласий или дополнительного соглашения к указанному договору.</w:t>
      </w:r>
    </w:p>
    <w:p w:rsidR="003800F1" w:rsidRDefault="003800F1" w:rsidP="003800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134(8). В случае несогласия потребителя с рекомендуемыми органом местного самоуправления значениями параметров качества теплоснабжения и (или) параметров, отражающих допустимые перерывы в теплоснабжении, или отказа единой теплоснабжающей организации включить их в договор теплоснабжения потребитель вправе обратиться в суд за разрешением указанных разногласий.</w:t>
      </w:r>
    </w:p>
    <w:p w:rsidR="00A61D91" w:rsidRDefault="00A61D91"/>
    <w:sectPr w:rsidR="00A61D91" w:rsidSect="00C51A65">
      <w:pgSz w:w="11905" w:h="16838"/>
      <w:pgMar w:top="1134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3B"/>
    <w:rsid w:val="003800F1"/>
    <w:rsid w:val="00A61D91"/>
    <w:rsid w:val="00D4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60045-C520-408B-8CE0-4DE08A2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53C26FDC2EEA2434AC012C06D9E5F6528435B82C604ACB04994A5611D6ADB1A1B8366B9ED5E52E4809AD725p1e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553C26FDC2EEA2434AC012C06D9E5F6529475B87C004ACB04994A5611D6ADB081BDB6ABBE5425AE095CC86634FA782C3DD6634F61DE95BpEe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C846E7972B4CE87990B2992602CFAB2F0A7410264D1BF4A719837293237B6E14888F06F14D25389B6D5450F165DA1E1DBDAAE51320354BG5gB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1C846E7972B4CE87990B2992602CFAB2A0F701625491BF4A719837293237B6E14888F06F14D2138986D5450F165DA1E1DBDAAE51320354BG5gB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1C846E7972B4CE87990B2992602CFAB2A0E771022491BF4A719837293237B6E14888F06F14D253F9A6D5450F165DA1E1DBDAAE51320354BG5gBC" TargetMode="External"/><Relationship Id="rId9" Type="http://schemas.openxmlformats.org/officeDocument/2006/relationships/hyperlink" Target="consultantplus://offline/ref=19553C26FDC2EEA2434AC012C06D9E5F6529475B85C604ACB04994A5611D6ADB081BDB6ABBE54053E195CC86634FA782C3DD6634F61DE95BpEe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1642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2</cp:revision>
  <dcterms:created xsi:type="dcterms:W3CDTF">2023-02-28T02:30:00Z</dcterms:created>
  <dcterms:modified xsi:type="dcterms:W3CDTF">2023-02-28T02:34:00Z</dcterms:modified>
</cp:coreProperties>
</file>