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36" w:rsidRPr="00130DCA" w:rsidRDefault="009F6E36" w:rsidP="00130DC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405965"/>
          <w:sz w:val="28"/>
          <w:szCs w:val="28"/>
          <w:lang w:eastAsia="ru-RU"/>
        </w:rPr>
      </w:pPr>
      <w:bookmarkStart w:id="0" w:name="_GoBack"/>
      <w:bookmarkEnd w:id="0"/>
      <w:r w:rsidRPr="00130DCA">
        <w:rPr>
          <w:rFonts w:ascii="Times New Roman" w:eastAsia="Times New Roman" w:hAnsi="Times New Roman" w:cs="Times New Roman"/>
          <w:b/>
          <w:color w:val="405965"/>
          <w:sz w:val="28"/>
          <w:szCs w:val="28"/>
          <w:lang w:eastAsia="ru-RU"/>
        </w:rPr>
        <w:t>Порядок взыскания задолженности с физических лиц</w:t>
      </w:r>
    </w:p>
    <w:p w:rsidR="009F6E36" w:rsidRPr="009F6E36" w:rsidRDefault="00130DCA" w:rsidP="00130DCA">
      <w:pPr>
        <w:shd w:val="clear" w:color="auto" w:fill="FFFFFF"/>
        <w:tabs>
          <w:tab w:val="left" w:pos="709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         </w:t>
      </w:r>
      <w:r w:rsidR="009F6E36" w:rsidRPr="009F6E3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Несвоевременно уплаченные налоги – это сумма задолженности, на которую за каждый день просрочки начисляются пени. Несвоевременная уплата налоговых платежей дает налоговому органу основания для взыскания задолженности в принудительном порядке.</w:t>
      </w:r>
    </w:p>
    <w:p w:rsidR="009F6E36" w:rsidRDefault="00130DCA" w:rsidP="00130DC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         </w:t>
      </w:r>
      <w:r w:rsidR="009F6E36" w:rsidRPr="009F6E3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С января 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2023</w:t>
      </w:r>
      <w:r w:rsidR="009F6E36" w:rsidRPr="009F6E3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года под задолженностью по уплате налогов, сборов, страховых взносов понимается отрицательное сальдо </w:t>
      </w:r>
      <w:hyperlink r:id="rId6" w:tgtFrame="_blank" w:history="1">
        <w:r w:rsidR="009F6E36" w:rsidRPr="009F6E36">
          <w:rPr>
            <w:rFonts w:ascii="Times New Roman" w:eastAsia="Times New Roman" w:hAnsi="Times New Roman" w:cs="Times New Roman"/>
            <w:color w:val="405965"/>
            <w:sz w:val="28"/>
            <w:szCs w:val="28"/>
            <w:lang w:eastAsia="ru-RU"/>
          </w:rPr>
          <w:t>единого налогового счета</w:t>
        </w:r>
      </w:hyperlink>
      <w:r w:rsidR="009F6E36" w:rsidRPr="009F6E3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 плательщика и действует новый порядок взыскания задолженности. Схема взыскания задолженности с физических лиц претерпела изменения и выглядит следующим образом:</w:t>
      </w:r>
    </w:p>
    <w:p w:rsidR="007C28F7" w:rsidRPr="009F6E36" w:rsidRDefault="007C28F7" w:rsidP="00130DC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7C28F7" w:rsidRDefault="009F6E36" w:rsidP="00130D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9F6E3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Направление требования об уплате налога. В нем сообщается о наличии недоимки (отрицательное сальдо ЕНС), её размере и сроке, в который нужно погасить долг.</w:t>
      </w:r>
    </w:p>
    <w:p w:rsidR="009F6E36" w:rsidRPr="009F6E36" w:rsidRDefault="009F6E36" w:rsidP="00130D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9F6E3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При неисполнении требования об уплате в установленные сроки, налоговым органом формируется решение о взыскании задолженности в размере отрицательного сальдо ЕНС, которое размещается в реестре решений о взыскании задолженности</w:t>
      </w:r>
      <w:r w:rsidRPr="009F6E36">
        <w:rPr>
          <w:rFonts w:ascii="Times New Roman" w:eastAsia="Times New Roman" w:hAnsi="Times New Roman" w:cs="Times New Roman"/>
          <w:b/>
          <w:bCs/>
          <w:color w:val="405965"/>
          <w:sz w:val="28"/>
          <w:szCs w:val="28"/>
          <w:lang w:eastAsia="ru-RU"/>
        </w:rPr>
        <w:t>.</w:t>
      </w:r>
    </w:p>
    <w:p w:rsidR="007C28F7" w:rsidRDefault="009F6E36" w:rsidP="007C28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9F6E3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Направление заявления о взыскании задолженности в суд общей юрисдикции.</w:t>
      </w:r>
    </w:p>
    <w:p w:rsidR="009F6E36" w:rsidRPr="009F6E36" w:rsidRDefault="009F6E36" w:rsidP="007C28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9F6E3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На основании вступившего в законную силу судебного акта, в кредитную организацию направляется поручение налогового органа на перечисление суммы задолженности. При наличии денежных средств на счете физического лица производится их списание в пользу бюджета.</w:t>
      </w:r>
    </w:p>
    <w:p w:rsidR="009F6E36" w:rsidRPr="009F6E36" w:rsidRDefault="009F6E36" w:rsidP="00130DC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9F6E3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Обращение в Службу судебных приставов.</w:t>
      </w:r>
    </w:p>
    <w:p w:rsidR="007C28F7" w:rsidRDefault="007C28F7" w:rsidP="007C28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         Н</w:t>
      </w:r>
      <w:r w:rsidR="009F6E36" w:rsidRPr="009F6E3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аиболее удобны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ми</w:t>
      </w:r>
      <w:r w:rsidR="009F6E36" w:rsidRPr="009F6E3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ами</w:t>
      </w:r>
      <w:r w:rsidR="009F6E36" w:rsidRPr="009F6E3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получения информации о задолженности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являются:</w:t>
      </w:r>
    </w:p>
    <w:p w:rsidR="007C28F7" w:rsidRDefault="007C28F7" w:rsidP="00130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-</w:t>
      </w:r>
      <w:r w:rsidR="009F6E36" w:rsidRPr="009F6E3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Личный кабинет </w:t>
      </w:r>
      <w:r w:rsidR="00FD2289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для физических лиц;</w:t>
      </w:r>
    </w:p>
    <w:p w:rsidR="00DB2AAC" w:rsidRDefault="007C28F7" w:rsidP="00130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- </w:t>
      </w:r>
      <w:r w:rsidR="00DB2AAC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через отделение МФЦ;</w:t>
      </w:r>
    </w:p>
    <w:p w:rsidR="00DB2AAC" w:rsidRDefault="00DB2AAC" w:rsidP="00130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- через сайт </w:t>
      </w:r>
      <w:proofErr w:type="spellStart"/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по ИНН;</w:t>
      </w:r>
    </w:p>
    <w:p w:rsidR="00DB2AAC" w:rsidRDefault="00DB2AAC" w:rsidP="00130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- через сайт</w:t>
      </w:r>
      <w:r w:rsidRPr="00DB2AAC">
        <w:t xml:space="preserve"> </w:t>
      </w:r>
      <w:r w:rsidRPr="00DB2AAC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Федеральной службы судебных приставо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в</w:t>
      </w:r>
      <w:r w:rsidR="00047203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(после передачи </w:t>
      </w:r>
      <w:r w:rsidR="00966A0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на взыскание </w:t>
      </w:r>
      <w:r w:rsidR="00047203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налогов</w:t>
      </w:r>
      <w:r w:rsidR="00966A0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ым</w:t>
      </w:r>
      <w:r w:rsidR="00047203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орган</w:t>
      </w:r>
      <w:r w:rsidR="00966A0B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ом</w:t>
      </w:r>
      <w:r w:rsidR="00047203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;</w:t>
      </w:r>
    </w:p>
    <w:p w:rsidR="007C28F7" w:rsidRDefault="00DB2AAC" w:rsidP="00130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- </w:t>
      </w:r>
      <w:r w:rsidRPr="00DB2AAC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посредством СМС - сообщений или сообщений на электронную почту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.</w:t>
      </w:r>
    </w:p>
    <w:p w:rsidR="00047203" w:rsidRDefault="00047203" w:rsidP="00DB2AA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A73613" w:rsidRPr="00130DCA" w:rsidRDefault="00DB2AAC" w:rsidP="0004720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         О</w:t>
      </w:r>
      <w:r w:rsidR="009F6E36" w:rsidRPr="009F6E3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тмети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м</w:t>
      </w:r>
      <w:r w:rsidR="009F6E36" w:rsidRPr="009F6E36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, что налогоплательщики могут представить согласие на информирование о возникшей недоимке и задолженности по налогам посредством СМС - сообщений или сообщений на электронную почту.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</w:t>
      </w:r>
      <w:r w:rsidRPr="00DB2AAC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Периодичность рассылок строго регламентирована законодательством о налогах и сборах - не чаще одного раза в квартал.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Согласие может быть представлено из Личного кабинета на сайте ФНС России, в отделение МФЦ или в налогов</w:t>
      </w:r>
      <w:r w:rsidR="00F04B9D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 xml:space="preserve"> инспекцию лично или по почте. </w:t>
      </w:r>
    </w:p>
    <w:p w:rsidR="00130DCA" w:rsidRPr="00130DCA" w:rsidRDefault="00130D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0DCA" w:rsidRPr="0013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32DA"/>
    <w:multiLevelType w:val="multilevel"/>
    <w:tmpl w:val="3548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36"/>
    <w:rsid w:val="00047203"/>
    <w:rsid w:val="00130DCA"/>
    <w:rsid w:val="00263226"/>
    <w:rsid w:val="007C28F7"/>
    <w:rsid w:val="00966A0B"/>
    <w:rsid w:val="009F6E36"/>
    <w:rsid w:val="00A73613"/>
    <w:rsid w:val="00DB2AAC"/>
    <w:rsid w:val="00F04B9D"/>
    <w:rsid w:val="00FD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53/e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Оксана Викторовна</dc:creator>
  <cp:lastModifiedBy>Краева Оксана Викторовна</cp:lastModifiedBy>
  <cp:revision>2</cp:revision>
  <dcterms:created xsi:type="dcterms:W3CDTF">2024-04-11T02:46:00Z</dcterms:created>
  <dcterms:modified xsi:type="dcterms:W3CDTF">2024-04-11T02:46:00Z</dcterms:modified>
</cp:coreProperties>
</file>