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E3" w:rsidRDefault="009676E3" w:rsidP="009676E3">
      <w:pPr>
        <w:pStyle w:val="a3"/>
        <w:tabs>
          <w:tab w:val="left" w:pos="708"/>
        </w:tabs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4678"/>
      </w:tblGrid>
      <w:tr w:rsidR="009676E3" w:rsidTr="009676E3">
        <w:trPr>
          <w:trHeight w:val="1020"/>
        </w:trPr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76E3" w:rsidRDefault="009676E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9676E3" w:rsidRDefault="009676E3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9676E3" w:rsidRDefault="009676E3">
            <w:pPr>
              <w:pStyle w:val="2"/>
              <w:spacing w:line="480" w:lineRule="auto"/>
              <w:rPr>
                <w:rFonts w:ascii="Arial" w:hAnsi="Arial" w:cs="Arial"/>
                <w:spacing w:val="84"/>
                <w:sz w:val="36"/>
              </w:rPr>
            </w:pPr>
            <w:r>
              <w:rPr>
                <w:rFonts w:ascii="Arial" w:hAnsi="Arial" w:cs="Arial"/>
                <w:b/>
                <w:spacing w:val="84"/>
                <w:sz w:val="36"/>
              </w:rPr>
              <w:t>ПОСТАНОВЛЕНИЕ</w:t>
            </w:r>
          </w:p>
        </w:tc>
      </w:tr>
      <w:tr w:rsidR="009676E3" w:rsidTr="009676E3">
        <w:trPr>
          <w:trHeight w:val="700"/>
        </w:trPr>
        <w:tc>
          <w:tcPr>
            <w:tcW w:w="9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4" w:type="dxa"/>
              <w:tblLayout w:type="fixed"/>
              <w:tblLook w:val="01E0" w:firstRow="1" w:lastRow="1" w:firstColumn="1" w:lastColumn="1" w:noHBand="0" w:noVBand="0"/>
            </w:tblPr>
            <w:tblGrid>
              <w:gridCol w:w="2866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7"/>
            </w:tblGrid>
            <w:tr w:rsidR="009676E3">
              <w:trPr>
                <w:trHeight w:val="377"/>
              </w:trPr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676E3" w:rsidRDefault="005A562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18</w:t>
                  </w:r>
                  <w:r w:rsidR="009676E3">
                    <w:rPr>
                      <w:rFonts w:eastAsia="Calibri"/>
                      <w:sz w:val="28"/>
                      <w:szCs w:val="28"/>
                    </w:rPr>
                    <w:t>.06.</w:t>
                  </w:r>
                </w:p>
              </w:tc>
              <w:tc>
                <w:tcPr>
                  <w:tcW w:w="1118" w:type="dxa"/>
                  <w:hideMark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4" w:type="dxa"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9676E3" w:rsidRDefault="009676E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hideMark/>
                </w:tcPr>
                <w:p w:rsidR="009676E3" w:rsidRDefault="009676E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676E3" w:rsidRDefault="005A5623">
                  <w:pPr>
                    <w:rPr>
                      <w:rFonts w:eastAsia="Calibri"/>
                      <w:color w:val="FF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0311E6">
                    <w:rPr>
                      <w:rFonts w:eastAsia="Calibri"/>
                      <w:sz w:val="28"/>
                      <w:szCs w:val="28"/>
                    </w:rPr>
                    <w:t>287</w:t>
                  </w:r>
                  <w:bookmarkStart w:id="0" w:name="_GoBack"/>
                  <w:bookmarkEnd w:id="0"/>
                </w:p>
              </w:tc>
            </w:tr>
          </w:tbl>
          <w:p w:rsidR="009676E3" w:rsidRDefault="009676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с. Хабары</w:t>
            </w:r>
          </w:p>
          <w:p w:rsidR="009676E3" w:rsidRDefault="009676E3">
            <w:pPr>
              <w:jc w:val="center"/>
              <w:rPr>
                <w:sz w:val="28"/>
                <w:szCs w:val="28"/>
              </w:rPr>
            </w:pPr>
          </w:p>
        </w:tc>
      </w:tr>
      <w:tr w:rsidR="009676E3" w:rsidTr="009676E3">
        <w:trPr>
          <w:gridAfter w:val="1"/>
          <w:wAfter w:w="4678" w:type="dxa"/>
          <w:trHeight w:val="188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676E3" w:rsidRDefault="009676E3">
            <w:pPr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85090</wp:posOffset>
                      </wp:positionV>
                      <wp:extent cx="3116580" cy="150495"/>
                      <wp:effectExtent l="0" t="0" r="45720" b="2095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16580" cy="150495"/>
                                <a:chOff x="0" y="0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9" y="0"/>
                                  <a:ext cx="145" cy="145"/>
                                  <a:chOff x="5089" y="0"/>
                                  <a:chExt cx="20010" cy="20000"/>
                                </a:xfrm>
                              </wpg:grpSpPr>
                              <wps:wsp>
                                <wps:cNvPr id="6" name="Line 63"/>
                                <wps:cNvCnPr/>
                                <wps:spPr bwMode="auto">
                                  <a:xfrm flipV="1">
                                    <a:off x="24961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4"/>
                                <wps:cNvCnPr/>
                                <wps:spPr bwMode="auto">
                                  <a:xfrm>
                                    <a:off x="5089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4" name="Line 66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7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AAD09" id="Группа 1" o:spid="_x0000_s1026" style="position:absolute;margin-left:-3.45pt;margin-top:6.7pt;width:245.4pt;height:11.85pt;z-index:251658240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y7agMAAIQPAAAOAAAAZHJzL2Uyb0RvYy54bWzsV+tu0zAU/o/EO1j53+XSJGujtRPqZfwY&#10;MGnAfzdxLiKxIzvrRQgJiUfgRXgDXmF7I47tpE0v09gACVA3KXV8OTnf5++cY5+dL4sczQkXGaMD&#10;wz6xDERoyKKMJgPj3dtpp2cgUWEa4ZxRMjBWRBjnw+fPzhZlQByWsjwiHIERKoJFOTDSqioD0xRh&#10;SgosTlhJKAzGjBe4gleemBHHC7Be5KZjWb65YDwqOQuJENA71oPGUNmPYxJWb+JYkArlAwN8q9ST&#10;q+dMPs3hGQ4Sjss0C2s38BO8KHBG4aNrU2NcYXTDsz1TRRZyJlhcnYSsMFkcZyFRGACNbe2gueDs&#10;plRYkmCRlGuagNodnp5sNnw9v+Ioi2DvDERxAVt0+/Xu892X2+/w/w3ZkqFFmQQw8YKX1+UVrzsS&#10;/YZmi1csgmX4pmKKgmXMC0kFgENLxfRqzTRZViiEzq5t+14PNiSEMduz3L6ntyJMYb/2loXppF7o&#10;OV23XuWqJSYO9AdN6WXtlHZZvay9r2E6DUxFLvKdfYB6HwHrJQs/CICrTG8IaFkHow/h96xe30D7&#10;FNjgv4avgeBgjX13yQY+SN6uWYOmpfR7LwMQUWIjGvFrorlOcUmUFoXUQs2m37B5mVGC/K4mU80Y&#10;0VoqIhCgmsM8oTjPyvdSfC3FOG7fBzUeoKwL2UQqZh87DkouqgvCCiQbAyMHh5RRPL8UldzEzRT5&#10;LcqmWZ5DPw5yihYDo+85nlogWJ5FclCOCZ7MRjlHcywTiPqTGMHY1jQIVBopYynB0YRGqFqVEBQU&#10;kp4hrYvCQDmBFAkNNa/CWf7wPPhOTqUfEDgAo27pzPKxb/UnvUnP7biOP+m41njceTEduR1/ap96&#10;4+54NBrbnyQk2w3SLIoIlaiaLGe7PyeIOt/q/LTOc2v6zG3rihpwtvlVTkP8aBHIyBHBjEUrpQ3V&#10;DxrV3X9crKfbYnUfK1bJfp3UdiO0yWut+LRBrFopTUI8KvQfVuimvLTSv25u0mG3UVhdXFSF2q6e&#10;UkSqMP2W4gK14ECavL+ybM3/e8sKlHh9FtFlxX9spB4sK1vYm4CVUXosKXC4UofVY0m59yx++PwD&#10;R7i2UE+fJNSXO+efg0I9VhZ9Cvr/hNquLKoNVz11fKqvpfIu2X6HdvvyPPwBAAD//wMAUEsDBBQA&#10;BgAIAAAAIQCsOXcL3wAAAAgBAAAPAAAAZHJzL2Rvd25yZXYueG1sTI9BT8JAEIXvJv6HzZh4g20t&#10;ItZuCSHqiZAIJoTb0B3ahu5u013a8u8dT3qc917efC9bjqYRPXW+dlZBPI1AkC2crm2p4Hv/MVmA&#10;8AGtxsZZUnAjD8v8/i7DVLvBflG/C6XgEutTVFCF0KZS+qIig37qWrLsnV1nMPDZlVJ3OHC5aeRT&#10;FM2lwdryhwpbWldUXHZXo+BzwGGVxO/95nJe34775+1hE5NSjw/j6g1EoDH8heEXn9EhZ6aTu1rt&#10;RaNgMn/lJOvJDAT7s0XCwklB8hKDzDP5f0D+AwAA//8DAFBLAQItABQABgAIAAAAIQC2gziS/gAA&#10;AOEBAAATAAAAAAAAAAAAAAAAAAAAAABbQ29udGVudF9UeXBlc10ueG1sUEsBAi0AFAAGAAgAAAAh&#10;ADj9If/WAAAAlAEAAAsAAAAAAAAAAAAAAAAALwEAAF9yZWxzLy5yZWxzUEsBAi0AFAAGAAgAAAAh&#10;ACYAvLtqAwAAhA8AAA4AAAAAAAAAAAAAAAAALgIAAGRycy9lMm9Eb2MueG1sUEsBAi0AFAAGAAgA&#10;AAAhAKw5dwvfAAAACAEAAA8AAAAAAAAAAAAAAAAAxAUAAGRycy9kb3ducmV2LnhtbFBLBQYAAAAA&#10;BAAEAPMAAADQBgAAAAA=&#10;" o:allowincell="f">
                      <v:group id="Group 62" o:spid="_x0000_s1027" style="position:absolute;left:5089;width:145;height:145" coordorigin="5089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24961,0" to="2509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5089,0" to="25099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sz w:val="28"/>
              </w:rPr>
              <w:softHyphen/>
            </w:r>
          </w:p>
          <w:p w:rsidR="009676E3" w:rsidRPr="009676E3" w:rsidRDefault="009676E3" w:rsidP="005A5623">
            <w:pPr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Хабарского  района  от 07.06.2024  №272 «</w:t>
            </w:r>
            <w:r w:rsidRPr="009676E3">
              <w:rPr>
                <w:sz w:val="28"/>
                <w:szCs w:val="28"/>
              </w:rPr>
              <w:t>Об утв</w:t>
            </w:r>
            <w:r>
              <w:rPr>
                <w:sz w:val="28"/>
                <w:szCs w:val="28"/>
              </w:rPr>
              <w:t>ерждении перечня органов и орга</w:t>
            </w:r>
            <w:r w:rsidRPr="009676E3">
              <w:rPr>
                <w:sz w:val="28"/>
                <w:szCs w:val="28"/>
              </w:rPr>
              <w:t>низац</w:t>
            </w:r>
            <w:r>
              <w:rPr>
                <w:sz w:val="28"/>
                <w:szCs w:val="28"/>
              </w:rPr>
              <w:t>ий, согласованию с которыми под</w:t>
            </w:r>
            <w:r w:rsidRPr="009676E3">
              <w:rPr>
                <w:sz w:val="28"/>
                <w:szCs w:val="28"/>
              </w:rPr>
              <w:t xml:space="preserve">лежат проекты организации дорожного движения, разрабатываемые для автомо-бильных дорог местного значения либо </w:t>
            </w:r>
          </w:p>
          <w:p w:rsidR="009676E3" w:rsidRDefault="009676E3" w:rsidP="009676E3">
            <w:pPr>
              <w:spacing w:line="240" w:lineRule="exact"/>
              <w:rPr>
                <w:sz w:val="28"/>
                <w:szCs w:val="28"/>
              </w:rPr>
            </w:pPr>
            <w:r w:rsidRPr="009676E3">
              <w:rPr>
                <w:sz w:val="28"/>
                <w:szCs w:val="28"/>
              </w:rPr>
              <w:t>их участков, для иных автомобильных дорог либо их участков, расположенных в границах муниципального образования</w:t>
            </w:r>
            <w:r>
              <w:rPr>
                <w:sz w:val="28"/>
                <w:szCs w:val="28"/>
              </w:rPr>
              <w:t>»</w:t>
            </w:r>
          </w:p>
          <w:p w:rsidR="009676E3" w:rsidRDefault="009676E3">
            <w:pPr>
              <w:spacing w:line="240" w:lineRule="exact"/>
              <w:rPr>
                <w:sz w:val="28"/>
              </w:rPr>
            </w:pPr>
          </w:p>
        </w:tc>
      </w:tr>
    </w:tbl>
    <w:p w:rsidR="009676E3" w:rsidRPr="00F2543D" w:rsidRDefault="009676E3" w:rsidP="009676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543D">
        <w:rPr>
          <w:sz w:val="28"/>
          <w:szCs w:val="28"/>
        </w:rPr>
        <w:t xml:space="preserve">В соответствии со статьей 18 Федерального закона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7 Правил подготовки документации по организации дорожного движения, утвержденных приказом Министерства транспорта Российской Федерации от 30 июля 2020 года № 274, </w:t>
      </w:r>
      <w:r>
        <w:rPr>
          <w:spacing w:val="50"/>
          <w:sz w:val="28"/>
          <w:szCs w:val="28"/>
        </w:rPr>
        <w:t>постановляю:</w:t>
      </w:r>
    </w:p>
    <w:p w:rsidR="009676E3" w:rsidRDefault="009676E3" w:rsidP="005A5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Хабарского района от </w:t>
      </w:r>
      <w:r w:rsidR="005A5623">
        <w:rPr>
          <w:sz w:val="28"/>
          <w:szCs w:val="28"/>
        </w:rPr>
        <w:t>07.06.2024 №</w:t>
      </w:r>
      <w:r>
        <w:rPr>
          <w:sz w:val="28"/>
          <w:szCs w:val="28"/>
        </w:rPr>
        <w:t>272 «</w:t>
      </w:r>
      <w:r w:rsidR="005A5623" w:rsidRPr="005A5623">
        <w:rPr>
          <w:sz w:val="28"/>
          <w:szCs w:val="28"/>
        </w:rPr>
        <w:t>Об утверждении перечня органов и организаций, согласованию с которыми подлежат проекты организации дорожного движения, разрабаты</w:t>
      </w:r>
      <w:r w:rsidR="005A5623">
        <w:rPr>
          <w:sz w:val="28"/>
          <w:szCs w:val="28"/>
        </w:rPr>
        <w:t>ваемые для автомо</w:t>
      </w:r>
      <w:r w:rsidR="005A5623" w:rsidRPr="005A5623">
        <w:rPr>
          <w:sz w:val="28"/>
          <w:szCs w:val="28"/>
        </w:rPr>
        <w:t>бильны</w:t>
      </w:r>
      <w:r w:rsidR="005A5623">
        <w:rPr>
          <w:sz w:val="28"/>
          <w:szCs w:val="28"/>
        </w:rPr>
        <w:t xml:space="preserve">х дорог местного значения либо </w:t>
      </w:r>
      <w:r w:rsidR="005A5623" w:rsidRPr="005A5623">
        <w:rPr>
          <w:sz w:val="28"/>
          <w:szCs w:val="28"/>
        </w:rPr>
        <w:t>их участков, для иных автомобильных дорог либо их участков, расположенных в границах муниципального образования</w:t>
      </w:r>
      <w:r>
        <w:rPr>
          <w:sz w:val="28"/>
          <w:szCs w:val="28"/>
        </w:rPr>
        <w:t>» следующие изменения:</w:t>
      </w:r>
    </w:p>
    <w:p w:rsidR="009676E3" w:rsidRDefault="005A5623" w:rsidP="005A5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 В приложении 1</w:t>
      </w:r>
      <w:r w:rsidR="00967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в перечень органов и организаций: </w:t>
      </w:r>
    </w:p>
    <w:p w:rsidR="005A5623" w:rsidRDefault="005A5623" w:rsidP="005A5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МКУ отдел по ЖКХ, транспорту и дорожному хозяйству Администрации Хабарского района Алтайского края.</w:t>
      </w:r>
    </w:p>
    <w:p w:rsidR="009676E3" w:rsidRDefault="009676E3" w:rsidP="009676E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разместив на официальном сайте Администрации Хабарского района Алтайского края.</w:t>
      </w:r>
    </w:p>
    <w:p w:rsidR="00B719A6" w:rsidRDefault="009676E3" w:rsidP="005A562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 Контроль исполнения постановления оставляю за собой.</w:t>
      </w:r>
    </w:p>
    <w:p w:rsidR="005A5623" w:rsidRDefault="005A5623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623" w:rsidRDefault="005A5623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5623" w:rsidRPr="009676E3" w:rsidRDefault="005A5623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В.Г. Бусыгин</w:t>
      </w:r>
    </w:p>
    <w:p w:rsidR="005A5623" w:rsidRDefault="005A5623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05A9" w:rsidRDefault="003A05A9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334A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3A05A9" w:rsidRPr="00A334A0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34A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к п</w:t>
      </w:r>
      <w:r w:rsidRPr="00A334A0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A334A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A05A9" w:rsidRPr="00A334A0" w:rsidRDefault="003A05A9" w:rsidP="003A05A9">
      <w:pPr>
        <w:pStyle w:val="a5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33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4A0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3A05A9" w:rsidRDefault="003A05A9" w:rsidP="003A05A9">
      <w:pPr>
        <w:pStyle w:val="a5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33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4A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07.06.2024</w:t>
      </w:r>
      <w:r w:rsidRPr="00A334A0">
        <w:rPr>
          <w:rFonts w:ascii="Times New Roman" w:hAnsi="Times New Roman"/>
          <w:sz w:val="24"/>
          <w:szCs w:val="24"/>
        </w:rPr>
        <w:t xml:space="preserve">  №</w:t>
      </w:r>
      <w:r w:rsidR="00A26E58">
        <w:rPr>
          <w:rFonts w:ascii="Times New Roman" w:hAnsi="Times New Roman"/>
          <w:sz w:val="24"/>
          <w:szCs w:val="24"/>
        </w:rPr>
        <w:t>272</w:t>
      </w:r>
    </w:p>
    <w:p w:rsidR="00A26E58" w:rsidRPr="00A334A0" w:rsidRDefault="00A26E58" w:rsidP="003A05A9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(в редакции от 18.06.2024 №287)</w:t>
      </w: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</w:p>
    <w:p w:rsidR="003A05A9" w:rsidRDefault="003A05A9" w:rsidP="003A05A9">
      <w:pPr>
        <w:pStyle w:val="a5"/>
        <w:spacing w:line="240" w:lineRule="exact"/>
        <w:ind w:left="2880"/>
        <w:jc w:val="both"/>
        <w:rPr>
          <w:rFonts w:ascii="Times New Roman" w:hAnsi="Times New Roman"/>
          <w:sz w:val="24"/>
          <w:szCs w:val="24"/>
        </w:rPr>
      </w:pPr>
    </w:p>
    <w:p w:rsidR="003A05A9" w:rsidRPr="00755D15" w:rsidRDefault="003A05A9" w:rsidP="003A05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5D15">
        <w:rPr>
          <w:rFonts w:ascii="Times New Roman" w:hAnsi="Times New Roman"/>
          <w:sz w:val="28"/>
          <w:szCs w:val="28"/>
        </w:rPr>
        <w:t>ПЕРЕЧЕНЬ</w:t>
      </w:r>
    </w:p>
    <w:p w:rsidR="003A05A9" w:rsidRPr="00755D15" w:rsidRDefault="003A05A9" w:rsidP="003A05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5D15">
        <w:rPr>
          <w:rFonts w:ascii="Times New Roman" w:hAnsi="Times New Roman"/>
          <w:sz w:val="28"/>
          <w:szCs w:val="28"/>
        </w:rPr>
        <w:t xml:space="preserve"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</w:p>
    <w:p w:rsidR="003A05A9" w:rsidRPr="00755D15" w:rsidRDefault="003A05A9" w:rsidP="003A05A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5D1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Хабарский район Алтайского края</w:t>
      </w:r>
    </w:p>
    <w:p w:rsidR="003A05A9" w:rsidRDefault="003A05A9" w:rsidP="003A05A9">
      <w:pPr>
        <w:pStyle w:val="a5"/>
        <w:rPr>
          <w:rFonts w:ascii="Times New Roman" w:hAnsi="Times New Roman"/>
          <w:sz w:val="28"/>
          <w:szCs w:val="28"/>
        </w:rPr>
      </w:pPr>
    </w:p>
    <w:p w:rsidR="003A05A9" w:rsidRDefault="003A05A9" w:rsidP="003A05A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МКУ отдел по ЖКХ, транспорту и дорожному хозяйству Администрации Хабарского района Алтайского края;</w:t>
      </w:r>
    </w:p>
    <w:p w:rsidR="003A05A9" w:rsidRPr="00755D15" w:rsidRDefault="003A05A9" w:rsidP="003A05A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D15">
        <w:rPr>
          <w:rFonts w:ascii="Times New Roman" w:hAnsi="Times New Roman"/>
          <w:sz w:val="28"/>
          <w:szCs w:val="28"/>
        </w:rPr>
        <w:t>ОГИБДД МО МВД России "Хабарский"</w:t>
      </w:r>
      <w:r>
        <w:rPr>
          <w:rFonts w:ascii="Times New Roman" w:hAnsi="Times New Roman"/>
          <w:sz w:val="28"/>
          <w:szCs w:val="28"/>
        </w:rPr>
        <w:t xml:space="preserve"> Хабарского района Алтайского края.</w:t>
      </w:r>
    </w:p>
    <w:p w:rsidR="003A05A9" w:rsidRDefault="003A05A9" w:rsidP="003A05A9">
      <w:pPr>
        <w:pStyle w:val="a5"/>
        <w:jc w:val="both"/>
        <w:rPr>
          <w:sz w:val="24"/>
          <w:szCs w:val="24"/>
        </w:rPr>
      </w:pPr>
    </w:p>
    <w:p w:rsidR="003A05A9" w:rsidRDefault="003A05A9" w:rsidP="003A05A9">
      <w:pPr>
        <w:pStyle w:val="a5"/>
        <w:jc w:val="both"/>
        <w:rPr>
          <w:sz w:val="24"/>
          <w:szCs w:val="24"/>
        </w:rPr>
      </w:pPr>
    </w:p>
    <w:p w:rsidR="003A05A9" w:rsidRDefault="003A05A9" w:rsidP="003A05A9">
      <w:pPr>
        <w:pStyle w:val="a5"/>
        <w:jc w:val="center"/>
        <w:rPr>
          <w:sz w:val="24"/>
          <w:szCs w:val="24"/>
        </w:rPr>
      </w:pPr>
    </w:p>
    <w:p w:rsidR="003A05A9" w:rsidRDefault="003A05A9" w:rsidP="003A05A9">
      <w:pPr>
        <w:pStyle w:val="a5"/>
        <w:jc w:val="center"/>
        <w:rPr>
          <w:sz w:val="24"/>
          <w:szCs w:val="24"/>
        </w:rPr>
      </w:pPr>
    </w:p>
    <w:p w:rsidR="003A05A9" w:rsidRDefault="003A05A9" w:rsidP="003A05A9">
      <w:pPr>
        <w:pStyle w:val="a5"/>
        <w:jc w:val="center"/>
        <w:rPr>
          <w:sz w:val="24"/>
          <w:szCs w:val="24"/>
        </w:rPr>
      </w:pPr>
    </w:p>
    <w:p w:rsidR="003A05A9" w:rsidRDefault="003A05A9" w:rsidP="003A05A9">
      <w:pPr>
        <w:pStyle w:val="a5"/>
        <w:jc w:val="center"/>
        <w:rPr>
          <w:sz w:val="24"/>
          <w:szCs w:val="24"/>
        </w:rPr>
      </w:pPr>
    </w:p>
    <w:p w:rsidR="003A05A9" w:rsidRDefault="003A05A9" w:rsidP="003A05A9">
      <w:pPr>
        <w:pStyle w:val="a5"/>
        <w:jc w:val="center"/>
        <w:rPr>
          <w:sz w:val="24"/>
          <w:szCs w:val="24"/>
        </w:rPr>
      </w:pPr>
    </w:p>
    <w:p w:rsidR="003A05A9" w:rsidRDefault="003A05A9" w:rsidP="003A05A9">
      <w:pPr>
        <w:pStyle w:val="a5"/>
        <w:rPr>
          <w:sz w:val="24"/>
          <w:szCs w:val="24"/>
        </w:rPr>
      </w:pPr>
    </w:p>
    <w:p w:rsidR="003A05A9" w:rsidRPr="009676E3" w:rsidRDefault="003A05A9" w:rsidP="005A5623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A05A9" w:rsidRPr="0096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23" w:rsidRDefault="005A5623" w:rsidP="005A5623">
      <w:r>
        <w:separator/>
      </w:r>
    </w:p>
  </w:endnote>
  <w:endnote w:type="continuationSeparator" w:id="0">
    <w:p w:rsidR="005A5623" w:rsidRDefault="005A5623" w:rsidP="005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23" w:rsidRDefault="005A5623" w:rsidP="005A5623">
      <w:r>
        <w:separator/>
      </w:r>
    </w:p>
  </w:footnote>
  <w:footnote w:type="continuationSeparator" w:id="0">
    <w:p w:rsidR="005A5623" w:rsidRDefault="005A5623" w:rsidP="005A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95"/>
    <w:rsid w:val="000311E6"/>
    <w:rsid w:val="003A05A9"/>
    <w:rsid w:val="005A5623"/>
    <w:rsid w:val="009676E3"/>
    <w:rsid w:val="00A26E58"/>
    <w:rsid w:val="00B719A6"/>
    <w:rsid w:val="00C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E429B-D558-4E70-AA50-EBEE3303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76E3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676E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76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676E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6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676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56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5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6E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6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ЖКХ</dc:creator>
  <cp:keywords/>
  <dc:description/>
  <cp:lastModifiedBy>Специалист ЖКХ</cp:lastModifiedBy>
  <cp:revision>5</cp:revision>
  <cp:lastPrinted>2024-06-19T03:47:00Z</cp:lastPrinted>
  <dcterms:created xsi:type="dcterms:W3CDTF">2024-06-18T03:12:00Z</dcterms:created>
  <dcterms:modified xsi:type="dcterms:W3CDTF">2024-06-19T05:01:00Z</dcterms:modified>
</cp:coreProperties>
</file>