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17" w:rsidRDefault="00225017"/>
    <w:tbl>
      <w:tblPr>
        <w:tblpPr w:leftFromText="180" w:rightFromText="180" w:vertAnchor="text" w:horzAnchor="margin" w:tblpY="285"/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4"/>
      </w:tblGrid>
      <w:tr w:rsidR="002835C7" w:rsidTr="002835C7">
        <w:trPr>
          <w:trHeight w:val="785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p w:rsidR="002835C7" w:rsidRDefault="00E71DE9" w:rsidP="00E71DE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                         </w:t>
            </w:r>
            <w:r w:rsidR="002835C7"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 w:rsidR="002835C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Хабарского района </w:t>
            </w:r>
          </w:p>
          <w:p w:rsidR="002835C7" w:rsidRPr="004437C2" w:rsidRDefault="002835C7" w:rsidP="002835C7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Алтайского края</w:t>
            </w:r>
          </w:p>
          <w:p w:rsidR="002835C7" w:rsidRDefault="002835C7" w:rsidP="002835C7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2835C7" w:rsidTr="002835C7">
        <w:trPr>
          <w:trHeight w:val="538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46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85"/>
              <w:gridCol w:w="1126"/>
              <w:gridCol w:w="1384"/>
              <w:gridCol w:w="507"/>
              <w:gridCol w:w="507"/>
              <w:gridCol w:w="507"/>
              <w:gridCol w:w="507"/>
              <w:gridCol w:w="375"/>
              <w:gridCol w:w="1648"/>
            </w:tblGrid>
            <w:tr w:rsidR="002835C7" w:rsidRPr="00C61B04" w:rsidTr="002835C7">
              <w:trPr>
                <w:trHeight w:val="290"/>
              </w:trPr>
              <w:tc>
                <w:tcPr>
                  <w:tcW w:w="28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13.11.</w:t>
                  </w:r>
                </w:p>
              </w:tc>
              <w:tc>
                <w:tcPr>
                  <w:tcW w:w="1126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835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84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5" w:type="dxa"/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2835C7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835C7" w:rsidRPr="002835C7" w:rsidRDefault="002835C7" w:rsidP="002835C7">
                  <w:pPr>
                    <w:framePr w:hSpace="180" w:wrap="around" w:vAnchor="text" w:hAnchor="margin" w:y="285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566</w:t>
                  </w:r>
                </w:p>
              </w:tc>
            </w:tr>
          </w:tbl>
          <w:p w:rsidR="002835C7" w:rsidRPr="00F8794C" w:rsidRDefault="002835C7" w:rsidP="002835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2835C7" w:rsidRPr="00E864C1" w:rsidRDefault="002835C7" w:rsidP="002835C7">
            <w:pPr>
              <w:jc w:val="center"/>
              <w:rPr>
                <w:sz w:val="28"/>
                <w:szCs w:val="28"/>
              </w:rPr>
            </w:pPr>
          </w:p>
        </w:tc>
      </w:tr>
      <w:tr w:rsidR="002835C7" w:rsidTr="002835C7">
        <w:trPr>
          <w:trHeight w:val="1447"/>
        </w:trPr>
        <w:tc>
          <w:tcPr>
            <w:tcW w:w="9964" w:type="dxa"/>
            <w:tcBorders>
              <w:top w:val="nil"/>
              <w:left w:val="nil"/>
              <w:bottom w:val="nil"/>
              <w:right w:val="nil"/>
            </w:tcBorders>
          </w:tcPr>
          <w:p w:rsidR="002835C7" w:rsidRPr="00855223" w:rsidRDefault="002835C7" w:rsidP="002835C7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3BD7F9A8" wp14:editId="6791775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128270</wp:posOffset>
                      </wp:positionV>
                      <wp:extent cx="3257550" cy="123825"/>
                      <wp:effectExtent l="0" t="0" r="38100" b="28575"/>
                      <wp:wrapNone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7550" cy="1238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1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11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14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7D5C9" id="Группа 9" o:spid="_x0000_s1026" style="position:absolute;margin-left:-1.2pt;margin-top:10.1pt;width:256.5pt;height:9.75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MEpcIAAADbAAAADwAAAGRycy9kb3ducmV2LnhtbERP32vCMBB+F/Y/hBP2pqkOhqumIoLg&#10;GGNOhb0ezbUpNpcuyWz33y+CsLf7+H7eaj3YVlzJh8axgtk0A0FcOt1wreB82k0WIEJE1tg6JgW/&#10;FGBdPIxWmGvX8yddj7EWKYRDjgpMjF0uZSgNWQxT1xEnrnLeYkzQ11J77FO4beU8y56lxYZTg8GO&#10;tobKy/HHKph/ZE/1S/nuD1V4O39ve3P6eh2UehwPmyWISEP8F9/de53mz+D2SzpAF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MEpc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nW58UAAADbAAAADwAAAGRycy9kb3ducmV2LnhtbESPQWuDQBCF74X8h2UCvTWrOYRqs0oJ&#10;CDnkEiPU3gZ3qrburLqbxP77bqHQ2wzvvW/e7PPFDOJGs+stK4g3EQjixuqeWwXVpXh6BuE8ssbB&#10;Min4Jgd5tnrYY6rtnc90K30rAoRdigo678dUStd0ZNBt7EgctA87G/RhnVupZ7wHuBnkNop20mDP&#10;4UKHIx06ar7KqwmUapcUydvUXz/jqazfx6m+nFCpx/Xy+gLC0+L/zX/pow71t/D7Sxh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nW58UAAADb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nPcIAAADbAAAADwAAAGRycy9kb3ducmV2LnhtbERP22oCMRB9L/gPYYS+1ay2FF2NIoKg&#10;lFJv4OuwGTeLm8maRHf7902h0Lc5nOvMFp2txYN8qBwrGA4yEMSF0xWXCk7H9csYRIjIGmvHpOCb&#10;AizmvacZ5tq1vKfHIZYihXDIUYGJscmlDIUhi2HgGuLEXZy3GBP0pdQe2xRuaznKsndpseLUYLCh&#10;laHierhbBaOv7LWcFJ9+dwkfp9uqNcfztlPqud8tpyAidfFf/Ofe6DT/D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SnPc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gCpsIAAADbAAAADwAAAGRycy9kb3ducmV2LnhtbERP22oCMRB9L/gPYYS+1ayWFl2NIoKg&#10;lFJv4OuwGTeLm8maRHf7902h0Lc5nOvMFp2txYN8qBwrGA4yEMSF0xWXCk7H9csYRIjIGmvHpOCb&#10;AizmvacZ5tq1vKfHIZYihXDIUYGJscmlDIUhi2HgGuLEXZy3GBP0pdQe2xRuaznKsndpseLUYLCh&#10;laHierhbBaOv7LWcFJ9+dwkfp9uqNcfztlPqud8tpyAidfFf/Ofe6DT/D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rgCps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>
              <w:rPr>
                <w:sz w:val="28"/>
              </w:rPr>
              <w:softHyphen/>
            </w:r>
          </w:p>
          <w:p w:rsidR="002835C7" w:rsidRDefault="002835C7" w:rsidP="002835C7">
            <w:pPr>
              <w:pStyle w:val="22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2835C7">
              <w:rPr>
                <w:b w:val="0"/>
                <w:sz w:val="28"/>
                <w:szCs w:val="28"/>
              </w:rPr>
              <w:t xml:space="preserve">Об утверждении </w:t>
            </w:r>
            <w:r w:rsidR="005B52AB">
              <w:rPr>
                <w:b w:val="0"/>
                <w:sz w:val="28"/>
                <w:szCs w:val="28"/>
              </w:rPr>
              <w:t xml:space="preserve"> </w:t>
            </w:r>
            <w:r w:rsidRPr="002835C7">
              <w:rPr>
                <w:b w:val="0"/>
                <w:sz w:val="28"/>
                <w:szCs w:val="28"/>
              </w:rPr>
              <w:t xml:space="preserve">Положения </w:t>
            </w:r>
            <w:r w:rsidR="005B52AB">
              <w:rPr>
                <w:b w:val="0"/>
                <w:sz w:val="28"/>
                <w:szCs w:val="28"/>
              </w:rPr>
              <w:t>«О</w:t>
            </w:r>
            <w:r w:rsidRPr="002835C7">
              <w:rPr>
                <w:b w:val="0"/>
                <w:sz w:val="28"/>
                <w:szCs w:val="28"/>
              </w:rPr>
              <w:t xml:space="preserve">б учетной </w:t>
            </w:r>
          </w:p>
          <w:p w:rsidR="002835C7" w:rsidRDefault="002835C7" w:rsidP="002835C7">
            <w:pPr>
              <w:pStyle w:val="22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2835C7">
              <w:rPr>
                <w:b w:val="0"/>
                <w:sz w:val="28"/>
                <w:szCs w:val="28"/>
              </w:rPr>
              <w:t xml:space="preserve">политике </w:t>
            </w:r>
            <w:r w:rsidR="005B52AB">
              <w:rPr>
                <w:b w:val="0"/>
                <w:sz w:val="28"/>
                <w:szCs w:val="28"/>
              </w:rPr>
              <w:t xml:space="preserve">    </w:t>
            </w:r>
            <w:r>
              <w:rPr>
                <w:b w:val="0"/>
                <w:sz w:val="28"/>
                <w:szCs w:val="28"/>
              </w:rPr>
              <w:t>А</w:t>
            </w:r>
            <w:r w:rsidRPr="002835C7">
              <w:rPr>
                <w:b w:val="0"/>
                <w:sz w:val="28"/>
                <w:szCs w:val="28"/>
              </w:rPr>
              <w:t xml:space="preserve">дминистрации </w:t>
            </w:r>
            <w:r w:rsidR="005B52AB">
              <w:rPr>
                <w:b w:val="0"/>
                <w:sz w:val="28"/>
                <w:szCs w:val="28"/>
              </w:rPr>
              <w:t xml:space="preserve">   </w:t>
            </w:r>
            <w:r>
              <w:rPr>
                <w:b w:val="0"/>
                <w:sz w:val="28"/>
                <w:szCs w:val="28"/>
              </w:rPr>
              <w:t>Хабарского</w:t>
            </w:r>
            <w:r w:rsidR="005B52AB">
              <w:rPr>
                <w:b w:val="0"/>
                <w:sz w:val="28"/>
                <w:szCs w:val="28"/>
              </w:rPr>
              <w:t xml:space="preserve"> </w:t>
            </w:r>
          </w:p>
          <w:p w:rsidR="005B52AB" w:rsidRDefault="002835C7" w:rsidP="002835C7">
            <w:pPr>
              <w:pStyle w:val="22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района Алтайского</w:t>
            </w:r>
            <w:r w:rsidR="005B52AB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края</w:t>
            </w:r>
            <w:r w:rsidR="005B52AB">
              <w:rPr>
                <w:b w:val="0"/>
                <w:sz w:val="28"/>
                <w:szCs w:val="28"/>
              </w:rPr>
              <w:t xml:space="preserve"> </w:t>
            </w:r>
            <w:r w:rsidRPr="002835C7">
              <w:rPr>
                <w:b w:val="0"/>
                <w:sz w:val="28"/>
                <w:szCs w:val="28"/>
              </w:rPr>
              <w:t>для</w:t>
            </w:r>
            <w:r w:rsidR="005B52AB">
              <w:rPr>
                <w:b w:val="0"/>
                <w:sz w:val="28"/>
                <w:szCs w:val="28"/>
              </w:rPr>
              <w:t xml:space="preserve"> </w:t>
            </w:r>
            <w:r w:rsidRPr="002835C7">
              <w:rPr>
                <w:b w:val="0"/>
                <w:sz w:val="28"/>
                <w:szCs w:val="28"/>
              </w:rPr>
              <w:t>целей</w:t>
            </w:r>
            <w:r w:rsidR="005B52AB">
              <w:rPr>
                <w:b w:val="0"/>
                <w:sz w:val="28"/>
                <w:szCs w:val="28"/>
              </w:rPr>
              <w:t xml:space="preserve"> </w:t>
            </w:r>
            <w:r w:rsidRPr="002835C7">
              <w:rPr>
                <w:b w:val="0"/>
                <w:sz w:val="28"/>
                <w:szCs w:val="28"/>
              </w:rPr>
              <w:t>бюджет</w:t>
            </w:r>
            <w:r w:rsidR="005B52AB">
              <w:rPr>
                <w:b w:val="0"/>
                <w:sz w:val="28"/>
                <w:szCs w:val="28"/>
              </w:rPr>
              <w:t>-</w:t>
            </w:r>
          </w:p>
          <w:p w:rsidR="002835C7" w:rsidRPr="002835C7" w:rsidRDefault="002835C7" w:rsidP="002835C7">
            <w:pPr>
              <w:pStyle w:val="22"/>
              <w:shd w:val="clear" w:color="auto" w:fill="auto"/>
              <w:spacing w:before="0" w:line="240" w:lineRule="auto"/>
              <w:jc w:val="left"/>
              <w:rPr>
                <w:b w:val="0"/>
                <w:sz w:val="28"/>
                <w:szCs w:val="28"/>
              </w:rPr>
            </w:pPr>
            <w:r w:rsidRPr="002835C7">
              <w:rPr>
                <w:b w:val="0"/>
                <w:sz w:val="28"/>
                <w:szCs w:val="28"/>
              </w:rPr>
              <w:t>ного учета</w:t>
            </w:r>
            <w:r w:rsidR="003F5FA0">
              <w:rPr>
                <w:b w:val="0"/>
                <w:sz w:val="28"/>
                <w:szCs w:val="28"/>
              </w:rPr>
              <w:t>»</w:t>
            </w:r>
          </w:p>
          <w:p w:rsidR="002835C7" w:rsidRPr="00855223" w:rsidRDefault="002835C7" w:rsidP="002835C7">
            <w:pPr>
              <w:spacing w:line="240" w:lineRule="exact"/>
              <w:ind w:right="4853"/>
              <w:jc w:val="both"/>
              <w:rPr>
                <w:sz w:val="28"/>
              </w:rPr>
            </w:pPr>
          </w:p>
        </w:tc>
      </w:tr>
    </w:tbl>
    <w:p w:rsidR="00C208EE" w:rsidRDefault="00C208EE">
      <w:pPr>
        <w:rPr>
          <w:sz w:val="2"/>
          <w:szCs w:val="2"/>
        </w:rPr>
      </w:pPr>
    </w:p>
    <w:p w:rsidR="002835C7" w:rsidRDefault="002835C7" w:rsidP="002835C7">
      <w:pPr>
        <w:framePr w:h="1277" w:wrap="notBeside" w:vAnchor="text" w:hAnchor="text" w:xAlign="center" w:y="1"/>
        <w:jc w:val="center"/>
        <w:rPr>
          <w:sz w:val="2"/>
          <w:szCs w:val="2"/>
        </w:rPr>
      </w:pPr>
    </w:p>
    <w:p w:rsidR="005B52AB" w:rsidRDefault="005B52AB" w:rsidP="002835C7">
      <w:pPr>
        <w:pStyle w:val="3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3F5FA0" w:rsidRDefault="003F5FA0" w:rsidP="002835C7">
      <w:pPr>
        <w:pStyle w:val="3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C208EE" w:rsidRPr="002835C7" w:rsidRDefault="002835C7" w:rsidP="002835C7">
      <w:pPr>
        <w:pStyle w:val="3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2835C7">
        <w:rPr>
          <w:sz w:val="28"/>
          <w:szCs w:val="28"/>
        </w:rPr>
        <w:t>В</w:t>
      </w:r>
      <w:r w:rsidR="006A1E97" w:rsidRPr="002835C7">
        <w:rPr>
          <w:sz w:val="28"/>
          <w:szCs w:val="28"/>
        </w:rPr>
        <w:t xml:space="preserve"> соответствии с Бюджетным кодексом РФ, Федеральным законом от </w:t>
      </w:r>
      <w:r>
        <w:rPr>
          <w:sz w:val="28"/>
          <w:szCs w:val="28"/>
        </w:rPr>
        <w:t xml:space="preserve">   </w:t>
      </w:r>
      <w:r w:rsidR="005B52AB">
        <w:rPr>
          <w:sz w:val="28"/>
          <w:szCs w:val="28"/>
        </w:rPr>
        <w:t xml:space="preserve">      </w:t>
      </w:r>
      <w:r w:rsidR="006A1E97" w:rsidRPr="002835C7">
        <w:rPr>
          <w:sz w:val="28"/>
          <w:szCs w:val="28"/>
        </w:rPr>
        <w:t>6 декабря 2011 г. №402-ФЗ «О бухгалтерском учете», приказом Минфина России от 1 декабря 2010 г</w:t>
      </w:r>
      <w:r w:rsidR="00970DD4">
        <w:rPr>
          <w:sz w:val="28"/>
          <w:szCs w:val="28"/>
        </w:rPr>
        <w:t>ода</w:t>
      </w:r>
      <w:r w:rsidR="006A1E97" w:rsidRPr="002835C7">
        <w:rPr>
          <w:sz w:val="28"/>
          <w:szCs w:val="28"/>
        </w:rPr>
        <w:t xml:space="preserve">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Минфи</w:t>
      </w:r>
      <w:r>
        <w:rPr>
          <w:sz w:val="28"/>
          <w:szCs w:val="28"/>
        </w:rPr>
        <w:t>на России от 30 марта 2015 г. №</w:t>
      </w:r>
      <w:r w:rsidR="006A1E97" w:rsidRPr="002835C7">
        <w:rPr>
          <w:sz w:val="28"/>
          <w:szCs w:val="28"/>
        </w:rPr>
        <w:t xml:space="preserve"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федеральными стандартами бухгалтерского учета для организаций государственного сектора и иными нормативно-правовыми актами регулирующими вопросы бухгалтерского учета, руководствуясь статьей </w:t>
      </w:r>
      <w:r>
        <w:rPr>
          <w:sz w:val="28"/>
          <w:szCs w:val="28"/>
        </w:rPr>
        <w:t>53</w:t>
      </w:r>
      <w:r w:rsidR="006A1E97" w:rsidRPr="002835C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A1E97" w:rsidRPr="002835C7">
        <w:rPr>
          <w:sz w:val="28"/>
          <w:szCs w:val="28"/>
        </w:rPr>
        <w:t xml:space="preserve">става муниципального образования </w:t>
      </w:r>
      <w:r>
        <w:rPr>
          <w:sz w:val="28"/>
          <w:szCs w:val="28"/>
        </w:rPr>
        <w:t xml:space="preserve">Хабарский район Алтайского края, </w:t>
      </w:r>
      <w:r w:rsidR="005B52AB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</w:t>
      </w:r>
      <w:r w:rsidR="006A1E97" w:rsidRPr="002835C7">
        <w:rPr>
          <w:sz w:val="28"/>
          <w:szCs w:val="28"/>
        </w:rPr>
        <w:t>:</w:t>
      </w:r>
    </w:p>
    <w:p w:rsidR="00C208EE" w:rsidRPr="002835C7" w:rsidRDefault="004B0A8E" w:rsidP="002835C7">
      <w:pPr>
        <w:pStyle w:val="3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1E97" w:rsidRPr="002835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прилагаемое</w:t>
      </w:r>
      <w:r w:rsidR="006A1E97" w:rsidRPr="002835C7">
        <w:rPr>
          <w:sz w:val="28"/>
          <w:szCs w:val="28"/>
        </w:rPr>
        <w:t xml:space="preserve"> Положение </w:t>
      </w:r>
      <w:r w:rsidR="003F5FA0">
        <w:rPr>
          <w:sz w:val="28"/>
          <w:szCs w:val="28"/>
        </w:rPr>
        <w:t>«О</w:t>
      </w:r>
      <w:r w:rsidR="006A1E97" w:rsidRPr="002835C7">
        <w:rPr>
          <w:sz w:val="28"/>
          <w:szCs w:val="28"/>
        </w:rPr>
        <w:t xml:space="preserve">б учетной политике </w:t>
      </w:r>
      <w:r>
        <w:rPr>
          <w:sz w:val="28"/>
          <w:szCs w:val="28"/>
        </w:rPr>
        <w:t>А</w:t>
      </w:r>
      <w:r w:rsidR="006A1E97" w:rsidRPr="002835C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Хабарского района Алтайского края</w:t>
      </w:r>
      <w:r w:rsidR="006A1E97" w:rsidRPr="002835C7">
        <w:rPr>
          <w:sz w:val="28"/>
          <w:szCs w:val="28"/>
        </w:rPr>
        <w:t xml:space="preserve"> для целей бюджетного учета</w:t>
      </w:r>
      <w:r w:rsidR="003F5FA0">
        <w:rPr>
          <w:sz w:val="28"/>
          <w:szCs w:val="28"/>
        </w:rPr>
        <w:t>» (далее- учетная политика)</w:t>
      </w:r>
      <w:r w:rsidR="006A1E97" w:rsidRPr="002835C7">
        <w:rPr>
          <w:sz w:val="28"/>
          <w:szCs w:val="28"/>
        </w:rPr>
        <w:t>.</w:t>
      </w:r>
    </w:p>
    <w:p w:rsidR="00C208EE" w:rsidRPr="002835C7" w:rsidRDefault="004B0A8E" w:rsidP="004B0A8E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6A1E97" w:rsidRPr="002835C7">
        <w:rPr>
          <w:sz w:val="28"/>
          <w:szCs w:val="28"/>
        </w:rPr>
        <w:t>Установить, что учетная политика применяется при ведении бюджетного учета с 1 января 202</w:t>
      </w:r>
      <w:r>
        <w:rPr>
          <w:sz w:val="28"/>
          <w:szCs w:val="28"/>
        </w:rPr>
        <w:t>4</w:t>
      </w:r>
      <w:r w:rsidR="006A1E97" w:rsidRPr="002835C7">
        <w:rPr>
          <w:sz w:val="28"/>
          <w:szCs w:val="28"/>
        </w:rPr>
        <w:t xml:space="preserve"> г</w:t>
      </w:r>
      <w:r w:rsidR="00970DD4">
        <w:rPr>
          <w:sz w:val="28"/>
          <w:szCs w:val="28"/>
        </w:rPr>
        <w:t>ода</w:t>
      </w:r>
      <w:r w:rsidR="006A1E97" w:rsidRPr="002835C7">
        <w:rPr>
          <w:sz w:val="28"/>
          <w:szCs w:val="28"/>
        </w:rPr>
        <w:t>.</w:t>
      </w:r>
    </w:p>
    <w:p w:rsidR="00C208EE" w:rsidRDefault="004B0A8E" w:rsidP="008531CF">
      <w:pPr>
        <w:jc w:val="both"/>
        <w:rPr>
          <w:sz w:val="28"/>
          <w:szCs w:val="28"/>
        </w:rPr>
      </w:pPr>
      <w:r w:rsidRPr="008531CF">
        <w:rPr>
          <w:rFonts w:ascii="Times New Roman" w:hAnsi="Times New Roman" w:cs="Times New Roman"/>
          <w:sz w:val="28"/>
          <w:szCs w:val="28"/>
        </w:rPr>
        <w:t xml:space="preserve">          3. Отделу бухгалтерского учета и отчетности Администрации Хабарского района Алтайского края</w:t>
      </w:r>
      <w:r w:rsidR="006A1E97" w:rsidRPr="008531CF">
        <w:rPr>
          <w:rFonts w:ascii="Times New Roman" w:hAnsi="Times New Roman" w:cs="Times New Roman"/>
          <w:sz w:val="28"/>
          <w:szCs w:val="28"/>
        </w:rPr>
        <w:t xml:space="preserve"> обеспечить реализацию</w:t>
      </w:r>
      <w:r w:rsidRPr="008531CF">
        <w:rPr>
          <w:rFonts w:ascii="Times New Roman" w:hAnsi="Times New Roman" w:cs="Times New Roman"/>
          <w:sz w:val="28"/>
          <w:szCs w:val="28"/>
        </w:rPr>
        <w:t xml:space="preserve"> утвержденной настоящим постановлением</w:t>
      </w:r>
      <w:r w:rsidR="006A1E97" w:rsidRPr="008531CF">
        <w:rPr>
          <w:rFonts w:ascii="Times New Roman" w:hAnsi="Times New Roman" w:cs="Times New Roman"/>
          <w:sz w:val="28"/>
          <w:szCs w:val="28"/>
        </w:rPr>
        <w:t xml:space="preserve"> учетной политики</w:t>
      </w:r>
      <w:r w:rsidR="008531CF" w:rsidRPr="008531CF">
        <w:rPr>
          <w:rFonts w:ascii="Times New Roman" w:hAnsi="Times New Roman" w:cs="Times New Roman"/>
          <w:sz w:val="28"/>
          <w:szCs w:val="28"/>
        </w:rPr>
        <w:t>, в том числе при исполнении полномочий по ведению бюджетного учета</w:t>
      </w:r>
      <w:r w:rsidR="008531CF">
        <w:rPr>
          <w:rFonts w:ascii="Times New Roman" w:hAnsi="Times New Roman" w:cs="Times New Roman"/>
          <w:sz w:val="28"/>
          <w:szCs w:val="28"/>
        </w:rPr>
        <w:t xml:space="preserve"> </w:t>
      </w:r>
      <w:r w:rsidR="008531CF" w:rsidRPr="008531CF">
        <w:rPr>
          <w:rFonts w:ascii="Times New Roman" w:hAnsi="Times New Roman" w:cs="Times New Roman"/>
          <w:sz w:val="28"/>
          <w:szCs w:val="28"/>
        </w:rPr>
        <w:t xml:space="preserve">и формированию бюджетной </w:t>
      </w:r>
      <w:r w:rsidR="008531CF" w:rsidRPr="008531CF">
        <w:rPr>
          <w:rFonts w:ascii="Times New Roman" w:hAnsi="Times New Roman" w:cs="Times New Roman"/>
          <w:sz w:val="28"/>
          <w:szCs w:val="28"/>
        </w:rPr>
        <w:lastRenderedPageBreak/>
        <w:t>отчетности</w:t>
      </w:r>
      <w:r w:rsidR="008531CF">
        <w:rPr>
          <w:rFonts w:ascii="Times New Roman" w:hAnsi="Times New Roman" w:cs="Times New Roman"/>
          <w:sz w:val="28"/>
          <w:szCs w:val="28"/>
        </w:rPr>
        <w:t xml:space="preserve"> органов Администрации Хабарского района и Хабарского районного Совета депутатов, наделенных статусом юридического лица в соответствии с заключенными соглашениями.</w:t>
      </w:r>
    </w:p>
    <w:p w:rsidR="004B0A8E" w:rsidRDefault="004B0A8E" w:rsidP="004B0A8E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E27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E277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бнародовать</w:t>
      </w:r>
      <w:r w:rsidRPr="003E277E">
        <w:rPr>
          <w:color w:val="000000"/>
          <w:sz w:val="28"/>
          <w:szCs w:val="28"/>
        </w:rPr>
        <w:t xml:space="preserve"> </w:t>
      </w:r>
      <w:r w:rsidR="005B52AB">
        <w:rPr>
          <w:color w:val="000000"/>
          <w:sz w:val="28"/>
          <w:szCs w:val="28"/>
        </w:rPr>
        <w:t xml:space="preserve">настоящее </w:t>
      </w:r>
      <w:r w:rsidRPr="003E277E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>разместив</w:t>
      </w:r>
      <w:r w:rsidRPr="003E277E">
        <w:rPr>
          <w:color w:val="000000"/>
          <w:sz w:val="28"/>
          <w:szCs w:val="28"/>
        </w:rPr>
        <w:t xml:space="preserve"> на официальном са</w:t>
      </w:r>
      <w:r>
        <w:rPr>
          <w:color w:val="000000"/>
          <w:sz w:val="28"/>
          <w:szCs w:val="28"/>
        </w:rPr>
        <w:t>йте Администрации Хабарского</w:t>
      </w:r>
      <w:r w:rsidRPr="003E277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Алтайского края.</w:t>
      </w:r>
    </w:p>
    <w:p w:rsidR="004B0A8E" w:rsidRDefault="004B0A8E" w:rsidP="003F5FA0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E27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3E277E">
        <w:rPr>
          <w:color w:val="000000"/>
          <w:sz w:val="28"/>
          <w:szCs w:val="28"/>
        </w:rPr>
        <w:t>Постановление всту</w:t>
      </w:r>
      <w:r>
        <w:rPr>
          <w:color w:val="000000"/>
          <w:sz w:val="28"/>
          <w:szCs w:val="28"/>
        </w:rPr>
        <w:t>пает в силу с момента его подписания</w:t>
      </w:r>
      <w:r w:rsidRPr="003E277E">
        <w:rPr>
          <w:color w:val="000000"/>
          <w:sz w:val="28"/>
          <w:szCs w:val="28"/>
        </w:rPr>
        <w:t>.</w:t>
      </w:r>
    </w:p>
    <w:p w:rsidR="00C208EE" w:rsidRDefault="003F5FA0" w:rsidP="003F5FA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5FA0">
        <w:rPr>
          <w:sz w:val="28"/>
          <w:szCs w:val="28"/>
        </w:rPr>
        <w:t xml:space="preserve">6. </w:t>
      </w:r>
      <w:r w:rsidR="006A1E97" w:rsidRPr="003F5FA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 настоящего постановления</w:t>
      </w:r>
      <w:r w:rsidR="006A1E97" w:rsidRPr="003F5FA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="006A1E97" w:rsidRPr="003F5FA0">
        <w:rPr>
          <w:sz w:val="28"/>
          <w:szCs w:val="28"/>
        </w:rPr>
        <w:t>.</w:t>
      </w:r>
    </w:p>
    <w:p w:rsidR="00615074" w:rsidRDefault="00615074" w:rsidP="003F5FA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615074" w:rsidRDefault="00615074" w:rsidP="003F5FA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615074" w:rsidRDefault="00615074" w:rsidP="003F5FA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</w:p>
    <w:p w:rsidR="00615074" w:rsidRPr="003F5FA0" w:rsidRDefault="00615074" w:rsidP="003F5FA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 В.Г. Бусыгин</w:t>
      </w:r>
    </w:p>
    <w:p w:rsidR="005B52AB" w:rsidRDefault="005B52AB">
      <w:pPr>
        <w:pStyle w:val="31"/>
        <w:shd w:val="clear" w:color="auto" w:fill="auto"/>
        <w:spacing w:before="0" w:after="600"/>
        <w:ind w:left="4940" w:right="940"/>
        <w:jc w:val="left"/>
      </w:pPr>
    </w:p>
    <w:p w:rsidR="005B52AB" w:rsidRDefault="005B52AB">
      <w:pPr>
        <w:pStyle w:val="31"/>
        <w:shd w:val="clear" w:color="auto" w:fill="auto"/>
        <w:spacing w:before="0" w:after="600"/>
        <w:ind w:left="4940" w:right="940"/>
        <w:jc w:val="left"/>
      </w:pPr>
    </w:p>
    <w:p w:rsidR="005B52AB" w:rsidRDefault="005B52AB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615074" w:rsidRDefault="00615074">
      <w:pPr>
        <w:pStyle w:val="31"/>
        <w:shd w:val="clear" w:color="auto" w:fill="auto"/>
        <w:spacing w:before="0" w:after="600"/>
        <w:ind w:left="4940" w:right="940"/>
        <w:jc w:val="left"/>
      </w:pPr>
    </w:p>
    <w:p w:rsidR="00084659" w:rsidRDefault="00084659" w:rsidP="00084659">
      <w:pPr>
        <w:spacing w:line="240" w:lineRule="exact"/>
        <w:ind w:right="100"/>
        <w:jc w:val="center"/>
        <w:rPr>
          <w:rFonts w:ascii="Times New Roman" w:hAnsi="Times New Roman" w:cs="Times New Roman"/>
          <w:spacing w:val="-9"/>
        </w:rPr>
      </w:pPr>
      <w:r w:rsidRPr="00EF6A70">
        <w:rPr>
          <w:rFonts w:ascii="Times New Roman" w:hAnsi="Times New Roman" w:cs="Times New Roman"/>
          <w:spacing w:val="-9"/>
        </w:rPr>
        <w:lastRenderedPageBreak/>
        <w:t xml:space="preserve">                                </w:t>
      </w:r>
    </w:p>
    <w:p w:rsidR="008B0BF0" w:rsidRDefault="00084659" w:rsidP="00CE3EBE">
      <w:pPr>
        <w:spacing w:line="240" w:lineRule="exact"/>
        <w:ind w:right="100"/>
        <w:jc w:val="center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 xml:space="preserve">                                                                   </w:t>
      </w:r>
    </w:p>
    <w:p w:rsidR="0085767E" w:rsidRDefault="008B0BF0" w:rsidP="00CE3EBE">
      <w:pPr>
        <w:spacing w:line="240" w:lineRule="exact"/>
        <w:ind w:right="100"/>
        <w:jc w:val="center"/>
        <w:rPr>
          <w:rFonts w:ascii="Times New Roman" w:hAnsi="Times New Roman" w:cs="Times New Roman"/>
          <w:spacing w:val="-9"/>
        </w:rPr>
      </w:pPr>
      <w:r>
        <w:rPr>
          <w:rFonts w:ascii="Times New Roman" w:hAnsi="Times New Roman" w:cs="Times New Roman"/>
          <w:spacing w:val="-9"/>
        </w:rPr>
        <w:t xml:space="preserve">                                                                  </w:t>
      </w:r>
    </w:p>
    <w:p w:rsidR="00084659" w:rsidRPr="00EF6A70" w:rsidRDefault="0085767E" w:rsidP="00CE3EBE">
      <w:pPr>
        <w:spacing w:line="240" w:lineRule="exact"/>
        <w:ind w:right="100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spacing w:val="-9"/>
        </w:rPr>
        <w:t xml:space="preserve">                                                                   </w:t>
      </w:r>
      <w:r w:rsidR="00084659">
        <w:rPr>
          <w:rFonts w:ascii="Times New Roman" w:hAnsi="Times New Roman" w:cs="Times New Roman"/>
          <w:spacing w:val="-9"/>
        </w:rPr>
        <w:t xml:space="preserve"> </w:t>
      </w:r>
      <w:r w:rsidR="00084659" w:rsidRPr="00EF6A70">
        <w:rPr>
          <w:rFonts w:ascii="Times New Roman" w:hAnsi="Times New Roman" w:cs="Times New Roman"/>
          <w:spacing w:val="-9"/>
        </w:rPr>
        <w:t>УТВЕРЖДЕН</w:t>
      </w:r>
      <w:r w:rsidR="00084659">
        <w:rPr>
          <w:rFonts w:ascii="Times New Roman" w:hAnsi="Times New Roman" w:cs="Times New Roman"/>
          <w:spacing w:val="-9"/>
        </w:rPr>
        <w:t>О</w:t>
      </w:r>
      <w:r w:rsidR="00084659" w:rsidRPr="00EF6A70">
        <w:rPr>
          <w:rFonts w:ascii="Times New Roman" w:hAnsi="Times New Roman" w:cs="Times New Roman"/>
          <w:spacing w:val="-9"/>
        </w:rPr>
        <w:t xml:space="preserve">  </w:t>
      </w:r>
      <w:r w:rsidR="00084659" w:rsidRPr="00EF6A70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4659" w:rsidRPr="00EF6A70" w:rsidRDefault="00084659" w:rsidP="00CE3EBE">
      <w:pPr>
        <w:spacing w:line="240" w:lineRule="exact"/>
        <w:ind w:right="100"/>
        <w:jc w:val="center"/>
        <w:rPr>
          <w:rFonts w:ascii="Times New Roman" w:hAnsi="Times New Roman" w:cs="Times New Roman"/>
          <w:spacing w:val="-2"/>
        </w:rPr>
      </w:pPr>
      <w:r w:rsidRPr="00EF6A70">
        <w:rPr>
          <w:rFonts w:ascii="Times New Roman" w:hAnsi="Times New Roman" w:cs="Times New Roman"/>
          <w:spacing w:val="-10"/>
        </w:rPr>
        <w:t xml:space="preserve">                                                                                                         п</w:t>
      </w:r>
      <w:r w:rsidRPr="00EF6A70">
        <w:rPr>
          <w:rFonts w:ascii="Times New Roman" w:hAnsi="Times New Roman" w:cs="Times New Roman"/>
          <w:spacing w:val="-2"/>
        </w:rPr>
        <w:t xml:space="preserve">остановлением Администрации </w:t>
      </w:r>
    </w:p>
    <w:p w:rsidR="00084659" w:rsidRPr="00EF6A70" w:rsidRDefault="00084659" w:rsidP="00CE3EBE">
      <w:pPr>
        <w:spacing w:line="240" w:lineRule="exact"/>
        <w:ind w:right="100"/>
        <w:jc w:val="center"/>
        <w:rPr>
          <w:rFonts w:ascii="Times New Roman" w:hAnsi="Times New Roman" w:cs="Times New Roman"/>
        </w:rPr>
      </w:pPr>
      <w:r w:rsidRPr="00EF6A70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Хабарского района Алтайского края</w:t>
      </w:r>
    </w:p>
    <w:p w:rsidR="00615074" w:rsidRDefault="00084659" w:rsidP="00CE3EBE">
      <w:pPr>
        <w:pStyle w:val="31"/>
        <w:shd w:val="clear" w:color="auto" w:fill="auto"/>
        <w:spacing w:before="0" w:after="600" w:line="240" w:lineRule="exact"/>
        <w:ind w:left="4940" w:right="940"/>
        <w:jc w:val="left"/>
      </w:pPr>
      <w:r w:rsidRPr="00EF6A70">
        <w:rPr>
          <w:spacing w:val="-2"/>
        </w:rPr>
        <w:t xml:space="preserve">          </w:t>
      </w:r>
      <w:r>
        <w:rPr>
          <w:spacing w:val="-2"/>
        </w:rPr>
        <w:t>от 13.11.2023 №566</w:t>
      </w:r>
      <w:r w:rsidRPr="00EF6A70">
        <w:rPr>
          <w:spacing w:val="-2"/>
        </w:rPr>
        <w:t xml:space="preserve">                                     </w:t>
      </w:r>
      <w:r>
        <w:rPr>
          <w:spacing w:val="-2"/>
        </w:rPr>
        <w:t xml:space="preserve">                               </w:t>
      </w:r>
    </w:p>
    <w:p w:rsidR="0085767E" w:rsidRDefault="0085767E" w:rsidP="00615074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</w:p>
    <w:p w:rsidR="00615074" w:rsidRPr="00615074" w:rsidRDefault="006A1E97" w:rsidP="00615074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615074">
        <w:rPr>
          <w:sz w:val="28"/>
          <w:szCs w:val="28"/>
        </w:rPr>
        <w:t>ПОЛОЖЕНИЕ</w:t>
      </w:r>
    </w:p>
    <w:p w:rsidR="00615074" w:rsidRDefault="00615074" w:rsidP="00615074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615074">
        <w:rPr>
          <w:sz w:val="28"/>
          <w:szCs w:val="28"/>
        </w:rPr>
        <w:t>«О</w:t>
      </w:r>
      <w:r w:rsidR="006A1E97" w:rsidRPr="00615074">
        <w:rPr>
          <w:sz w:val="28"/>
          <w:szCs w:val="28"/>
        </w:rPr>
        <w:t xml:space="preserve">б учетной политике </w:t>
      </w:r>
      <w:r w:rsidRPr="00615074">
        <w:rPr>
          <w:sz w:val="28"/>
          <w:szCs w:val="28"/>
        </w:rPr>
        <w:t xml:space="preserve">Администрации Хабарского района </w:t>
      </w:r>
    </w:p>
    <w:p w:rsidR="00615074" w:rsidRPr="00615074" w:rsidRDefault="00615074" w:rsidP="00615074">
      <w:pPr>
        <w:pStyle w:val="22"/>
        <w:shd w:val="clear" w:color="auto" w:fill="auto"/>
        <w:spacing w:before="0" w:line="240" w:lineRule="auto"/>
        <w:rPr>
          <w:sz w:val="28"/>
          <w:szCs w:val="28"/>
        </w:rPr>
      </w:pPr>
      <w:r w:rsidRPr="00615074">
        <w:rPr>
          <w:sz w:val="28"/>
          <w:szCs w:val="28"/>
        </w:rPr>
        <w:t xml:space="preserve">Алтайского края  </w:t>
      </w:r>
      <w:r w:rsidR="006A1E97" w:rsidRPr="00615074">
        <w:rPr>
          <w:sz w:val="28"/>
          <w:szCs w:val="28"/>
        </w:rPr>
        <w:t>для целей бюджетного учета</w:t>
      </w:r>
      <w:r w:rsidRPr="00615074">
        <w:rPr>
          <w:sz w:val="28"/>
          <w:szCs w:val="28"/>
        </w:rPr>
        <w:t>»</w:t>
      </w:r>
    </w:p>
    <w:p w:rsidR="00615074" w:rsidRDefault="00615074" w:rsidP="00615074">
      <w:pPr>
        <w:pStyle w:val="22"/>
        <w:shd w:val="clear" w:color="auto" w:fill="auto"/>
        <w:spacing w:before="0" w:line="240" w:lineRule="auto"/>
        <w:jc w:val="both"/>
      </w:pPr>
    </w:p>
    <w:p w:rsidR="00C208EE" w:rsidRDefault="00615074" w:rsidP="00615074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t xml:space="preserve">                                                 1. </w:t>
      </w:r>
      <w:r w:rsidR="006A1E97" w:rsidRPr="00615074">
        <w:rPr>
          <w:sz w:val="28"/>
          <w:szCs w:val="28"/>
        </w:rPr>
        <w:t>Общие положения</w:t>
      </w:r>
    </w:p>
    <w:p w:rsidR="00615074" w:rsidRPr="00615074" w:rsidRDefault="00615074" w:rsidP="00615074">
      <w:pPr>
        <w:pStyle w:val="22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p w:rsidR="00C208EE" w:rsidRPr="00615074" w:rsidRDefault="006A1E97" w:rsidP="00615074">
      <w:pPr>
        <w:pStyle w:val="31"/>
        <w:numPr>
          <w:ilvl w:val="1"/>
          <w:numId w:val="2"/>
        </w:numPr>
        <w:shd w:val="clear" w:color="auto" w:fill="auto"/>
        <w:tabs>
          <w:tab w:val="left" w:pos="1402"/>
        </w:tabs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 xml:space="preserve">Положение </w:t>
      </w:r>
      <w:r w:rsidR="00615074" w:rsidRPr="00615074">
        <w:rPr>
          <w:sz w:val="28"/>
          <w:szCs w:val="28"/>
        </w:rPr>
        <w:t>«О</w:t>
      </w:r>
      <w:r w:rsidRPr="00615074">
        <w:rPr>
          <w:sz w:val="28"/>
          <w:szCs w:val="28"/>
        </w:rPr>
        <w:t xml:space="preserve">б учетной политике </w:t>
      </w:r>
      <w:r w:rsidR="00615074" w:rsidRPr="00615074">
        <w:rPr>
          <w:sz w:val="28"/>
          <w:szCs w:val="28"/>
        </w:rPr>
        <w:t>А</w:t>
      </w:r>
      <w:r w:rsidRPr="00615074">
        <w:rPr>
          <w:sz w:val="28"/>
          <w:szCs w:val="28"/>
        </w:rPr>
        <w:t xml:space="preserve">дминистрации </w:t>
      </w:r>
      <w:r w:rsidR="00615074" w:rsidRPr="00615074">
        <w:rPr>
          <w:sz w:val="28"/>
          <w:szCs w:val="28"/>
        </w:rPr>
        <w:t xml:space="preserve">Хабарского </w:t>
      </w:r>
      <w:r w:rsidRPr="00615074">
        <w:rPr>
          <w:sz w:val="28"/>
          <w:szCs w:val="28"/>
        </w:rPr>
        <w:t>район</w:t>
      </w:r>
      <w:r w:rsidR="00615074" w:rsidRPr="00615074">
        <w:rPr>
          <w:sz w:val="28"/>
          <w:szCs w:val="28"/>
        </w:rPr>
        <w:t>а Алтайского края</w:t>
      </w:r>
      <w:r w:rsidRPr="00615074">
        <w:rPr>
          <w:sz w:val="28"/>
          <w:szCs w:val="28"/>
        </w:rPr>
        <w:t xml:space="preserve"> для целей бюджетного учета</w:t>
      </w:r>
      <w:r w:rsidR="00615074" w:rsidRPr="00615074">
        <w:rPr>
          <w:sz w:val="28"/>
          <w:szCs w:val="28"/>
        </w:rPr>
        <w:t>»</w:t>
      </w:r>
      <w:r w:rsidRPr="00615074">
        <w:rPr>
          <w:sz w:val="28"/>
          <w:szCs w:val="28"/>
        </w:rPr>
        <w:t xml:space="preserve"> (далее - Учетная политика) разработано в соответствии с: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615074">
        <w:rPr>
          <w:sz w:val="28"/>
          <w:szCs w:val="28"/>
        </w:rPr>
        <w:t>Бюджетным кодексом Российской Федерации;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Федеральным законом от 6 декабря 2011 г. № 402-ФЗ «О бухгалтерском учете» (далее - Закон № 402-ФЗ);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федеральными стандартами бухгалтерского учета государственных финансов и Методическими рекомендациями по применению этих федеральных стандартов, доведенными письмами Минфина России;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приказом Минфина России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- Инструкции № 157н);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приказом Минфина России от 6 декабря 2010 г. № 162н «Об утверждении Плана счетов бюджетного учета и Инструкции по его применению» (далее - Инструкция № 162н);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приказом Минфина России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№ 52н);</w:t>
      </w:r>
    </w:p>
    <w:p w:rsidR="00C208EE" w:rsidRPr="00615074" w:rsidRDefault="006A1E97" w:rsidP="00CE3EBE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приказом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CE3EBE">
        <w:rPr>
          <w:sz w:val="28"/>
          <w:szCs w:val="28"/>
        </w:rPr>
        <w:t xml:space="preserve"> </w:t>
      </w:r>
      <w:r w:rsidRPr="00615074">
        <w:rPr>
          <w:sz w:val="28"/>
          <w:szCs w:val="28"/>
        </w:rPr>
        <w:t>системы Российской Федерации»;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t>приказом Минфина России от 29 ноября 2017 г. № 209н «Об утверждении Порядка применения классификации операций сектора государственного управления»;</w:t>
      </w:r>
    </w:p>
    <w:p w:rsidR="00C208EE" w:rsidRPr="00615074" w:rsidRDefault="006A1E97" w:rsidP="0061507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15074">
        <w:rPr>
          <w:sz w:val="28"/>
          <w:szCs w:val="28"/>
        </w:rPr>
        <w:lastRenderedPageBreak/>
        <w:t>приказом Минфина России от 15 апреля 2021 г.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(далее - Приказ № 61 и);</w:t>
      </w:r>
    </w:p>
    <w:p w:rsidR="00C208EE" w:rsidRPr="006D6814" w:rsidRDefault="006A1E97" w:rsidP="006D6814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6D6814">
        <w:rPr>
          <w:sz w:val="28"/>
          <w:szCs w:val="28"/>
        </w:rPr>
        <w:t>иными нормативными правовыми актами, регулирующими вопросы организации и ведения бюджетного (бухгалтерского) учета.</w:t>
      </w:r>
    </w:p>
    <w:p w:rsidR="00C208EE" w:rsidRPr="006D6814" w:rsidRDefault="00615074" w:rsidP="006D6814">
      <w:pPr>
        <w:pStyle w:val="31"/>
        <w:shd w:val="clear" w:color="auto" w:fill="auto"/>
        <w:tabs>
          <w:tab w:val="right" w:pos="9632"/>
        </w:tabs>
        <w:spacing w:before="0" w:line="240" w:lineRule="auto"/>
        <w:ind w:right="20"/>
        <w:rPr>
          <w:sz w:val="28"/>
          <w:szCs w:val="28"/>
        </w:rPr>
      </w:pPr>
      <w:r w:rsidRPr="006D6814">
        <w:rPr>
          <w:sz w:val="28"/>
          <w:szCs w:val="28"/>
        </w:rPr>
        <w:t xml:space="preserve">         1.2. </w:t>
      </w:r>
      <w:r w:rsidR="006A1E97" w:rsidRPr="006D6814">
        <w:rPr>
          <w:sz w:val="28"/>
          <w:szCs w:val="28"/>
        </w:rPr>
        <w:t xml:space="preserve">Ответственным за организацию бюджетного учета в </w:t>
      </w:r>
      <w:r w:rsidRPr="006D6814">
        <w:rPr>
          <w:sz w:val="28"/>
          <w:szCs w:val="28"/>
        </w:rPr>
        <w:t>А</w:t>
      </w:r>
      <w:r w:rsidR="006A1E97" w:rsidRPr="006D6814">
        <w:rPr>
          <w:sz w:val="28"/>
          <w:szCs w:val="28"/>
        </w:rPr>
        <w:t xml:space="preserve">дминистрации </w:t>
      </w:r>
      <w:r w:rsidRPr="006D6814">
        <w:rPr>
          <w:sz w:val="28"/>
          <w:szCs w:val="28"/>
        </w:rPr>
        <w:t>Хабарского</w:t>
      </w:r>
      <w:r w:rsidR="006A1E97" w:rsidRPr="006D6814">
        <w:rPr>
          <w:sz w:val="28"/>
          <w:szCs w:val="28"/>
        </w:rPr>
        <w:t xml:space="preserve"> район</w:t>
      </w:r>
      <w:r w:rsidRPr="006D6814">
        <w:rPr>
          <w:sz w:val="28"/>
          <w:szCs w:val="28"/>
        </w:rPr>
        <w:t xml:space="preserve">а Алтайского края </w:t>
      </w:r>
      <w:r w:rsidR="006A1E97" w:rsidRPr="006D6814">
        <w:rPr>
          <w:sz w:val="28"/>
          <w:szCs w:val="28"/>
        </w:rPr>
        <w:t>(далее - Администрация) и соблюдение законодательства при</w:t>
      </w:r>
      <w:r w:rsidRPr="006D6814">
        <w:rPr>
          <w:sz w:val="28"/>
          <w:szCs w:val="28"/>
        </w:rPr>
        <w:t xml:space="preserve"> </w:t>
      </w:r>
      <w:r w:rsidR="006A1E97" w:rsidRPr="006D6814">
        <w:rPr>
          <w:sz w:val="28"/>
          <w:szCs w:val="28"/>
        </w:rPr>
        <w:t>выполнении</w:t>
      </w:r>
      <w:r w:rsidRPr="006D6814">
        <w:rPr>
          <w:sz w:val="28"/>
          <w:szCs w:val="28"/>
        </w:rPr>
        <w:t xml:space="preserve"> </w:t>
      </w:r>
      <w:r w:rsidR="006A1E97" w:rsidRPr="006D6814">
        <w:rPr>
          <w:sz w:val="28"/>
          <w:szCs w:val="28"/>
        </w:rPr>
        <w:t>хозяйственных операций является глава муниципального</w:t>
      </w:r>
      <w:r w:rsidRPr="006D6814">
        <w:rPr>
          <w:sz w:val="28"/>
          <w:szCs w:val="28"/>
        </w:rPr>
        <w:t xml:space="preserve"> </w:t>
      </w:r>
      <w:r w:rsidR="006A1E97" w:rsidRPr="006D6814">
        <w:rPr>
          <w:sz w:val="28"/>
          <w:szCs w:val="28"/>
        </w:rPr>
        <w:t>образования</w:t>
      </w:r>
      <w:r w:rsidRPr="006D6814">
        <w:rPr>
          <w:sz w:val="28"/>
          <w:szCs w:val="28"/>
        </w:rPr>
        <w:t xml:space="preserve"> Хабарский район Алтайского края (далее-глава района)</w:t>
      </w:r>
      <w:r w:rsidR="006A1E97" w:rsidRPr="006D6814">
        <w:rPr>
          <w:sz w:val="28"/>
          <w:szCs w:val="28"/>
        </w:rPr>
        <w:t>.</w:t>
      </w:r>
    </w:p>
    <w:p w:rsidR="006D6814" w:rsidRDefault="00615074" w:rsidP="006D6814">
      <w:pPr>
        <w:pStyle w:val="31"/>
        <w:shd w:val="clear" w:color="auto" w:fill="auto"/>
        <w:tabs>
          <w:tab w:val="right" w:pos="9632"/>
        </w:tabs>
        <w:spacing w:before="0" w:line="240" w:lineRule="auto"/>
        <w:ind w:right="20"/>
        <w:rPr>
          <w:sz w:val="28"/>
          <w:szCs w:val="28"/>
        </w:rPr>
      </w:pPr>
      <w:r w:rsidRPr="006D6814">
        <w:rPr>
          <w:sz w:val="28"/>
          <w:szCs w:val="28"/>
        </w:rPr>
        <w:t xml:space="preserve">         1.3. </w:t>
      </w:r>
      <w:r w:rsidR="006A1E97" w:rsidRPr="006D6814">
        <w:rPr>
          <w:sz w:val="28"/>
          <w:szCs w:val="28"/>
        </w:rPr>
        <w:t xml:space="preserve">Ведение бюджетного учета в Администрации осуществляет </w:t>
      </w:r>
      <w:r w:rsidR="006D6814">
        <w:rPr>
          <w:sz w:val="28"/>
          <w:szCs w:val="28"/>
        </w:rPr>
        <w:t>о</w:t>
      </w:r>
      <w:r w:rsidR="006D6814" w:rsidRPr="006D6814">
        <w:rPr>
          <w:sz w:val="28"/>
          <w:szCs w:val="28"/>
        </w:rPr>
        <w:t>тдел бухгалтерского учета и отчетности Администрации Хабарского района Алтайского края</w:t>
      </w:r>
      <w:r w:rsidR="006D6814">
        <w:rPr>
          <w:sz w:val="28"/>
          <w:szCs w:val="28"/>
        </w:rPr>
        <w:t xml:space="preserve"> (далее – Отдел)</w:t>
      </w:r>
      <w:r w:rsidR="006A1E97" w:rsidRPr="006D6814">
        <w:rPr>
          <w:sz w:val="28"/>
          <w:szCs w:val="28"/>
        </w:rPr>
        <w:t xml:space="preserve">. Координацию деятельности </w:t>
      </w:r>
      <w:r w:rsidR="006D6814">
        <w:rPr>
          <w:sz w:val="28"/>
          <w:szCs w:val="28"/>
        </w:rPr>
        <w:t>Отдела</w:t>
      </w:r>
      <w:r w:rsidR="006A1E97" w:rsidRPr="006D6814">
        <w:rPr>
          <w:sz w:val="28"/>
          <w:szCs w:val="28"/>
        </w:rPr>
        <w:t xml:space="preserve"> осуществляет заместитель главы</w:t>
      </w:r>
      <w:r w:rsidR="006D6814">
        <w:rPr>
          <w:sz w:val="28"/>
          <w:szCs w:val="28"/>
        </w:rPr>
        <w:t xml:space="preserve"> Администрации по экономике.</w:t>
      </w:r>
    </w:p>
    <w:p w:rsidR="00C208EE" w:rsidRPr="006D6814" w:rsidRDefault="006A1E97" w:rsidP="006D6814">
      <w:pPr>
        <w:pStyle w:val="31"/>
        <w:shd w:val="clear" w:color="auto" w:fill="auto"/>
        <w:tabs>
          <w:tab w:val="right" w:pos="9632"/>
        </w:tabs>
        <w:spacing w:before="0" w:line="240" w:lineRule="auto"/>
        <w:ind w:right="20"/>
        <w:rPr>
          <w:sz w:val="28"/>
          <w:szCs w:val="28"/>
        </w:rPr>
      </w:pPr>
      <w:r w:rsidRPr="006D6814">
        <w:rPr>
          <w:sz w:val="28"/>
          <w:szCs w:val="28"/>
        </w:rPr>
        <w:t xml:space="preserve"> </w:t>
      </w:r>
      <w:r w:rsidR="006D6814">
        <w:rPr>
          <w:sz w:val="28"/>
          <w:szCs w:val="28"/>
        </w:rPr>
        <w:tab/>
        <w:t xml:space="preserve">        1.4. </w:t>
      </w:r>
      <w:r w:rsidRPr="006D6814">
        <w:rPr>
          <w:sz w:val="28"/>
          <w:szCs w:val="28"/>
        </w:rPr>
        <w:t>Документы, которыми оформляются хозяйственные операции с денежными средствам</w:t>
      </w:r>
      <w:r w:rsidR="006D6814">
        <w:rPr>
          <w:sz w:val="28"/>
          <w:szCs w:val="28"/>
        </w:rPr>
        <w:t>и по лицевым счетам, открытым в</w:t>
      </w:r>
      <w:r w:rsidR="00176445">
        <w:rPr>
          <w:sz w:val="28"/>
          <w:szCs w:val="28"/>
        </w:rPr>
        <w:t xml:space="preserve"> </w:t>
      </w:r>
      <w:r w:rsidRPr="006D6814">
        <w:rPr>
          <w:sz w:val="28"/>
          <w:szCs w:val="28"/>
        </w:rPr>
        <w:t xml:space="preserve">Управлении Федерального Казначейства </w:t>
      </w:r>
      <w:r w:rsidR="00176445">
        <w:rPr>
          <w:sz w:val="28"/>
          <w:szCs w:val="28"/>
        </w:rPr>
        <w:t>по Алтайскому краю</w:t>
      </w:r>
      <w:r w:rsidRPr="006D6814">
        <w:rPr>
          <w:sz w:val="28"/>
          <w:szCs w:val="28"/>
        </w:rPr>
        <w:t>, кассовым операциям, документы по договорам бюджетных кредитов и другим документам, устанавливающим или изменяющим финансовые обязательства Администрации, подписываются лицами, имеющими право на подписание подобных документов, на которых оформлены карточки образцов подписей. Право подписи имеют:</w:t>
      </w:r>
    </w:p>
    <w:p w:rsidR="00C208EE" w:rsidRPr="007A50A6" w:rsidRDefault="00176445" w:rsidP="007A50A6">
      <w:pPr>
        <w:pStyle w:val="31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7A50A6">
        <w:rPr>
          <w:sz w:val="28"/>
          <w:szCs w:val="28"/>
        </w:rPr>
        <w:t xml:space="preserve">-  </w:t>
      </w:r>
      <w:r w:rsidR="006A1E97" w:rsidRPr="007A50A6">
        <w:rPr>
          <w:sz w:val="28"/>
          <w:szCs w:val="28"/>
        </w:rPr>
        <w:t xml:space="preserve">глава </w:t>
      </w:r>
      <w:r w:rsidRPr="007A50A6">
        <w:rPr>
          <w:sz w:val="28"/>
          <w:szCs w:val="28"/>
        </w:rPr>
        <w:t>района</w:t>
      </w:r>
      <w:r w:rsidR="006A1E97" w:rsidRPr="007A50A6">
        <w:rPr>
          <w:sz w:val="28"/>
          <w:szCs w:val="28"/>
        </w:rPr>
        <w:t>;</w:t>
      </w:r>
    </w:p>
    <w:p w:rsidR="00C208EE" w:rsidRPr="007A50A6" w:rsidRDefault="00176445" w:rsidP="007A50A6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7A50A6">
        <w:rPr>
          <w:sz w:val="28"/>
          <w:szCs w:val="28"/>
        </w:rPr>
        <w:t xml:space="preserve">- </w:t>
      </w:r>
      <w:r w:rsidR="006A1E97" w:rsidRPr="007A50A6">
        <w:rPr>
          <w:sz w:val="28"/>
          <w:szCs w:val="28"/>
        </w:rPr>
        <w:t xml:space="preserve">заместитель главы </w:t>
      </w:r>
      <w:r w:rsidRPr="007A50A6">
        <w:rPr>
          <w:sz w:val="28"/>
          <w:szCs w:val="28"/>
        </w:rPr>
        <w:t xml:space="preserve">Администрации </w:t>
      </w:r>
      <w:r w:rsidR="006A1E97" w:rsidRPr="007A50A6">
        <w:rPr>
          <w:sz w:val="28"/>
          <w:szCs w:val="28"/>
        </w:rPr>
        <w:t>район</w:t>
      </w:r>
      <w:r w:rsidRPr="007A50A6">
        <w:rPr>
          <w:sz w:val="28"/>
          <w:szCs w:val="28"/>
        </w:rPr>
        <w:t>а по социальным и оперативным в</w:t>
      </w:r>
      <w:r w:rsidR="006A1E97" w:rsidRPr="007A50A6">
        <w:rPr>
          <w:sz w:val="28"/>
          <w:szCs w:val="28"/>
        </w:rPr>
        <w:t>опросам (далее - заместитель главы</w:t>
      </w:r>
      <w:r w:rsidRPr="007A50A6">
        <w:rPr>
          <w:sz w:val="28"/>
          <w:szCs w:val="28"/>
        </w:rPr>
        <w:t xml:space="preserve"> Администрации</w:t>
      </w:r>
      <w:r w:rsidR="006A1E97" w:rsidRPr="007A50A6">
        <w:rPr>
          <w:sz w:val="28"/>
          <w:szCs w:val="28"/>
        </w:rPr>
        <w:t>).</w:t>
      </w:r>
    </w:p>
    <w:p w:rsidR="00C208EE" w:rsidRPr="00401846" w:rsidRDefault="006A1E97" w:rsidP="00401846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7A50A6">
        <w:rPr>
          <w:sz w:val="28"/>
          <w:szCs w:val="28"/>
        </w:rPr>
        <w:t>Без подписи главы</w:t>
      </w:r>
      <w:r w:rsidR="00176445" w:rsidRPr="007A50A6">
        <w:rPr>
          <w:sz w:val="28"/>
          <w:szCs w:val="28"/>
        </w:rPr>
        <w:t xml:space="preserve"> района</w:t>
      </w:r>
      <w:r w:rsidRPr="007A50A6">
        <w:rPr>
          <w:sz w:val="28"/>
          <w:szCs w:val="28"/>
        </w:rPr>
        <w:t xml:space="preserve"> или заместителя главы</w:t>
      </w:r>
      <w:r w:rsidR="00176445" w:rsidRPr="007A50A6">
        <w:rPr>
          <w:sz w:val="28"/>
          <w:szCs w:val="28"/>
        </w:rPr>
        <w:t xml:space="preserve"> Администрации</w:t>
      </w:r>
      <w:r w:rsidRPr="007A50A6">
        <w:rPr>
          <w:sz w:val="28"/>
          <w:szCs w:val="28"/>
        </w:rPr>
        <w:t xml:space="preserve"> денежные и расчетные документы, финансовые обязательства </w:t>
      </w:r>
      <w:r w:rsidRPr="00401846">
        <w:rPr>
          <w:sz w:val="28"/>
          <w:szCs w:val="28"/>
        </w:rPr>
        <w:t>недействительны и к исполнению не принимаются.</w:t>
      </w:r>
    </w:p>
    <w:p w:rsidR="007A50A6" w:rsidRPr="00401846" w:rsidRDefault="00401846" w:rsidP="004018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A50A6" w:rsidRPr="00401846">
        <w:rPr>
          <w:rFonts w:ascii="Times New Roman" w:hAnsi="Times New Roman" w:cs="Times New Roman"/>
          <w:sz w:val="28"/>
          <w:szCs w:val="28"/>
        </w:rPr>
        <w:t>Право первой подписи при оформлении всех бухгалтерских документов (в том числе и платежных) при бухгалтерском обслуживании</w:t>
      </w:r>
      <w:r w:rsidRPr="00401846">
        <w:rPr>
          <w:rFonts w:ascii="Times New Roman" w:hAnsi="Times New Roman" w:cs="Times New Roman"/>
          <w:sz w:val="28"/>
          <w:szCs w:val="28"/>
        </w:rPr>
        <w:t xml:space="preserve"> органов Администрации Хабарского района и Хабарского районного Совета депутатов, наделенных статусом юридического лица в соответствии с заключенными соглашениями, </w:t>
      </w:r>
      <w:r w:rsidR="007A50A6" w:rsidRPr="00401846">
        <w:rPr>
          <w:rFonts w:ascii="Times New Roman" w:hAnsi="Times New Roman" w:cs="Times New Roman"/>
          <w:sz w:val="28"/>
          <w:szCs w:val="28"/>
        </w:rPr>
        <w:t xml:space="preserve">принадлежит </w:t>
      </w:r>
      <w:r w:rsidRPr="00401846">
        <w:rPr>
          <w:rFonts w:ascii="Times New Roman" w:hAnsi="Times New Roman" w:cs="Times New Roman"/>
          <w:sz w:val="28"/>
          <w:szCs w:val="28"/>
        </w:rPr>
        <w:t>руководителям указанных юридических лиц.</w:t>
      </w:r>
    </w:p>
    <w:p w:rsidR="00C208EE" w:rsidRPr="00401846" w:rsidRDefault="00401846" w:rsidP="00401846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="006A1E97" w:rsidRPr="00401846">
        <w:rPr>
          <w:sz w:val="28"/>
          <w:szCs w:val="28"/>
        </w:rPr>
        <w:t xml:space="preserve"> Для осуществления исполнения бюджета в Управлении Федерального Казначейства </w:t>
      </w:r>
      <w:r>
        <w:rPr>
          <w:sz w:val="28"/>
          <w:szCs w:val="28"/>
        </w:rPr>
        <w:t>по Алтайскому краю</w:t>
      </w:r>
      <w:r w:rsidR="006A1E97" w:rsidRPr="00401846">
        <w:rPr>
          <w:sz w:val="28"/>
          <w:szCs w:val="28"/>
        </w:rPr>
        <w:t xml:space="preserve"> открыты лицевые счета.</w:t>
      </w:r>
    </w:p>
    <w:p w:rsidR="00C208EE" w:rsidRPr="00401846" w:rsidRDefault="00401846" w:rsidP="00401846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1.6. </w:t>
      </w:r>
      <w:r w:rsidR="006A1E97" w:rsidRPr="00401846">
        <w:rPr>
          <w:sz w:val="28"/>
          <w:szCs w:val="28"/>
        </w:rPr>
        <w:t xml:space="preserve">Администрация наделена бюджетными полномочиями главного администратора доходов бюджета муниципального образования </w:t>
      </w:r>
      <w:r>
        <w:rPr>
          <w:sz w:val="28"/>
          <w:szCs w:val="28"/>
        </w:rPr>
        <w:t>Хабарский район Алтайского края</w:t>
      </w:r>
      <w:r w:rsidR="001F1B2B">
        <w:rPr>
          <w:sz w:val="28"/>
          <w:szCs w:val="28"/>
        </w:rPr>
        <w:t xml:space="preserve"> (далее- районный бюджет)</w:t>
      </w:r>
      <w:r w:rsidR="006A1E97" w:rsidRPr="00401846">
        <w:rPr>
          <w:sz w:val="28"/>
          <w:szCs w:val="28"/>
        </w:rPr>
        <w:t xml:space="preserve"> и главного распорядителя бюджетных средств по разделам классификации расходов</w:t>
      </w:r>
      <w:r>
        <w:rPr>
          <w:sz w:val="28"/>
          <w:szCs w:val="28"/>
        </w:rPr>
        <w:t xml:space="preserve"> районного</w:t>
      </w:r>
      <w:r w:rsidR="006A1E97" w:rsidRPr="00401846">
        <w:rPr>
          <w:sz w:val="28"/>
          <w:szCs w:val="28"/>
        </w:rPr>
        <w:t xml:space="preserve"> бюджета:</w:t>
      </w:r>
    </w:p>
    <w:p w:rsidR="00C208EE" w:rsidRPr="00401846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0100 «Общегосударственные вопросы»;</w:t>
      </w:r>
    </w:p>
    <w:p w:rsidR="00003A7D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 xml:space="preserve">0300 «Национальная безопасность и правоохранительная </w:t>
      </w:r>
    </w:p>
    <w:p w:rsidR="00003A7D" w:rsidRDefault="00003A7D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</w:p>
    <w:p w:rsidR="00C208EE" w:rsidRPr="00401846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деятельность»;</w:t>
      </w:r>
    </w:p>
    <w:p w:rsidR="00C208EE" w:rsidRPr="00401846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0400 «Национальная экономика»;</w:t>
      </w:r>
    </w:p>
    <w:p w:rsidR="00C208EE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0500 «Жилищно-коммунальное хозяйство»;</w:t>
      </w:r>
    </w:p>
    <w:p w:rsidR="00225017" w:rsidRPr="00401846" w:rsidRDefault="0022501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0700 «Образование»;</w:t>
      </w:r>
    </w:p>
    <w:p w:rsidR="00C208EE" w:rsidRPr="00401846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0</w:t>
      </w:r>
      <w:r w:rsidR="00225017">
        <w:rPr>
          <w:sz w:val="28"/>
          <w:szCs w:val="28"/>
        </w:rPr>
        <w:t>9</w:t>
      </w:r>
      <w:r w:rsidRPr="00401846">
        <w:rPr>
          <w:sz w:val="28"/>
          <w:szCs w:val="28"/>
        </w:rPr>
        <w:t>00 «</w:t>
      </w:r>
      <w:r w:rsidR="00225017">
        <w:rPr>
          <w:sz w:val="28"/>
          <w:szCs w:val="28"/>
        </w:rPr>
        <w:t>Здравоохранение</w:t>
      </w:r>
      <w:r w:rsidRPr="00401846">
        <w:rPr>
          <w:sz w:val="28"/>
          <w:szCs w:val="28"/>
        </w:rPr>
        <w:t>»;</w:t>
      </w:r>
    </w:p>
    <w:p w:rsidR="00C208EE" w:rsidRPr="00401846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1001 «Социальная политика»;</w:t>
      </w:r>
    </w:p>
    <w:p w:rsidR="00C208EE" w:rsidRDefault="006A1E9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 w:rsidRPr="00401846">
        <w:rPr>
          <w:sz w:val="28"/>
          <w:szCs w:val="28"/>
        </w:rPr>
        <w:t>1100 «Физическая культура и спорт»;</w:t>
      </w:r>
    </w:p>
    <w:p w:rsidR="00225017" w:rsidRPr="00401846" w:rsidRDefault="00225017" w:rsidP="00401846">
      <w:pPr>
        <w:pStyle w:val="31"/>
        <w:shd w:val="clear" w:color="auto" w:fill="auto"/>
        <w:spacing w:before="0" w:line="240" w:lineRule="auto"/>
        <w:ind w:left="20" w:firstLine="720"/>
        <w:rPr>
          <w:sz w:val="28"/>
          <w:szCs w:val="28"/>
        </w:rPr>
      </w:pPr>
      <w:r>
        <w:rPr>
          <w:sz w:val="28"/>
          <w:szCs w:val="28"/>
        </w:rPr>
        <w:t>1200 «Средства массовой информации»;</w:t>
      </w:r>
    </w:p>
    <w:p w:rsidR="00C208EE" w:rsidRPr="001F1B2B" w:rsidRDefault="001F1B2B" w:rsidP="001F1B2B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1F1B2B">
        <w:rPr>
          <w:sz w:val="28"/>
          <w:szCs w:val="28"/>
        </w:rPr>
        <w:t xml:space="preserve">         1.7. </w:t>
      </w:r>
      <w:r w:rsidR="006A1E97" w:rsidRPr="001F1B2B">
        <w:rPr>
          <w:sz w:val="28"/>
          <w:szCs w:val="28"/>
        </w:rPr>
        <w:t>При обработке учетной информации применяется автоматизированный учет по следующим блокам:</w:t>
      </w:r>
    </w:p>
    <w:p w:rsidR="00C208EE" w:rsidRPr="001F1B2B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F1B2B">
        <w:rPr>
          <w:sz w:val="28"/>
          <w:szCs w:val="28"/>
        </w:rPr>
        <w:t>для получения сводной отчетности и выделения регистров бухгалтерского учета применяется программа «1C: Предприятие Бухгалтерия государственного учреждения»;</w:t>
      </w:r>
    </w:p>
    <w:p w:rsidR="00C208EE" w:rsidRPr="001F1B2B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F1B2B">
        <w:rPr>
          <w:sz w:val="28"/>
          <w:szCs w:val="28"/>
        </w:rPr>
        <w:t>учет заработной платы применяется программа «1C: Предприятие зарплата и кадры государственных учреждений»;</w:t>
      </w:r>
    </w:p>
    <w:p w:rsidR="00C208EE" w:rsidRPr="001F1B2B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F1B2B">
        <w:rPr>
          <w:sz w:val="28"/>
          <w:szCs w:val="28"/>
        </w:rPr>
        <w:t xml:space="preserve">свод месячной, квартальной, годовой бюджетной отчетности об исполнении бюджета составляется с применением программы </w:t>
      </w:r>
      <w:r w:rsidRPr="001F1B2B">
        <w:rPr>
          <w:sz w:val="28"/>
          <w:szCs w:val="28"/>
          <w:lang w:eastAsia="en-US" w:bidi="en-US"/>
        </w:rPr>
        <w:t>«</w:t>
      </w:r>
      <w:r w:rsidRPr="001F1B2B">
        <w:rPr>
          <w:sz w:val="28"/>
          <w:szCs w:val="28"/>
          <w:lang w:val="en-US" w:eastAsia="en-US" w:bidi="en-US"/>
        </w:rPr>
        <w:t>WEB</w:t>
      </w:r>
      <w:r w:rsidRPr="001F1B2B">
        <w:rPr>
          <w:sz w:val="28"/>
          <w:szCs w:val="28"/>
          <w:lang w:eastAsia="en-US" w:bidi="en-US"/>
        </w:rPr>
        <w:t xml:space="preserve">- </w:t>
      </w:r>
      <w:r w:rsidRPr="001F1B2B">
        <w:rPr>
          <w:sz w:val="28"/>
          <w:szCs w:val="28"/>
        </w:rPr>
        <w:t>Консолидация»;</w:t>
      </w:r>
    </w:p>
    <w:p w:rsidR="00C208EE" w:rsidRPr="001F1B2B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F1B2B">
        <w:rPr>
          <w:sz w:val="28"/>
          <w:szCs w:val="28"/>
        </w:rPr>
        <w:t xml:space="preserve">информационный обмен документами с Управлением Федерального Казначейства </w:t>
      </w:r>
      <w:r w:rsidR="001F1B2B">
        <w:rPr>
          <w:sz w:val="28"/>
          <w:szCs w:val="28"/>
        </w:rPr>
        <w:t>по Алтайскому</w:t>
      </w:r>
      <w:r w:rsidRPr="001F1B2B">
        <w:rPr>
          <w:sz w:val="28"/>
          <w:szCs w:val="28"/>
        </w:rPr>
        <w:t xml:space="preserve"> кра</w:t>
      </w:r>
      <w:r w:rsidR="001F1B2B">
        <w:rPr>
          <w:sz w:val="28"/>
          <w:szCs w:val="28"/>
        </w:rPr>
        <w:t>ю</w:t>
      </w:r>
      <w:r w:rsidRPr="001F1B2B">
        <w:rPr>
          <w:sz w:val="28"/>
          <w:szCs w:val="28"/>
        </w:rPr>
        <w:t xml:space="preserve"> осуществляется в системе электронного документооборота СУФД, с применением средств электронной подписи в соответствии с законодательством на основании договора об обмене электронными документами;</w:t>
      </w:r>
    </w:p>
    <w:p w:rsidR="00C208EE" w:rsidRPr="001F1B2B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F1B2B">
        <w:rPr>
          <w:sz w:val="28"/>
          <w:szCs w:val="28"/>
        </w:rPr>
        <w:t>формирование специфичных форм отчетности, обмен и передача отчетности по электронным каналам связи через программу «Контур-Экстерн»;</w:t>
      </w:r>
    </w:p>
    <w:p w:rsidR="00C208EE" w:rsidRPr="001F1B2B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1F1B2B">
        <w:rPr>
          <w:sz w:val="28"/>
          <w:szCs w:val="28"/>
        </w:rPr>
        <w:t>учет доходов за оказанные услуги осуществляется в программе «ГИС ГМП».</w:t>
      </w:r>
    </w:p>
    <w:p w:rsidR="00C208EE" w:rsidRPr="001F1B2B" w:rsidRDefault="001F1B2B" w:rsidP="001F1B2B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1F1B2B">
        <w:rPr>
          <w:sz w:val="28"/>
          <w:szCs w:val="28"/>
        </w:rPr>
        <w:t xml:space="preserve">           1.8. </w:t>
      </w:r>
      <w:r w:rsidR="006A1E97" w:rsidRPr="001F1B2B">
        <w:rPr>
          <w:sz w:val="28"/>
          <w:szCs w:val="28"/>
        </w:rPr>
        <w:t>Бюджетный учет имущества, обязательств и хозяйственных операций, ведется в соответствии с рабочим планом бюджетного учета, составленного на основании Инструкции от 6 декабря 2010 г. № 162н «Об утверждении Плана счетов бюджетного учета и Инструкции по его применению» согласно Приложению к настоящему Положению.</w:t>
      </w:r>
    </w:p>
    <w:p w:rsidR="00C208EE" w:rsidRPr="001F1B2B" w:rsidRDefault="001F1B2B" w:rsidP="001F1B2B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1F1B2B">
        <w:rPr>
          <w:sz w:val="28"/>
          <w:szCs w:val="28"/>
        </w:rPr>
        <w:t xml:space="preserve">            1.9. </w:t>
      </w:r>
      <w:r w:rsidR="006A1E97" w:rsidRPr="001F1B2B">
        <w:rPr>
          <w:sz w:val="28"/>
          <w:szCs w:val="28"/>
        </w:rPr>
        <w:t>Право подписи первичных учетных документов счетов-фактур, расче</w:t>
      </w:r>
      <w:r w:rsidR="00CF6883">
        <w:rPr>
          <w:sz w:val="28"/>
          <w:szCs w:val="28"/>
        </w:rPr>
        <w:t>тных документов, накладных, актов</w:t>
      </w:r>
      <w:r w:rsidR="006A1E97" w:rsidRPr="001F1B2B">
        <w:rPr>
          <w:sz w:val="28"/>
          <w:szCs w:val="28"/>
        </w:rPr>
        <w:t xml:space="preserve"> выполненных работ, договоров и доверенностях на получение товарно-материальных ценностей предоставляется:</w:t>
      </w:r>
    </w:p>
    <w:p w:rsidR="00C208EE" w:rsidRDefault="001F1B2B">
      <w:pPr>
        <w:pStyle w:val="31"/>
        <w:shd w:val="clear" w:color="auto" w:fill="auto"/>
        <w:spacing w:before="0"/>
        <w:ind w:left="20" w:firstLine="720"/>
        <w:rPr>
          <w:sz w:val="28"/>
          <w:szCs w:val="28"/>
        </w:rPr>
      </w:pPr>
      <w:r w:rsidRPr="001F1B2B">
        <w:rPr>
          <w:sz w:val="28"/>
          <w:szCs w:val="28"/>
        </w:rPr>
        <w:t xml:space="preserve">- </w:t>
      </w:r>
      <w:r w:rsidR="006A1E97" w:rsidRPr="001F1B2B">
        <w:rPr>
          <w:sz w:val="28"/>
          <w:szCs w:val="28"/>
        </w:rPr>
        <w:t>главе</w:t>
      </w:r>
      <w:r w:rsidRPr="001F1B2B">
        <w:rPr>
          <w:sz w:val="28"/>
          <w:szCs w:val="28"/>
        </w:rPr>
        <w:t xml:space="preserve"> района</w:t>
      </w:r>
      <w:r w:rsidR="006A1E97" w:rsidRPr="001F1B2B">
        <w:rPr>
          <w:sz w:val="28"/>
          <w:szCs w:val="28"/>
        </w:rPr>
        <w:t xml:space="preserve"> или заместителю главы</w:t>
      </w:r>
      <w:r w:rsidRPr="001F1B2B">
        <w:rPr>
          <w:sz w:val="28"/>
          <w:szCs w:val="28"/>
        </w:rPr>
        <w:t xml:space="preserve"> Администрации</w:t>
      </w:r>
      <w:r w:rsidR="006A1E97" w:rsidRPr="001F1B2B">
        <w:rPr>
          <w:sz w:val="28"/>
          <w:szCs w:val="28"/>
        </w:rPr>
        <w:t>.</w:t>
      </w:r>
    </w:p>
    <w:p w:rsidR="00003A7D" w:rsidRDefault="00CF6883" w:rsidP="00CF6883">
      <w:pPr>
        <w:jc w:val="both"/>
        <w:rPr>
          <w:rFonts w:ascii="Times New Roman" w:hAnsi="Times New Roman" w:cs="Times New Roman"/>
          <w:sz w:val="28"/>
          <w:szCs w:val="28"/>
        </w:rPr>
      </w:pPr>
      <w:r w:rsidRPr="00CF6883">
        <w:rPr>
          <w:rFonts w:ascii="Times New Roman" w:hAnsi="Times New Roman" w:cs="Times New Roman"/>
          <w:sz w:val="28"/>
          <w:szCs w:val="28"/>
        </w:rPr>
        <w:t xml:space="preserve">            Право первой подписи при оформлении всех бухгалтерских документов (в том числе и платежных)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6883">
        <w:rPr>
          <w:rFonts w:ascii="Times New Roman" w:hAnsi="Times New Roman" w:cs="Times New Roman"/>
          <w:sz w:val="28"/>
          <w:szCs w:val="28"/>
        </w:rPr>
        <w:t xml:space="preserve"> первичных учетных документов счетов-фактур, расчетных документов, накладных, 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F6883">
        <w:rPr>
          <w:rFonts w:ascii="Times New Roman" w:hAnsi="Times New Roman" w:cs="Times New Roman"/>
          <w:sz w:val="28"/>
          <w:szCs w:val="28"/>
        </w:rPr>
        <w:t xml:space="preserve"> выполненных работ, договоров и доверенностях на получение товарно-материальных ценностей при бухгалтерском обслуживании органов Администрации Хабарского района и Хабарского районного Совета</w:t>
      </w:r>
      <w:r w:rsidRPr="00401846">
        <w:rPr>
          <w:rFonts w:ascii="Times New Roman" w:hAnsi="Times New Roman" w:cs="Times New Roman"/>
          <w:sz w:val="28"/>
          <w:szCs w:val="28"/>
        </w:rPr>
        <w:t xml:space="preserve"> депутатов, наделенных статусом юридического</w:t>
      </w:r>
      <w:r w:rsidR="00003A7D">
        <w:rPr>
          <w:rFonts w:ascii="Times New Roman" w:hAnsi="Times New Roman" w:cs="Times New Roman"/>
          <w:sz w:val="28"/>
          <w:szCs w:val="28"/>
        </w:rPr>
        <w:t xml:space="preserve">    </w:t>
      </w:r>
      <w:r w:rsidRPr="00401846">
        <w:rPr>
          <w:rFonts w:ascii="Times New Roman" w:hAnsi="Times New Roman" w:cs="Times New Roman"/>
          <w:sz w:val="28"/>
          <w:szCs w:val="28"/>
        </w:rPr>
        <w:t xml:space="preserve"> лица </w:t>
      </w:r>
      <w:r w:rsidR="00003A7D">
        <w:rPr>
          <w:rFonts w:ascii="Times New Roman" w:hAnsi="Times New Roman" w:cs="Times New Roman"/>
          <w:sz w:val="28"/>
          <w:szCs w:val="28"/>
        </w:rPr>
        <w:t xml:space="preserve">   </w:t>
      </w:r>
      <w:r w:rsidRPr="00401846">
        <w:rPr>
          <w:rFonts w:ascii="Times New Roman" w:hAnsi="Times New Roman" w:cs="Times New Roman"/>
          <w:sz w:val="28"/>
          <w:szCs w:val="28"/>
        </w:rPr>
        <w:t xml:space="preserve">в </w:t>
      </w:r>
      <w:r w:rsidR="00003A7D">
        <w:rPr>
          <w:rFonts w:ascii="Times New Roman" w:hAnsi="Times New Roman" w:cs="Times New Roman"/>
          <w:sz w:val="28"/>
          <w:szCs w:val="28"/>
        </w:rPr>
        <w:t xml:space="preserve">   </w:t>
      </w:r>
      <w:r w:rsidRPr="0040184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003A7D">
        <w:rPr>
          <w:rFonts w:ascii="Times New Roman" w:hAnsi="Times New Roman" w:cs="Times New Roman"/>
          <w:sz w:val="28"/>
          <w:szCs w:val="28"/>
        </w:rPr>
        <w:t xml:space="preserve">   </w:t>
      </w:r>
      <w:r w:rsidRPr="00401846">
        <w:rPr>
          <w:rFonts w:ascii="Times New Roman" w:hAnsi="Times New Roman" w:cs="Times New Roman"/>
          <w:sz w:val="28"/>
          <w:szCs w:val="28"/>
        </w:rPr>
        <w:t xml:space="preserve">с </w:t>
      </w:r>
      <w:r w:rsidR="00003A7D">
        <w:rPr>
          <w:rFonts w:ascii="Times New Roman" w:hAnsi="Times New Roman" w:cs="Times New Roman"/>
          <w:sz w:val="28"/>
          <w:szCs w:val="28"/>
        </w:rPr>
        <w:t xml:space="preserve">  </w:t>
      </w:r>
      <w:r w:rsidRPr="00401846">
        <w:rPr>
          <w:rFonts w:ascii="Times New Roman" w:hAnsi="Times New Roman" w:cs="Times New Roman"/>
          <w:sz w:val="28"/>
          <w:szCs w:val="28"/>
        </w:rPr>
        <w:t xml:space="preserve">заключенными </w:t>
      </w:r>
      <w:r w:rsidR="00003A7D">
        <w:rPr>
          <w:rFonts w:ascii="Times New Roman" w:hAnsi="Times New Roman" w:cs="Times New Roman"/>
          <w:sz w:val="28"/>
          <w:szCs w:val="28"/>
        </w:rPr>
        <w:t xml:space="preserve">    </w:t>
      </w:r>
      <w:r w:rsidRPr="00401846">
        <w:rPr>
          <w:rFonts w:ascii="Times New Roman" w:hAnsi="Times New Roman" w:cs="Times New Roman"/>
          <w:sz w:val="28"/>
          <w:szCs w:val="28"/>
        </w:rPr>
        <w:t xml:space="preserve">соглашениями, </w:t>
      </w:r>
      <w:r w:rsidR="00003A7D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</w:p>
    <w:p w:rsidR="00003A7D" w:rsidRDefault="00003A7D" w:rsidP="00CF68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883" w:rsidRPr="00401846" w:rsidRDefault="00CF6883" w:rsidP="00CF6883">
      <w:pPr>
        <w:jc w:val="both"/>
        <w:rPr>
          <w:rFonts w:ascii="Times New Roman" w:hAnsi="Times New Roman" w:cs="Times New Roman"/>
          <w:sz w:val="28"/>
          <w:szCs w:val="28"/>
        </w:rPr>
      </w:pPr>
      <w:r w:rsidRPr="00401846">
        <w:rPr>
          <w:rFonts w:ascii="Times New Roman" w:hAnsi="Times New Roman" w:cs="Times New Roman"/>
          <w:sz w:val="28"/>
          <w:szCs w:val="28"/>
        </w:rPr>
        <w:t>принадлежит руководителям указанных юридических лиц.</w:t>
      </w:r>
    </w:p>
    <w:p w:rsidR="00C208EE" w:rsidRPr="00B83922" w:rsidRDefault="00B83922" w:rsidP="00B83922">
      <w:pPr>
        <w:pStyle w:val="31"/>
        <w:shd w:val="clear" w:color="auto" w:fill="auto"/>
        <w:spacing w:before="0"/>
        <w:ind w:left="20" w:firstLine="720"/>
        <w:rPr>
          <w:sz w:val="28"/>
          <w:szCs w:val="28"/>
        </w:rPr>
      </w:pPr>
      <w:r w:rsidRPr="00B83922">
        <w:rPr>
          <w:sz w:val="28"/>
          <w:szCs w:val="28"/>
        </w:rPr>
        <w:t>1.1</w:t>
      </w:r>
      <w:r w:rsidR="00734233">
        <w:rPr>
          <w:sz w:val="28"/>
          <w:szCs w:val="28"/>
        </w:rPr>
        <w:t>0</w:t>
      </w:r>
      <w:r w:rsidRPr="00B83922">
        <w:rPr>
          <w:sz w:val="28"/>
          <w:szCs w:val="28"/>
        </w:rPr>
        <w:t>.</w:t>
      </w:r>
      <w:r w:rsidR="006A1E97" w:rsidRPr="00B83922">
        <w:rPr>
          <w:sz w:val="28"/>
          <w:szCs w:val="28"/>
        </w:rPr>
        <w:t xml:space="preserve"> Первичные учетные документы составляются на бумажных носителях или в электронном виде. Данные проверенных и принятых к учету первичных учетных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Приказом Минфина России от 30 марта 2015 г. №52н и другими нормативными документами. Создается постоянно действующая инвентаризационная комиссия.</w:t>
      </w:r>
    </w:p>
    <w:p w:rsidR="00C208EE" w:rsidRPr="00B83922" w:rsidRDefault="00B83922" w:rsidP="00B83922">
      <w:pPr>
        <w:pStyle w:val="31"/>
        <w:shd w:val="clear" w:color="auto" w:fill="auto"/>
        <w:tabs>
          <w:tab w:val="left" w:pos="3358"/>
        </w:tabs>
        <w:spacing w:before="0" w:after="303" w:line="260" w:lineRule="exact"/>
        <w:ind w:left="30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A1E97" w:rsidRPr="00B83922">
        <w:rPr>
          <w:b/>
          <w:sz w:val="28"/>
          <w:szCs w:val="28"/>
        </w:rPr>
        <w:t>Особенности ведения учета</w:t>
      </w:r>
    </w:p>
    <w:p w:rsidR="00C208EE" w:rsidRPr="003867B2" w:rsidRDefault="003867B2" w:rsidP="003867B2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3867B2">
        <w:rPr>
          <w:sz w:val="28"/>
          <w:szCs w:val="28"/>
        </w:rPr>
        <w:t xml:space="preserve">         2.1. </w:t>
      </w:r>
      <w:r w:rsidR="006A1E97" w:rsidRPr="003867B2">
        <w:rPr>
          <w:sz w:val="28"/>
          <w:szCs w:val="28"/>
        </w:rPr>
        <w:t>Бюджетный учет осуществляется по следующим журналам операций: журнал 2 расчеты с безналичными денежными средствами; журнал 3 расчетов с подотчетными лицами; журнал 4 расчетов с поставщиками и подрядчиками; журнал 5 расчетов с дебиторами по доходам; журнал 6 расчетов по заработной плате; журнал 7 по выбытию и перемещению нефинансовых активов; Главная книга.</w:t>
      </w:r>
    </w:p>
    <w:p w:rsidR="00C208EE" w:rsidRPr="003867B2" w:rsidRDefault="003867B2" w:rsidP="003867B2">
      <w:pPr>
        <w:pStyle w:val="31"/>
        <w:shd w:val="clear" w:color="auto" w:fill="auto"/>
        <w:spacing w:before="0"/>
        <w:rPr>
          <w:sz w:val="28"/>
          <w:szCs w:val="28"/>
        </w:rPr>
      </w:pPr>
      <w:r w:rsidRPr="003867B2">
        <w:rPr>
          <w:sz w:val="28"/>
          <w:szCs w:val="28"/>
        </w:rPr>
        <w:t xml:space="preserve">         2.2. </w:t>
      </w:r>
      <w:r w:rsidR="006A1E97" w:rsidRPr="003867B2">
        <w:rPr>
          <w:sz w:val="28"/>
          <w:szCs w:val="28"/>
        </w:rPr>
        <w:t xml:space="preserve">Записи в журналы операций осуществляются по мере совершения операций, но не позднее следующего дня после получения первичного учетного документа </w:t>
      </w:r>
      <w:r w:rsidRPr="003867B2">
        <w:rPr>
          <w:sz w:val="28"/>
          <w:szCs w:val="28"/>
        </w:rPr>
        <w:t>Отделом</w:t>
      </w:r>
      <w:r w:rsidR="006A1E97" w:rsidRPr="003867B2">
        <w:rPr>
          <w:sz w:val="28"/>
          <w:szCs w:val="28"/>
        </w:rPr>
        <w:t>, как на основании отдельных документов, так и на основан</w:t>
      </w:r>
      <w:r>
        <w:rPr>
          <w:sz w:val="28"/>
          <w:szCs w:val="28"/>
        </w:rPr>
        <w:t>ии группы однородных документов:</w:t>
      </w:r>
    </w:p>
    <w:p w:rsidR="00C208EE" w:rsidRPr="003867B2" w:rsidRDefault="003867B2" w:rsidP="003867B2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3867B2">
        <w:rPr>
          <w:sz w:val="28"/>
          <w:szCs w:val="28"/>
        </w:rPr>
        <w:t xml:space="preserve">          2.2.1. </w:t>
      </w:r>
      <w:r w:rsidR="006A1E97" w:rsidRPr="003867B2">
        <w:rPr>
          <w:sz w:val="28"/>
          <w:szCs w:val="28"/>
        </w:rPr>
        <w:t>Корреспонденция счетов в журнале операций записывается в зависимости от характера операций по дебету одного счета и кредиту другого счета.</w:t>
      </w:r>
    </w:p>
    <w:p w:rsidR="003867B2" w:rsidRPr="003867B2" w:rsidRDefault="003867B2" w:rsidP="003867B2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3867B2">
        <w:rPr>
          <w:sz w:val="28"/>
          <w:szCs w:val="28"/>
        </w:rPr>
        <w:t xml:space="preserve">          2.2.2. </w:t>
      </w:r>
      <w:r w:rsidR="006A1E97" w:rsidRPr="003867B2">
        <w:rPr>
          <w:sz w:val="28"/>
          <w:szCs w:val="28"/>
        </w:rPr>
        <w:t xml:space="preserve">Журналы операций подписываются </w:t>
      </w:r>
      <w:r w:rsidRPr="003867B2">
        <w:rPr>
          <w:sz w:val="28"/>
          <w:szCs w:val="28"/>
        </w:rPr>
        <w:t>начальником Отдела (</w:t>
      </w:r>
      <w:r w:rsidR="006A1E97" w:rsidRPr="003867B2">
        <w:rPr>
          <w:sz w:val="28"/>
          <w:szCs w:val="28"/>
        </w:rPr>
        <w:t>главным бухгалтером</w:t>
      </w:r>
      <w:r w:rsidRPr="003867B2">
        <w:rPr>
          <w:sz w:val="28"/>
          <w:szCs w:val="28"/>
        </w:rPr>
        <w:t>)</w:t>
      </w:r>
      <w:r w:rsidR="006A1E97" w:rsidRPr="003867B2">
        <w:rPr>
          <w:sz w:val="28"/>
          <w:szCs w:val="28"/>
        </w:rPr>
        <w:t xml:space="preserve"> и специалистом</w:t>
      </w:r>
      <w:r w:rsidR="00677ADC">
        <w:rPr>
          <w:sz w:val="28"/>
          <w:szCs w:val="28"/>
        </w:rPr>
        <w:t>,</w:t>
      </w:r>
      <w:r w:rsidR="006A1E97" w:rsidRPr="003867B2">
        <w:rPr>
          <w:sz w:val="28"/>
          <w:szCs w:val="28"/>
        </w:rPr>
        <w:t xml:space="preserve"> составившим журнал операций. По истечении месяца данные оборотов по счетам из журналов операций записываются в Главную книгу. </w:t>
      </w:r>
      <w:r w:rsidRPr="003867B2">
        <w:rPr>
          <w:sz w:val="28"/>
          <w:szCs w:val="28"/>
        </w:rPr>
        <w:t xml:space="preserve">     </w:t>
      </w:r>
    </w:p>
    <w:p w:rsidR="00C208EE" w:rsidRPr="003867B2" w:rsidRDefault="003867B2" w:rsidP="003867B2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3867B2">
        <w:rPr>
          <w:sz w:val="28"/>
          <w:szCs w:val="28"/>
        </w:rPr>
        <w:t xml:space="preserve">          2.3. </w:t>
      </w:r>
      <w:r w:rsidR="006A1E97" w:rsidRPr="003867B2">
        <w:rPr>
          <w:sz w:val="28"/>
          <w:szCs w:val="28"/>
        </w:rPr>
        <w:t xml:space="preserve">В </w:t>
      </w:r>
      <w:r w:rsidRPr="003867B2">
        <w:rPr>
          <w:sz w:val="28"/>
          <w:szCs w:val="28"/>
        </w:rPr>
        <w:t>Отделе</w:t>
      </w:r>
      <w:r w:rsidR="006A1E97" w:rsidRPr="003867B2">
        <w:rPr>
          <w:sz w:val="28"/>
          <w:szCs w:val="28"/>
        </w:rPr>
        <w:t xml:space="preserve"> устанавливается структура журналов операций, обеспечивающая систематизацию информации в бюджетном учете учреждения о хозяйственных операциях, отражаемых на соответствующих счетах бюджетного учета,</w:t>
      </w:r>
      <w:r w:rsidR="00677ADC">
        <w:rPr>
          <w:sz w:val="28"/>
          <w:szCs w:val="28"/>
        </w:rPr>
        <w:t xml:space="preserve"> согласно рабочего плана счетов.</w:t>
      </w:r>
    </w:p>
    <w:p w:rsidR="00C208EE" w:rsidRPr="00677ADC" w:rsidRDefault="00677ADC" w:rsidP="00677ADC">
      <w:pPr>
        <w:pStyle w:val="31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677ADC">
        <w:rPr>
          <w:sz w:val="28"/>
          <w:szCs w:val="28"/>
        </w:rPr>
        <w:t xml:space="preserve">2.4. </w:t>
      </w:r>
      <w:r w:rsidR="006A1E97" w:rsidRPr="00677ADC">
        <w:rPr>
          <w:sz w:val="28"/>
          <w:szCs w:val="28"/>
        </w:rPr>
        <w:t>Состав регистров бюджетного учета</w:t>
      </w:r>
      <w:r w:rsidRPr="00677ADC">
        <w:rPr>
          <w:sz w:val="28"/>
          <w:szCs w:val="28"/>
        </w:rPr>
        <w:t xml:space="preserve"> </w:t>
      </w:r>
      <w:r w:rsidR="006A1E97" w:rsidRPr="00677ADC">
        <w:rPr>
          <w:sz w:val="28"/>
          <w:szCs w:val="28"/>
        </w:rPr>
        <w:t>может расширяться, изменяться по мере возникновения необходимости реализации новых требований к систематизации информации в целях обеспечения требований к бухгалтерскому, управленческому, налоговому учету.</w:t>
      </w:r>
    </w:p>
    <w:p w:rsidR="00C208EE" w:rsidRPr="00677ADC" w:rsidRDefault="00677ADC" w:rsidP="00677ADC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677ADC">
        <w:rPr>
          <w:sz w:val="28"/>
          <w:szCs w:val="28"/>
        </w:rPr>
        <w:t xml:space="preserve">          2.5.</w:t>
      </w:r>
      <w:r w:rsidR="006A1E97" w:rsidRPr="00677ADC">
        <w:rPr>
          <w:sz w:val="28"/>
          <w:szCs w:val="28"/>
        </w:rPr>
        <w:t xml:space="preserve"> Учет исполнения местного бюджета и сметы доходов и расходов осуществляется в соответствии с приказом Министерства Финансов Российской Федерации от 28 декабря 2010 г. № 191н «Об утверждении указаний о порядке применения бюджетной классификации Российской Федерации» и иными нормативными документами.</w:t>
      </w:r>
    </w:p>
    <w:p w:rsidR="00C208EE" w:rsidRPr="00677ADC" w:rsidRDefault="00677ADC" w:rsidP="00677ADC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677ADC">
        <w:rPr>
          <w:sz w:val="28"/>
          <w:szCs w:val="28"/>
        </w:rPr>
        <w:t xml:space="preserve">          2.6. </w:t>
      </w:r>
      <w:r w:rsidR="006A1E97" w:rsidRPr="00677ADC">
        <w:rPr>
          <w:sz w:val="28"/>
          <w:szCs w:val="28"/>
        </w:rPr>
        <w:t>Поступление и начисление администрируемых доходов отражается в учете на основании первичных документов, приложенных к выписке из лицевого счета администратора доходов.</w:t>
      </w:r>
    </w:p>
    <w:p w:rsidR="003633C6" w:rsidRDefault="003633C6" w:rsidP="00E71DE9">
      <w:pPr>
        <w:pStyle w:val="3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003A7D" w:rsidRDefault="00003A7D" w:rsidP="00E71DE9">
      <w:pPr>
        <w:pStyle w:val="3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C208EE" w:rsidRDefault="00677ADC" w:rsidP="00E71DE9">
      <w:pPr>
        <w:pStyle w:val="3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677ADC">
        <w:rPr>
          <w:b/>
          <w:sz w:val="28"/>
          <w:szCs w:val="28"/>
        </w:rPr>
        <w:t xml:space="preserve">3. </w:t>
      </w:r>
      <w:r w:rsidR="006A1E97" w:rsidRPr="00677ADC">
        <w:rPr>
          <w:b/>
          <w:sz w:val="28"/>
          <w:szCs w:val="28"/>
        </w:rPr>
        <w:t>Учет основных средств</w:t>
      </w:r>
    </w:p>
    <w:p w:rsidR="00E71DE9" w:rsidRPr="00677ADC" w:rsidRDefault="00E71DE9" w:rsidP="00E71DE9">
      <w:pPr>
        <w:pStyle w:val="31"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3.1. </w:t>
      </w:r>
      <w:r w:rsidR="006A1E97" w:rsidRPr="00773002">
        <w:rPr>
          <w:sz w:val="28"/>
          <w:szCs w:val="28"/>
        </w:rPr>
        <w:t>Для организации бухгалтерского учета и обеспечения контроля за сохранностью основных средств и нематериальных активов каждому инвентарному объекту недвижимого имущества, а также движимого имущества, кроме объектов стоимостью до 10000 руб. включительно, присваивается уникальный инвентарный порядковый номер.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3.2. </w:t>
      </w:r>
      <w:r w:rsidR="006A1E97" w:rsidRPr="00773002">
        <w:rPr>
          <w:sz w:val="28"/>
          <w:szCs w:val="28"/>
        </w:rPr>
        <w:t>Инвентарный номер, присвоенный объекту основных средств, сохраняется за ним на весь период нахождения в организации. Изменение порядка формирования инвентарных номеров в организации не является основанием для присвоения основным средствам, принятым к учету в прошлые годы, инвентарных номеров в соответствии с новым порядком. При получении основных средств, эксплуатировавшихся в иных организациях, инвентарные номера, присвоенные прежними балансодержателями, не сохраняются. Инвентарные номера выбывших с балансового учета инвентарных объектов основных средств вновь принятым к учету объектам не присваиваются.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3.3. </w:t>
      </w:r>
      <w:r w:rsidR="006A1E97" w:rsidRPr="00773002">
        <w:rPr>
          <w:sz w:val="28"/>
          <w:szCs w:val="28"/>
        </w:rPr>
        <w:t xml:space="preserve">Ответственными за хранение технической документации основных средств являются материально ответственные лица, за которыми закреплены основные средства. Составные части компьютера: монитор, клавиатура, мышь, системный блок и относящиеся к нему комплектующие могут учитываются как в составе единого инвентарного объекта - программно-технический комплекс, так </w:t>
      </w:r>
      <w:r w:rsidR="00773002">
        <w:rPr>
          <w:sz w:val="28"/>
          <w:szCs w:val="28"/>
        </w:rPr>
        <w:t xml:space="preserve">и как </w:t>
      </w:r>
      <w:r w:rsidR="006A1E97" w:rsidRPr="00773002">
        <w:rPr>
          <w:sz w:val="28"/>
          <w:szCs w:val="28"/>
        </w:rPr>
        <w:t>отдельные инвентарные объекты.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3.4. </w:t>
      </w:r>
      <w:r w:rsidR="006A1E97" w:rsidRPr="00773002">
        <w:rPr>
          <w:sz w:val="28"/>
          <w:szCs w:val="28"/>
        </w:rPr>
        <w:t>Аналитический учет основных средств ведется по отдельным инвентарным объектам в разрезе групп основных средств по материально</w:t>
      </w:r>
      <w:r w:rsidR="006A1E97" w:rsidRPr="00773002">
        <w:rPr>
          <w:sz w:val="28"/>
          <w:szCs w:val="28"/>
        </w:rPr>
        <w:softHyphen/>
        <w:t>ответственным лицам.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3.5. </w:t>
      </w:r>
      <w:r w:rsidR="006A1E97" w:rsidRPr="00773002">
        <w:rPr>
          <w:sz w:val="28"/>
          <w:szCs w:val="28"/>
        </w:rPr>
        <w:t>Амортизация в целях бухгалтерского учета на объекты основных средств начисляется в соответствии с пунктом 92 Инструкции № 157н.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3.6. </w:t>
      </w:r>
      <w:r w:rsidR="006A1E97" w:rsidRPr="00773002">
        <w:rPr>
          <w:sz w:val="28"/>
          <w:szCs w:val="28"/>
        </w:rPr>
        <w:t>Амортизация на объекты основных средств стоимостью свыше 100000 руб. начисляется ежемесячно линейным методом исходя из их балансовой стоимости и нормы амортизации, исчисленной в соответствии со сроком их полезного использования.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3.7. </w:t>
      </w:r>
      <w:r w:rsidR="006A1E97" w:rsidRPr="00773002">
        <w:rPr>
          <w:sz w:val="28"/>
          <w:szCs w:val="28"/>
        </w:rPr>
        <w:t>На объекты основных средств, стоимостью от 10000 руб. до 100000 рублей амортизация начисляется в размере 100 % балансовой стоимости.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3.8. </w:t>
      </w:r>
      <w:r w:rsidR="006A1E97" w:rsidRPr="00773002">
        <w:rPr>
          <w:sz w:val="28"/>
          <w:szCs w:val="28"/>
        </w:rPr>
        <w:t>Срок полезного использования по новым основным средствам стоимостью свыше 100000 руб. определяется в соответствии с ОКОФ и постановлением Правительства № 1 от 1 января 2002 г.</w:t>
      </w:r>
    </w:p>
    <w:p w:rsidR="00C208EE" w:rsidRPr="00773002" w:rsidRDefault="00677ADC" w:rsidP="00677ADC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3.9. </w:t>
      </w:r>
      <w:r w:rsidR="006A1E97" w:rsidRPr="00773002">
        <w:rPr>
          <w:sz w:val="28"/>
          <w:szCs w:val="28"/>
        </w:rPr>
        <w:t>Срок полезного использования нефинансовых активов, бывших в эксплуатации, устанавливается с учетом фактической эксплуатации.</w:t>
      </w:r>
    </w:p>
    <w:p w:rsidR="00C208EE" w:rsidRPr="00773002" w:rsidRDefault="00773002" w:rsidP="00773002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3.10. </w:t>
      </w:r>
      <w:r w:rsidR="006A1E97" w:rsidRPr="00773002">
        <w:rPr>
          <w:sz w:val="28"/>
          <w:szCs w:val="28"/>
        </w:rPr>
        <w:t>Срок полезного использования нематериальных активов устанавливается в зависимости от срока действия нематериального актива (объекта интеллектуальной собственности) или ожидаемого срока его использования по документам на нематериальные активы.</w:t>
      </w:r>
    </w:p>
    <w:p w:rsidR="00003A7D" w:rsidRDefault="00773002" w:rsidP="00773002">
      <w:pPr>
        <w:pStyle w:val="31"/>
        <w:shd w:val="clear" w:color="auto" w:fill="auto"/>
        <w:tabs>
          <w:tab w:val="left" w:pos="759"/>
        </w:tabs>
        <w:spacing w:before="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 3.11. </w:t>
      </w:r>
      <w:r w:rsidR="006A1E97" w:rsidRPr="00773002">
        <w:rPr>
          <w:sz w:val="28"/>
          <w:szCs w:val="28"/>
        </w:rPr>
        <w:t>При переоценке основных средств, для определения их восстановительной</w:t>
      </w:r>
      <w:r w:rsidR="00003A7D">
        <w:rPr>
          <w:sz w:val="28"/>
          <w:szCs w:val="28"/>
        </w:rPr>
        <w:t xml:space="preserve">   </w:t>
      </w:r>
      <w:r w:rsidR="006A1E97" w:rsidRPr="00773002">
        <w:rPr>
          <w:sz w:val="28"/>
          <w:szCs w:val="28"/>
        </w:rPr>
        <w:t xml:space="preserve"> стоимости </w:t>
      </w:r>
      <w:r w:rsidR="00003A7D">
        <w:rPr>
          <w:sz w:val="28"/>
          <w:szCs w:val="28"/>
        </w:rPr>
        <w:t xml:space="preserve">  </w:t>
      </w:r>
      <w:r w:rsidR="006A1E97" w:rsidRPr="00773002">
        <w:rPr>
          <w:sz w:val="28"/>
          <w:szCs w:val="28"/>
        </w:rPr>
        <w:t xml:space="preserve">на </w:t>
      </w:r>
      <w:r w:rsidR="00003A7D">
        <w:rPr>
          <w:sz w:val="28"/>
          <w:szCs w:val="28"/>
        </w:rPr>
        <w:t xml:space="preserve">   </w:t>
      </w:r>
      <w:r w:rsidR="006A1E97" w:rsidRPr="00773002">
        <w:rPr>
          <w:sz w:val="28"/>
          <w:szCs w:val="28"/>
        </w:rPr>
        <w:t>момент</w:t>
      </w:r>
      <w:r w:rsidR="00003A7D">
        <w:rPr>
          <w:sz w:val="28"/>
          <w:szCs w:val="28"/>
        </w:rPr>
        <w:t xml:space="preserve">  </w:t>
      </w:r>
      <w:r w:rsidR="006A1E97" w:rsidRPr="00773002">
        <w:rPr>
          <w:sz w:val="28"/>
          <w:szCs w:val="28"/>
        </w:rPr>
        <w:t xml:space="preserve"> переоценки использовать </w:t>
      </w:r>
      <w:r w:rsidR="00003A7D">
        <w:rPr>
          <w:sz w:val="28"/>
          <w:szCs w:val="28"/>
        </w:rPr>
        <w:t xml:space="preserve"> </w:t>
      </w:r>
      <w:r w:rsidR="006A1E97" w:rsidRPr="00773002">
        <w:rPr>
          <w:sz w:val="28"/>
          <w:szCs w:val="28"/>
        </w:rPr>
        <w:t xml:space="preserve">либо </w:t>
      </w:r>
    </w:p>
    <w:p w:rsidR="00003A7D" w:rsidRDefault="00003A7D" w:rsidP="00773002">
      <w:pPr>
        <w:pStyle w:val="31"/>
        <w:shd w:val="clear" w:color="auto" w:fill="auto"/>
        <w:tabs>
          <w:tab w:val="left" w:pos="759"/>
        </w:tabs>
        <w:spacing w:before="0"/>
        <w:rPr>
          <w:sz w:val="28"/>
          <w:szCs w:val="28"/>
        </w:rPr>
      </w:pPr>
    </w:p>
    <w:p w:rsidR="00C208EE" w:rsidRPr="00773002" w:rsidRDefault="006A1E97" w:rsidP="00773002">
      <w:pPr>
        <w:pStyle w:val="31"/>
        <w:shd w:val="clear" w:color="auto" w:fill="auto"/>
        <w:tabs>
          <w:tab w:val="left" w:pos="759"/>
        </w:tabs>
        <w:spacing w:before="0"/>
        <w:rPr>
          <w:sz w:val="28"/>
          <w:szCs w:val="28"/>
        </w:rPr>
      </w:pPr>
      <w:r w:rsidRPr="00773002">
        <w:rPr>
          <w:sz w:val="28"/>
          <w:szCs w:val="28"/>
        </w:rPr>
        <w:t>коэффициенты пересчета, разработанные Государственным комитетом Российской Федерации по статистике, либо метод прямого пересчета балансовой стоимости основных средств, в соответствии с рыночными ценами, сложившимися на момент переоценки.</w:t>
      </w:r>
    </w:p>
    <w:p w:rsidR="00C208EE" w:rsidRPr="00773002" w:rsidRDefault="00773002" w:rsidP="00773002">
      <w:pPr>
        <w:pStyle w:val="31"/>
        <w:shd w:val="clear" w:color="auto" w:fill="auto"/>
        <w:tabs>
          <w:tab w:val="left" w:pos="1263"/>
        </w:tabs>
        <w:spacing w:before="0" w:after="349"/>
        <w:ind w:right="20"/>
        <w:rPr>
          <w:sz w:val="28"/>
          <w:szCs w:val="28"/>
        </w:rPr>
      </w:pPr>
      <w:r w:rsidRPr="00773002">
        <w:rPr>
          <w:sz w:val="28"/>
          <w:szCs w:val="28"/>
        </w:rPr>
        <w:t xml:space="preserve">        3.12. </w:t>
      </w:r>
      <w:r w:rsidR="006A1E97" w:rsidRPr="00773002">
        <w:rPr>
          <w:sz w:val="28"/>
          <w:szCs w:val="28"/>
        </w:rPr>
        <w:t>Для нематериальных активов амортизацию начислять в следующем порядке: фактическую стоимость израсходованных материалов списывать на расходы по содержанию учреждения.</w:t>
      </w:r>
    </w:p>
    <w:p w:rsidR="00C208EE" w:rsidRPr="00CE3EBE" w:rsidRDefault="00773002" w:rsidP="00773002">
      <w:pPr>
        <w:pStyle w:val="31"/>
        <w:shd w:val="clear" w:color="auto" w:fill="auto"/>
        <w:tabs>
          <w:tab w:val="left" w:pos="3342"/>
        </w:tabs>
        <w:spacing w:before="0" w:after="303" w:line="260" w:lineRule="exact"/>
        <w:jc w:val="center"/>
        <w:rPr>
          <w:b/>
          <w:sz w:val="28"/>
          <w:szCs w:val="28"/>
        </w:rPr>
      </w:pPr>
      <w:r w:rsidRPr="00CE3EBE">
        <w:rPr>
          <w:b/>
          <w:sz w:val="28"/>
          <w:szCs w:val="28"/>
        </w:rPr>
        <w:t xml:space="preserve">4. </w:t>
      </w:r>
      <w:r w:rsidR="006A1E97" w:rsidRPr="00CE3EBE">
        <w:rPr>
          <w:b/>
          <w:sz w:val="28"/>
          <w:szCs w:val="28"/>
        </w:rPr>
        <w:t>Учет материальных запасов</w:t>
      </w:r>
    </w:p>
    <w:p w:rsidR="00C208EE" w:rsidRPr="00BD73EE" w:rsidRDefault="00773002" w:rsidP="00BD73EE">
      <w:pPr>
        <w:pStyle w:val="31"/>
        <w:shd w:val="clear" w:color="auto" w:fill="auto"/>
        <w:tabs>
          <w:tab w:val="left" w:pos="1452"/>
        </w:tabs>
        <w:spacing w:before="0" w:line="240" w:lineRule="auto"/>
        <w:ind w:right="20"/>
        <w:rPr>
          <w:color w:val="auto"/>
          <w:sz w:val="28"/>
          <w:szCs w:val="28"/>
        </w:rPr>
      </w:pPr>
      <w:r w:rsidRPr="00BD73EE">
        <w:rPr>
          <w:color w:val="auto"/>
          <w:sz w:val="28"/>
          <w:szCs w:val="28"/>
        </w:rPr>
        <w:t xml:space="preserve">           4.1. </w:t>
      </w:r>
      <w:r w:rsidR="006A1E97" w:rsidRPr="00BD73EE">
        <w:rPr>
          <w:color w:val="auto"/>
          <w:sz w:val="28"/>
          <w:szCs w:val="28"/>
        </w:rPr>
        <w:t>В составе материальных запасов учитываются предметы, используемые в деятельности учреждения в течение периода, не превышающего 12 месяцев, не зависимо от их стоимости.</w:t>
      </w:r>
    </w:p>
    <w:p w:rsidR="00C208EE" w:rsidRPr="00BD73EE" w:rsidRDefault="00773002" w:rsidP="00BD73EE">
      <w:pPr>
        <w:pStyle w:val="31"/>
        <w:shd w:val="clear" w:color="auto" w:fill="auto"/>
        <w:tabs>
          <w:tab w:val="left" w:pos="1452"/>
        </w:tabs>
        <w:spacing w:before="0" w:line="240" w:lineRule="auto"/>
        <w:ind w:right="20"/>
        <w:rPr>
          <w:color w:val="auto"/>
          <w:sz w:val="28"/>
          <w:szCs w:val="28"/>
        </w:rPr>
      </w:pPr>
      <w:r w:rsidRPr="00BD73EE">
        <w:rPr>
          <w:color w:val="auto"/>
          <w:sz w:val="28"/>
          <w:szCs w:val="28"/>
        </w:rPr>
        <w:t xml:space="preserve">         </w:t>
      </w:r>
      <w:r w:rsidR="00BD73EE" w:rsidRPr="00BD73EE">
        <w:rPr>
          <w:color w:val="auto"/>
          <w:sz w:val="28"/>
          <w:szCs w:val="28"/>
        </w:rPr>
        <w:t xml:space="preserve"> </w:t>
      </w:r>
      <w:r w:rsidRPr="00BD73EE">
        <w:rPr>
          <w:color w:val="auto"/>
          <w:sz w:val="28"/>
          <w:szCs w:val="28"/>
        </w:rPr>
        <w:t xml:space="preserve">4.2. </w:t>
      </w:r>
      <w:r w:rsidR="006A1E97" w:rsidRPr="00BD73EE">
        <w:rPr>
          <w:color w:val="auto"/>
          <w:sz w:val="28"/>
          <w:szCs w:val="28"/>
        </w:rPr>
        <w:t>Оценка материальных запасов, приобретенных за плату, осуществляется по фактической стоимости приобретения с учетом всех произведенных расходов. Если прочие расходы связаны с приобретением различного вида материальных запасов, то данные расходы распределяются пропорционально стоимости видов материалов.</w:t>
      </w:r>
    </w:p>
    <w:p w:rsidR="00C208EE" w:rsidRPr="00BD73EE" w:rsidRDefault="00BD73EE" w:rsidP="00BD73EE">
      <w:pPr>
        <w:pStyle w:val="31"/>
        <w:shd w:val="clear" w:color="auto" w:fill="auto"/>
        <w:spacing w:before="0" w:line="240" w:lineRule="auto"/>
        <w:ind w:right="20"/>
        <w:rPr>
          <w:color w:val="auto"/>
          <w:sz w:val="28"/>
          <w:szCs w:val="28"/>
        </w:rPr>
      </w:pPr>
      <w:r w:rsidRPr="00BD73EE">
        <w:rPr>
          <w:color w:val="auto"/>
          <w:sz w:val="28"/>
          <w:szCs w:val="28"/>
        </w:rPr>
        <w:t xml:space="preserve">          4.3.</w:t>
      </w:r>
      <w:r w:rsidR="006A1E97" w:rsidRPr="00BD73EE">
        <w:rPr>
          <w:color w:val="auto"/>
          <w:sz w:val="28"/>
          <w:szCs w:val="28"/>
        </w:rPr>
        <w:t xml:space="preserve"> Фактической стоимостью материальных запасов, полученных на безвозмездных условиях, а также остающихся от выбытия основных средств и другого имущества, признается их текущая рыночная стоимость на дату принятия к бухгалтерскому учету.</w:t>
      </w:r>
    </w:p>
    <w:p w:rsidR="00C208EE" w:rsidRPr="00BD73EE" w:rsidRDefault="00BD73EE" w:rsidP="00BD73EE">
      <w:pPr>
        <w:pStyle w:val="31"/>
        <w:shd w:val="clear" w:color="auto" w:fill="auto"/>
        <w:tabs>
          <w:tab w:val="left" w:pos="1452"/>
          <w:tab w:val="right" w:pos="9663"/>
        </w:tabs>
        <w:spacing w:before="0" w:line="240" w:lineRule="auto"/>
        <w:rPr>
          <w:color w:val="auto"/>
          <w:sz w:val="28"/>
          <w:szCs w:val="28"/>
        </w:rPr>
      </w:pPr>
      <w:r w:rsidRPr="00BD73EE">
        <w:rPr>
          <w:color w:val="auto"/>
          <w:sz w:val="28"/>
          <w:szCs w:val="28"/>
        </w:rPr>
        <w:t xml:space="preserve">         4.4. </w:t>
      </w:r>
      <w:r w:rsidR="006A1E97" w:rsidRPr="00BD73EE">
        <w:rPr>
          <w:color w:val="auto"/>
          <w:sz w:val="28"/>
          <w:szCs w:val="28"/>
        </w:rPr>
        <w:t>Передача расходных материальных запасов:</w:t>
      </w:r>
      <w:r>
        <w:rPr>
          <w:color w:val="auto"/>
          <w:sz w:val="28"/>
          <w:szCs w:val="28"/>
        </w:rPr>
        <w:t xml:space="preserve"> </w:t>
      </w:r>
      <w:r w:rsidR="006A1E97" w:rsidRPr="00BD73EE">
        <w:rPr>
          <w:color w:val="auto"/>
          <w:sz w:val="28"/>
          <w:szCs w:val="28"/>
        </w:rPr>
        <w:t>канцелярских</w:t>
      </w:r>
      <w:r>
        <w:rPr>
          <w:color w:val="auto"/>
          <w:sz w:val="28"/>
          <w:szCs w:val="28"/>
        </w:rPr>
        <w:t xml:space="preserve"> </w:t>
      </w:r>
      <w:r w:rsidR="006A1E97" w:rsidRPr="00BD73EE">
        <w:rPr>
          <w:color w:val="auto"/>
          <w:sz w:val="28"/>
          <w:szCs w:val="28"/>
        </w:rPr>
        <w:t>принадлежностей (бумаги, карандашей, ручек, стержней и т.п.), запасных частей и хозяйственных материалов (электролампочек, мыла, щеток и т.п.), выданных в эксплуатацию на нужды учреждения, оформляется актом на списание материальных запасов.</w:t>
      </w:r>
    </w:p>
    <w:p w:rsidR="00C208EE" w:rsidRPr="00BD73EE" w:rsidRDefault="00BD73EE" w:rsidP="00BD73EE">
      <w:pPr>
        <w:pStyle w:val="31"/>
        <w:shd w:val="clear" w:color="auto" w:fill="auto"/>
        <w:spacing w:before="0" w:after="349" w:line="240" w:lineRule="auto"/>
        <w:ind w:right="20"/>
        <w:rPr>
          <w:color w:val="auto"/>
          <w:sz w:val="28"/>
          <w:szCs w:val="28"/>
        </w:rPr>
      </w:pPr>
      <w:r w:rsidRPr="00BD73EE">
        <w:rPr>
          <w:color w:val="auto"/>
          <w:sz w:val="28"/>
          <w:szCs w:val="28"/>
        </w:rPr>
        <w:t xml:space="preserve">         4.5. </w:t>
      </w:r>
      <w:r w:rsidR="006A1E97" w:rsidRPr="00BD73EE">
        <w:rPr>
          <w:color w:val="auto"/>
          <w:sz w:val="28"/>
          <w:szCs w:val="28"/>
        </w:rPr>
        <w:t>Аналитический учет материальных ценностей ведется по видам запасов и материально-ответственным лицам. Списание материальных запасов на расходы производится по фактической стоимости каждой единицы.</w:t>
      </w:r>
    </w:p>
    <w:p w:rsidR="00C208EE" w:rsidRPr="00BD73EE" w:rsidRDefault="00BD73EE" w:rsidP="00BD73EE">
      <w:pPr>
        <w:pStyle w:val="31"/>
        <w:shd w:val="clear" w:color="auto" w:fill="auto"/>
        <w:tabs>
          <w:tab w:val="left" w:pos="1593"/>
        </w:tabs>
        <w:spacing w:before="0" w:after="303" w:line="260" w:lineRule="exact"/>
        <w:ind w:left="12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 </w:t>
      </w:r>
      <w:r w:rsidR="006A1E97" w:rsidRPr="00BD73EE">
        <w:rPr>
          <w:b/>
          <w:sz w:val="28"/>
          <w:szCs w:val="28"/>
        </w:rPr>
        <w:t>Порядок списание горюче-смазочных материалов (ГСМ)</w:t>
      </w:r>
    </w:p>
    <w:p w:rsidR="00C208EE" w:rsidRPr="00691C40" w:rsidRDefault="00691C40" w:rsidP="00691C4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t xml:space="preserve">          </w:t>
      </w:r>
      <w:r w:rsidRPr="00691C40">
        <w:rPr>
          <w:sz w:val="28"/>
          <w:szCs w:val="28"/>
        </w:rPr>
        <w:t xml:space="preserve">5.1. </w:t>
      </w:r>
      <w:r w:rsidR="006A1E97" w:rsidRPr="00691C40">
        <w:rPr>
          <w:sz w:val="28"/>
          <w:szCs w:val="28"/>
        </w:rPr>
        <w:t>Списание на затраты расходов по ГСМ осуществляются на основании путевых листов по фактическому расходу, но не свыше утвержденных норм расхода топлива и смазочных материалов, утвержденных Министерством транспорта РФ от 14 марта 2008 г. № АМ-23-р «Методические рекомендации нормы расхода топлива и смазочных материалов на автомобильном транспорте».</w:t>
      </w:r>
    </w:p>
    <w:p w:rsidR="00C208EE" w:rsidRPr="00691C40" w:rsidRDefault="00691C40" w:rsidP="00691C4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691C40">
        <w:rPr>
          <w:sz w:val="28"/>
          <w:szCs w:val="28"/>
        </w:rPr>
        <w:t xml:space="preserve">          5.2. </w:t>
      </w:r>
      <w:r w:rsidR="006A1E97" w:rsidRPr="00691C40">
        <w:rPr>
          <w:sz w:val="28"/>
          <w:szCs w:val="28"/>
        </w:rPr>
        <w:t xml:space="preserve">Нормы расхода бензина для легковых автомобилей утверждаются распоряжением </w:t>
      </w:r>
      <w:r>
        <w:rPr>
          <w:sz w:val="28"/>
          <w:szCs w:val="28"/>
        </w:rPr>
        <w:t>Администрации</w:t>
      </w:r>
      <w:r w:rsidR="006A1E97" w:rsidRPr="00691C40">
        <w:rPr>
          <w:sz w:val="28"/>
          <w:szCs w:val="28"/>
        </w:rPr>
        <w:t>.</w:t>
      </w:r>
    </w:p>
    <w:p w:rsidR="00C208EE" w:rsidRPr="00691C40" w:rsidRDefault="00691C40" w:rsidP="00691C40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691C40">
        <w:rPr>
          <w:sz w:val="28"/>
          <w:szCs w:val="28"/>
        </w:rPr>
        <w:t xml:space="preserve">          5.3. </w:t>
      </w:r>
      <w:r w:rsidR="006A1E97" w:rsidRPr="00691C40">
        <w:rPr>
          <w:sz w:val="28"/>
          <w:szCs w:val="28"/>
        </w:rPr>
        <w:t xml:space="preserve">Путевые листы выписываются водителем и сдаются в </w:t>
      </w:r>
      <w:r>
        <w:rPr>
          <w:sz w:val="28"/>
          <w:szCs w:val="28"/>
        </w:rPr>
        <w:t>Отдел</w:t>
      </w:r>
      <w:r w:rsidR="006A1E97" w:rsidRPr="00691C40">
        <w:rPr>
          <w:sz w:val="28"/>
          <w:szCs w:val="28"/>
        </w:rPr>
        <w:t>.</w:t>
      </w:r>
    </w:p>
    <w:p w:rsidR="00C208EE" w:rsidRPr="00691C40" w:rsidRDefault="006A1E97" w:rsidP="00691C40">
      <w:pPr>
        <w:pStyle w:val="31"/>
        <w:shd w:val="clear" w:color="auto" w:fill="auto"/>
        <w:spacing w:before="0" w:after="353" w:line="240" w:lineRule="auto"/>
        <w:ind w:left="20" w:right="20" w:firstLine="720"/>
        <w:rPr>
          <w:sz w:val="28"/>
          <w:szCs w:val="28"/>
        </w:rPr>
      </w:pPr>
      <w:r w:rsidRPr="00691C40">
        <w:rPr>
          <w:sz w:val="28"/>
          <w:szCs w:val="28"/>
        </w:rPr>
        <w:t>5.4. Ремонт служебного легкового автомобиля производится на станции технического обслуживания, мелкий ремонт водителем.</w:t>
      </w:r>
    </w:p>
    <w:p w:rsidR="00003A7D" w:rsidRDefault="00003A7D" w:rsidP="00691C40">
      <w:pPr>
        <w:pStyle w:val="31"/>
        <w:shd w:val="clear" w:color="auto" w:fill="auto"/>
        <w:tabs>
          <w:tab w:val="left" w:pos="1773"/>
        </w:tabs>
        <w:spacing w:before="0" w:after="303" w:line="260" w:lineRule="exact"/>
        <w:ind w:left="1460"/>
        <w:rPr>
          <w:b/>
          <w:sz w:val="28"/>
          <w:szCs w:val="28"/>
        </w:rPr>
      </w:pPr>
    </w:p>
    <w:p w:rsidR="00C208EE" w:rsidRPr="00691C40" w:rsidRDefault="00691C40" w:rsidP="00691C40">
      <w:pPr>
        <w:pStyle w:val="31"/>
        <w:shd w:val="clear" w:color="auto" w:fill="auto"/>
        <w:tabs>
          <w:tab w:val="left" w:pos="1773"/>
        </w:tabs>
        <w:spacing w:before="0" w:after="303" w:line="260" w:lineRule="exact"/>
        <w:ind w:left="1460"/>
        <w:rPr>
          <w:b/>
          <w:sz w:val="28"/>
          <w:szCs w:val="28"/>
        </w:rPr>
      </w:pPr>
      <w:r w:rsidRPr="00691C40">
        <w:rPr>
          <w:b/>
          <w:sz w:val="28"/>
          <w:szCs w:val="28"/>
        </w:rPr>
        <w:t xml:space="preserve">6. </w:t>
      </w:r>
      <w:r w:rsidR="006A1E97" w:rsidRPr="00691C40">
        <w:rPr>
          <w:b/>
          <w:sz w:val="28"/>
          <w:szCs w:val="28"/>
        </w:rPr>
        <w:t>Учет отражения в бюджетном учете имущества казны</w:t>
      </w:r>
    </w:p>
    <w:p w:rsidR="00C208EE" w:rsidRPr="00A3312A" w:rsidRDefault="00A3312A" w:rsidP="00A3312A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6.1. </w:t>
      </w:r>
      <w:r w:rsidR="006A1E97" w:rsidRPr="00A3312A">
        <w:rPr>
          <w:sz w:val="28"/>
          <w:szCs w:val="28"/>
        </w:rPr>
        <w:t>Бюджетный учет имущества казны осуществляется в соответствии с Приказом Министерства финансов Российской Федерации от 6 декабря 2010 г. № 162н «Об утверждении Плана счетов бюджетного учета и инструкции по его применению» бюджетный учет имущества казны осуществляется в целях:</w:t>
      </w:r>
    </w:p>
    <w:p w:rsidR="00C208EE" w:rsidRPr="00A3312A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3312A">
        <w:rPr>
          <w:sz w:val="28"/>
          <w:szCs w:val="28"/>
        </w:rPr>
        <w:t xml:space="preserve">обеспечения полного отражения состава имущества казны муниципального образования </w:t>
      </w:r>
      <w:r w:rsidR="00A3312A">
        <w:rPr>
          <w:sz w:val="28"/>
          <w:szCs w:val="28"/>
        </w:rPr>
        <w:t>Хабарский</w:t>
      </w:r>
      <w:r w:rsidRPr="00A3312A">
        <w:rPr>
          <w:sz w:val="28"/>
          <w:szCs w:val="28"/>
        </w:rPr>
        <w:t xml:space="preserve"> район</w:t>
      </w:r>
      <w:r w:rsidR="00A3312A">
        <w:rPr>
          <w:sz w:val="28"/>
          <w:szCs w:val="28"/>
        </w:rPr>
        <w:t xml:space="preserve"> Алтайского края</w:t>
      </w:r>
      <w:r w:rsidRPr="00A3312A">
        <w:rPr>
          <w:sz w:val="28"/>
          <w:szCs w:val="28"/>
        </w:rPr>
        <w:t xml:space="preserve"> в стоимостном выражении;</w:t>
      </w:r>
    </w:p>
    <w:p w:rsidR="00C208EE" w:rsidRPr="00A3312A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3312A">
        <w:rPr>
          <w:sz w:val="28"/>
          <w:szCs w:val="28"/>
        </w:rPr>
        <w:t>обеспечения своевременного, оперативного отражения изменений в составе имущества казны;</w:t>
      </w:r>
    </w:p>
    <w:p w:rsidR="00C208EE" w:rsidRPr="00A3312A" w:rsidRDefault="006A1E97">
      <w:pPr>
        <w:pStyle w:val="3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3312A">
        <w:rPr>
          <w:sz w:val="28"/>
          <w:szCs w:val="28"/>
        </w:rPr>
        <w:t>контроля за сохранностью и использованием имущества казны по назначению.</w:t>
      </w:r>
    </w:p>
    <w:p w:rsidR="00C208EE" w:rsidRPr="00A3312A" w:rsidRDefault="00A3312A" w:rsidP="00A3312A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  6.2. </w:t>
      </w:r>
      <w:r w:rsidR="006A1E97" w:rsidRPr="00A3312A">
        <w:rPr>
          <w:sz w:val="28"/>
          <w:szCs w:val="28"/>
        </w:rPr>
        <w:t>В составе казны подлежат бюджетному учету объекты нефинансовых активов, находящиеся в собственности и учтенные в реестре муниципальной собственности, не закрепленные за муниципальными унитарными предприятиями и муниципальными учреждениями, в том числе недвижимое имущество в составе имущества казны, движимое имущество в составе имущества казны, нематериальные активы в составе имущества казны, непроизведенные активы в составе имущества казны, материальные запасы в составе имущества казны.</w:t>
      </w:r>
    </w:p>
    <w:p w:rsidR="00C208EE" w:rsidRPr="00A3312A" w:rsidRDefault="00A3312A" w:rsidP="00A3312A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 6.3. </w:t>
      </w:r>
      <w:r w:rsidR="006A1E97" w:rsidRPr="00A3312A">
        <w:rPr>
          <w:sz w:val="28"/>
          <w:szCs w:val="28"/>
        </w:rPr>
        <w:t xml:space="preserve">Бюджетный учет имущества казны осуществляется </w:t>
      </w:r>
      <w:r>
        <w:rPr>
          <w:sz w:val="28"/>
          <w:szCs w:val="28"/>
        </w:rPr>
        <w:t>Отделом</w:t>
      </w:r>
      <w:r w:rsidR="006A1E97" w:rsidRPr="00A3312A">
        <w:rPr>
          <w:sz w:val="28"/>
          <w:szCs w:val="28"/>
        </w:rPr>
        <w:t>.</w:t>
      </w:r>
    </w:p>
    <w:p w:rsidR="00C208EE" w:rsidRPr="00A3312A" w:rsidRDefault="00A3312A" w:rsidP="00A3312A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 6.4. </w:t>
      </w:r>
      <w:r w:rsidR="006A1E97" w:rsidRPr="00A3312A">
        <w:rPr>
          <w:sz w:val="28"/>
          <w:szCs w:val="28"/>
        </w:rPr>
        <w:t>Отражение в бюджетном учете операций с объектами в составе имущества казны производится в соответствии с Планом счетов бюджетного учета, утвержденным Приказом Министерства финансов Российской Федерации от 6 декабря 2010 г. № 162н «Об утверждении Плана счетов бюджетного учета и инструкции по его применению».</w:t>
      </w:r>
    </w:p>
    <w:p w:rsidR="00C208EE" w:rsidRPr="00A3312A" w:rsidRDefault="00A3312A" w:rsidP="00A3312A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  6.5.</w:t>
      </w:r>
      <w:r w:rsidR="006A1E97" w:rsidRPr="00A3312A">
        <w:rPr>
          <w:sz w:val="28"/>
          <w:szCs w:val="28"/>
        </w:rPr>
        <w:t xml:space="preserve"> Объекты нефинансовых активов в составе имущества казны отражаются в бюджетном учете в стоимостном выражении с ведением инвентарного номера.</w:t>
      </w:r>
    </w:p>
    <w:p w:rsidR="00C208EE" w:rsidRPr="00A3312A" w:rsidRDefault="00A3312A" w:rsidP="00A3312A">
      <w:pPr>
        <w:pStyle w:val="31"/>
        <w:shd w:val="clear" w:color="auto" w:fill="auto"/>
        <w:spacing w:before="0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   6.6. </w:t>
      </w:r>
      <w:r w:rsidR="006A1E97" w:rsidRPr="00A3312A">
        <w:rPr>
          <w:sz w:val="28"/>
          <w:szCs w:val="28"/>
        </w:rPr>
        <w:t>Принятие к бюджетному учету объектов нефинансовых активов имущества казны осуществляется по балансовой стоимости.</w:t>
      </w:r>
    </w:p>
    <w:p w:rsidR="00C208EE" w:rsidRPr="00A3312A" w:rsidRDefault="00A3312A" w:rsidP="00A3312A">
      <w:pPr>
        <w:pStyle w:val="31"/>
        <w:shd w:val="clear" w:color="auto" w:fill="auto"/>
        <w:spacing w:before="0" w:after="349"/>
        <w:ind w:right="20"/>
        <w:rPr>
          <w:sz w:val="28"/>
          <w:szCs w:val="28"/>
        </w:rPr>
      </w:pPr>
      <w:r w:rsidRPr="00A3312A">
        <w:rPr>
          <w:sz w:val="28"/>
          <w:szCs w:val="28"/>
        </w:rPr>
        <w:t xml:space="preserve">         </w:t>
      </w:r>
      <w:r w:rsidR="00997353">
        <w:rPr>
          <w:sz w:val="28"/>
          <w:szCs w:val="28"/>
        </w:rPr>
        <w:t xml:space="preserve"> </w:t>
      </w:r>
      <w:r w:rsidRPr="00A3312A">
        <w:rPr>
          <w:sz w:val="28"/>
          <w:szCs w:val="28"/>
        </w:rPr>
        <w:t xml:space="preserve">6.7. </w:t>
      </w:r>
      <w:r w:rsidR="006A1E97" w:rsidRPr="00A3312A">
        <w:rPr>
          <w:sz w:val="28"/>
          <w:szCs w:val="28"/>
        </w:rPr>
        <w:t>На объекты недвижимого имущества, движимого имущества, нематериальных активов с даты их включения в состав имущества казны амортизация не начисляется.</w:t>
      </w:r>
    </w:p>
    <w:p w:rsidR="00C208EE" w:rsidRPr="00A3312A" w:rsidRDefault="00A3312A" w:rsidP="00A3312A">
      <w:pPr>
        <w:pStyle w:val="31"/>
        <w:shd w:val="clear" w:color="auto" w:fill="auto"/>
        <w:tabs>
          <w:tab w:val="left" w:pos="3273"/>
        </w:tabs>
        <w:spacing w:before="0" w:after="303" w:line="260" w:lineRule="exact"/>
        <w:ind w:left="2960"/>
        <w:rPr>
          <w:b/>
          <w:color w:val="auto"/>
          <w:sz w:val="28"/>
          <w:szCs w:val="28"/>
        </w:rPr>
      </w:pPr>
      <w:r w:rsidRPr="00A3312A">
        <w:rPr>
          <w:b/>
          <w:color w:val="auto"/>
          <w:sz w:val="28"/>
          <w:szCs w:val="28"/>
        </w:rPr>
        <w:t xml:space="preserve">7. </w:t>
      </w:r>
      <w:r w:rsidR="006A1E97" w:rsidRPr="00A3312A">
        <w:rPr>
          <w:b/>
          <w:color w:val="auto"/>
          <w:sz w:val="28"/>
          <w:szCs w:val="28"/>
        </w:rPr>
        <w:t>Учет на забалансовых счетах</w:t>
      </w:r>
    </w:p>
    <w:p w:rsidR="00C208EE" w:rsidRPr="00997353" w:rsidRDefault="00997353" w:rsidP="00997353">
      <w:pPr>
        <w:pStyle w:val="31"/>
        <w:shd w:val="clear" w:color="auto" w:fill="auto"/>
        <w:tabs>
          <w:tab w:val="left" w:pos="1278"/>
        </w:tabs>
        <w:spacing w:before="0" w:line="240" w:lineRule="auto"/>
        <w:ind w:right="20"/>
        <w:rPr>
          <w:sz w:val="28"/>
          <w:szCs w:val="28"/>
        </w:rPr>
      </w:pPr>
      <w:r w:rsidRPr="009973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997353">
        <w:rPr>
          <w:sz w:val="28"/>
          <w:szCs w:val="28"/>
        </w:rPr>
        <w:t xml:space="preserve">7.1. </w:t>
      </w:r>
      <w:r w:rsidR="006A1E97" w:rsidRPr="00997353">
        <w:rPr>
          <w:sz w:val="28"/>
          <w:szCs w:val="28"/>
        </w:rPr>
        <w:t>Если иное не предусм</w:t>
      </w:r>
      <w:r>
        <w:rPr>
          <w:sz w:val="28"/>
          <w:szCs w:val="28"/>
        </w:rPr>
        <w:t>отрено положениями Инструкции №</w:t>
      </w:r>
      <w:r w:rsidR="006A1E97" w:rsidRPr="00997353">
        <w:rPr>
          <w:sz w:val="28"/>
          <w:szCs w:val="28"/>
        </w:rPr>
        <w:t>157н и настоящей Учетной политикой, имущество, учитываемое на забалансовых счетах, отражается: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997353">
        <w:rPr>
          <w:sz w:val="28"/>
          <w:szCs w:val="28"/>
        </w:rPr>
        <w:t>по стоимости на дату выбытия объектов с балансового учета;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997353">
        <w:rPr>
          <w:sz w:val="28"/>
          <w:szCs w:val="28"/>
        </w:rPr>
        <w:t>в условной оценке: 1 объект - 1 рубль - при нулевой стоимости или при отсутствии стоимостных оценок.</w:t>
      </w:r>
    </w:p>
    <w:p w:rsidR="00C208EE" w:rsidRPr="00997353" w:rsidRDefault="00997353" w:rsidP="00997353">
      <w:pPr>
        <w:pStyle w:val="31"/>
        <w:shd w:val="clear" w:color="auto" w:fill="auto"/>
        <w:spacing w:before="0" w:line="240" w:lineRule="auto"/>
        <w:rPr>
          <w:sz w:val="28"/>
          <w:szCs w:val="28"/>
        </w:rPr>
      </w:pPr>
      <w:r w:rsidRPr="00997353">
        <w:rPr>
          <w:sz w:val="28"/>
          <w:szCs w:val="28"/>
        </w:rPr>
        <w:t xml:space="preserve">          7.2. </w:t>
      </w:r>
      <w:r w:rsidR="006A1E97" w:rsidRPr="00997353">
        <w:rPr>
          <w:sz w:val="28"/>
          <w:szCs w:val="28"/>
        </w:rPr>
        <w:t>В учреждении используются бланки строгой отчетности.</w:t>
      </w:r>
    </w:p>
    <w:p w:rsidR="00003A7D" w:rsidRDefault="00003A7D" w:rsidP="00997353">
      <w:pPr>
        <w:pStyle w:val="31"/>
        <w:shd w:val="clear" w:color="auto" w:fill="auto"/>
        <w:spacing w:before="0" w:line="240" w:lineRule="auto"/>
        <w:ind w:firstLine="720"/>
        <w:rPr>
          <w:sz w:val="28"/>
          <w:szCs w:val="28"/>
        </w:rPr>
      </w:pP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997353">
        <w:rPr>
          <w:sz w:val="28"/>
          <w:szCs w:val="28"/>
        </w:rPr>
        <w:t>Перечень должностных лиц, ответственных за обеспечение сохранности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997353">
        <w:rPr>
          <w:sz w:val="28"/>
          <w:szCs w:val="28"/>
        </w:rPr>
        <w:t>бланков строгой отчетности, их выдачу и оперативный учет, а также состав комиссии по списанию бланков строгой отчетности утверждается отдельным распоряжением</w:t>
      </w:r>
      <w:r w:rsidR="00997353">
        <w:rPr>
          <w:sz w:val="28"/>
          <w:szCs w:val="28"/>
        </w:rPr>
        <w:t xml:space="preserve"> Администрации</w:t>
      </w:r>
      <w:r w:rsidRPr="00997353">
        <w:rPr>
          <w:sz w:val="28"/>
          <w:szCs w:val="28"/>
        </w:rPr>
        <w:t>.</w:t>
      </w:r>
    </w:p>
    <w:p w:rsidR="00C208EE" w:rsidRPr="00997353" w:rsidRDefault="00997353" w:rsidP="00997353">
      <w:pPr>
        <w:pStyle w:val="31"/>
        <w:shd w:val="clear" w:color="auto" w:fill="auto"/>
        <w:spacing w:before="0" w:after="349" w:line="240" w:lineRule="auto"/>
        <w:ind w:right="20"/>
        <w:rPr>
          <w:sz w:val="28"/>
          <w:szCs w:val="28"/>
        </w:rPr>
      </w:pPr>
      <w:r w:rsidRPr="00997353">
        <w:rPr>
          <w:sz w:val="28"/>
          <w:szCs w:val="28"/>
        </w:rPr>
        <w:t xml:space="preserve">           7.3. </w:t>
      </w:r>
      <w:r w:rsidR="006A1E97" w:rsidRPr="00997353">
        <w:rPr>
          <w:sz w:val="28"/>
          <w:szCs w:val="28"/>
        </w:rPr>
        <w:t>Все материальные ценности, а также иные активы и обязательства, учитываемые на забалансовых счетах, инвентаризируются в порядке и в сроки, установленные для объектов, учитываемых на балансе.</w:t>
      </w:r>
    </w:p>
    <w:p w:rsidR="00C208EE" w:rsidRPr="00997353" w:rsidRDefault="00997353" w:rsidP="00997353">
      <w:pPr>
        <w:pStyle w:val="31"/>
        <w:shd w:val="clear" w:color="auto" w:fill="auto"/>
        <w:tabs>
          <w:tab w:val="left" w:pos="1449"/>
        </w:tabs>
        <w:spacing w:before="0" w:after="308" w:line="260" w:lineRule="exact"/>
        <w:ind w:left="1120"/>
        <w:rPr>
          <w:b/>
          <w:sz w:val="28"/>
          <w:szCs w:val="28"/>
        </w:rPr>
      </w:pPr>
      <w:r w:rsidRPr="00997353">
        <w:rPr>
          <w:b/>
          <w:sz w:val="28"/>
          <w:szCs w:val="28"/>
        </w:rPr>
        <w:t xml:space="preserve">8. </w:t>
      </w:r>
      <w:r w:rsidR="006A1E97" w:rsidRPr="00997353">
        <w:rPr>
          <w:b/>
          <w:sz w:val="28"/>
          <w:szCs w:val="28"/>
        </w:rPr>
        <w:t>Учет расчетов, дебиторской и кредиторской задолженности</w:t>
      </w:r>
    </w:p>
    <w:p w:rsidR="00C208EE" w:rsidRPr="00997353" w:rsidRDefault="00997353" w:rsidP="00997353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9973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97353">
        <w:rPr>
          <w:sz w:val="28"/>
          <w:szCs w:val="28"/>
        </w:rPr>
        <w:t xml:space="preserve">8.1. </w:t>
      </w:r>
      <w:r w:rsidR="006A1E97" w:rsidRPr="00997353">
        <w:rPr>
          <w:sz w:val="28"/>
          <w:szCs w:val="28"/>
        </w:rPr>
        <w:t>Расходы по статьям КОСГУ 211 «Заработная плата», 212 «Прочие выплаты», 213 «Начисления на оплату труда», учитываются напрямую в зависимости от принадлежности каждой штатной единицы к штатному расписанию того или иного источника финансирования.</w:t>
      </w:r>
    </w:p>
    <w:p w:rsidR="00C208EE" w:rsidRPr="00997353" w:rsidRDefault="00997353" w:rsidP="00997353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99735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97353">
        <w:rPr>
          <w:sz w:val="28"/>
          <w:szCs w:val="28"/>
        </w:rPr>
        <w:t xml:space="preserve">8.2. </w:t>
      </w:r>
      <w:r w:rsidR="006A1E97" w:rsidRPr="00997353">
        <w:rPr>
          <w:sz w:val="28"/>
          <w:szCs w:val="28"/>
        </w:rPr>
        <w:t>Расходы по статьям 226 «Расходы на прочие услуги» и 290 «Прочие расходы» в части договоров гражданско-правового характера учитываются напрямую в зависимости от источника финансирования, по которому заключен конкретный договор. В случае если распоряжением по Администрации начисление конкретного вида оплаты предусмотрено из конкретного источника (премии, надбавки и доплаты, вознаграждения), этот вид относится напрямую на источник, указанный в распоряжении.</w:t>
      </w:r>
    </w:p>
    <w:p w:rsidR="00C208EE" w:rsidRPr="00997353" w:rsidRDefault="00997353" w:rsidP="00997353">
      <w:pPr>
        <w:pStyle w:val="3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97353">
        <w:rPr>
          <w:sz w:val="28"/>
          <w:szCs w:val="28"/>
        </w:rPr>
        <w:t xml:space="preserve">8.3. </w:t>
      </w:r>
      <w:r w:rsidR="006A1E97" w:rsidRPr="00997353">
        <w:rPr>
          <w:sz w:val="28"/>
          <w:szCs w:val="28"/>
        </w:rPr>
        <w:t>Дебиторская и кредиторская задолженность, срок исковой давности которой истек, списывается по результатам инвентаризации. Основанием для списания служат: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997353">
        <w:rPr>
          <w:sz w:val="28"/>
          <w:szCs w:val="28"/>
        </w:rPr>
        <w:t>первичные документы, подтверждающие возникновение дебиторской задолженности (договоры, акты, счета, платежные документы);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997353">
        <w:rPr>
          <w:sz w:val="28"/>
          <w:szCs w:val="28"/>
        </w:rPr>
        <w:t>инвентаризационная опись расчетов с покупателями, поставщиками и прочими дебиторами и кредиторами;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right="20" w:firstLine="720"/>
        <w:rPr>
          <w:sz w:val="28"/>
          <w:szCs w:val="28"/>
        </w:rPr>
      </w:pPr>
      <w:r w:rsidRPr="00997353">
        <w:rPr>
          <w:sz w:val="28"/>
          <w:szCs w:val="28"/>
        </w:rPr>
        <w:t>докладная записка руководству учреждения о выявлении дебиторской задолженности с исте</w:t>
      </w:r>
      <w:r w:rsidRPr="00997353">
        <w:rPr>
          <w:rStyle w:val="11"/>
          <w:sz w:val="28"/>
          <w:szCs w:val="28"/>
        </w:rPr>
        <w:t>кши</w:t>
      </w:r>
      <w:r w:rsidRPr="00997353">
        <w:rPr>
          <w:sz w:val="28"/>
          <w:szCs w:val="28"/>
        </w:rPr>
        <w:t>м сроком исковой давности;</w:t>
      </w:r>
    </w:p>
    <w:p w:rsidR="00C208EE" w:rsidRPr="00997353" w:rsidRDefault="006A1E97" w:rsidP="00997353">
      <w:pPr>
        <w:pStyle w:val="31"/>
        <w:shd w:val="clear" w:color="auto" w:fill="auto"/>
        <w:spacing w:before="0" w:line="240" w:lineRule="auto"/>
        <w:ind w:firstLine="720"/>
        <w:rPr>
          <w:sz w:val="28"/>
          <w:szCs w:val="28"/>
        </w:rPr>
      </w:pPr>
      <w:r w:rsidRPr="00997353">
        <w:rPr>
          <w:sz w:val="28"/>
          <w:szCs w:val="28"/>
        </w:rPr>
        <w:t>объяснительная записка о причине образования задолженности;</w:t>
      </w:r>
    </w:p>
    <w:p w:rsidR="00C208EE" w:rsidRPr="00997353" w:rsidRDefault="006A1E97" w:rsidP="00997353">
      <w:pPr>
        <w:pStyle w:val="31"/>
        <w:shd w:val="clear" w:color="auto" w:fill="auto"/>
        <w:spacing w:before="0" w:after="349" w:line="240" w:lineRule="auto"/>
        <w:ind w:firstLine="720"/>
        <w:rPr>
          <w:sz w:val="28"/>
          <w:szCs w:val="28"/>
        </w:rPr>
      </w:pPr>
      <w:r w:rsidRPr="00997353">
        <w:rPr>
          <w:sz w:val="28"/>
          <w:szCs w:val="28"/>
        </w:rPr>
        <w:t xml:space="preserve">решение главы </w:t>
      </w:r>
      <w:r w:rsidR="00997353">
        <w:rPr>
          <w:sz w:val="28"/>
          <w:szCs w:val="28"/>
        </w:rPr>
        <w:t xml:space="preserve">района </w:t>
      </w:r>
      <w:r w:rsidRPr="00997353">
        <w:rPr>
          <w:sz w:val="28"/>
          <w:szCs w:val="28"/>
        </w:rPr>
        <w:t>о списании этой задолженности.</w:t>
      </w:r>
    </w:p>
    <w:p w:rsidR="00C208EE" w:rsidRPr="00997353" w:rsidRDefault="00396AF5" w:rsidP="00396AF5">
      <w:pPr>
        <w:pStyle w:val="31"/>
        <w:shd w:val="clear" w:color="auto" w:fill="auto"/>
        <w:tabs>
          <w:tab w:val="left" w:pos="2514"/>
        </w:tabs>
        <w:spacing w:before="0" w:after="308" w:line="260" w:lineRule="exact"/>
        <w:ind w:left="2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6A1E97" w:rsidRPr="00997353">
        <w:rPr>
          <w:b/>
          <w:sz w:val="28"/>
          <w:szCs w:val="28"/>
        </w:rPr>
        <w:t>Учет отражения бюджетных обязательств</w:t>
      </w:r>
    </w:p>
    <w:p w:rsidR="00C208EE" w:rsidRPr="00396AF5" w:rsidRDefault="00396AF5" w:rsidP="00396AF5">
      <w:pPr>
        <w:pStyle w:val="31"/>
        <w:shd w:val="clear" w:color="auto" w:fill="auto"/>
        <w:tabs>
          <w:tab w:val="left" w:pos="1398"/>
        </w:tabs>
        <w:spacing w:before="0" w:line="240" w:lineRule="auto"/>
        <w:ind w:right="20"/>
        <w:rPr>
          <w:sz w:val="28"/>
          <w:szCs w:val="28"/>
        </w:rPr>
      </w:pPr>
      <w:r w:rsidRPr="00396AF5">
        <w:rPr>
          <w:sz w:val="28"/>
          <w:szCs w:val="28"/>
        </w:rPr>
        <w:t xml:space="preserve">           9.1. </w:t>
      </w:r>
      <w:r w:rsidR="006A1E97" w:rsidRPr="00396AF5">
        <w:rPr>
          <w:sz w:val="28"/>
          <w:szCs w:val="28"/>
        </w:rPr>
        <w:t>Бухгалтерский учет бюджетных обязательств осуществляется получателями бюджетных средств в соответствии с положениями приказа Минфина России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«Инструкцией по применению плана счетов бюджетного учета», утвержденной приказом Минфина России от 6 декабря 2010 г. №162н.</w:t>
      </w:r>
    </w:p>
    <w:p w:rsidR="00003A7D" w:rsidRDefault="00003A7D" w:rsidP="00396AF5">
      <w:pPr>
        <w:pStyle w:val="3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</w:p>
    <w:p w:rsidR="00C208EE" w:rsidRPr="00396AF5" w:rsidRDefault="006A1E97" w:rsidP="00396AF5">
      <w:pPr>
        <w:pStyle w:val="3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bookmarkStart w:id="0" w:name="_GoBack"/>
      <w:bookmarkEnd w:id="0"/>
      <w:r w:rsidRPr="00396AF5">
        <w:rPr>
          <w:sz w:val="28"/>
          <w:szCs w:val="28"/>
        </w:rPr>
        <w:t>9.2. Обязательства (принятые, принимаемые, отложенные) принимаются к учету в пределах у</w:t>
      </w:r>
      <w:r w:rsidR="003748F7">
        <w:rPr>
          <w:sz w:val="28"/>
          <w:szCs w:val="28"/>
        </w:rPr>
        <w:t>твержденных плановых назначений:</w:t>
      </w:r>
    </w:p>
    <w:p w:rsidR="00C208EE" w:rsidRPr="00396AF5" w:rsidRDefault="006A1E97" w:rsidP="00396AF5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396AF5">
        <w:rPr>
          <w:sz w:val="28"/>
          <w:szCs w:val="28"/>
        </w:rPr>
        <w:t xml:space="preserve"> К принятым обязательствам текущего финансового года относятся расходные обязательства, предусмотренные к исполнению в текущем году, в том числе принятые и не исполненные учреждением обязательства прошлых лет, подлежащие исполнению в текущем году.</w:t>
      </w:r>
    </w:p>
    <w:p w:rsidR="00C208EE" w:rsidRPr="00396AF5" w:rsidRDefault="006A1E97" w:rsidP="00396AF5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396AF5">
        <w:rPr>
          <w:sz w:val="28"/>
          <w:szCs w:val="28"/>
        </w:rPr>
        <w:t xml:space="preserve"> К принимаемым обязательствам текущего финансового года относятся обязательства, принимаемые при проведении закупок конкурентными (конкурс, аукцион, запросы котировок и предложений) способами.</w:t>
      </w:r>
    </w:p>
    <w:p w:rsidR="00C208EE" w:rsidRPr="00396AF5" w:rsidRDefault="006A1E97" w:rsidP="00396AF5">
      <w:pPr>
        <w:pStyle w:val="31"/>
        <w:numPr>
          <w:ilvl w:val="0"/>
          <w:numId w:val="3"/>
        </w:numPr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396AF5">
        <w:rPr>
          <w:sz w:val="28"/>
          <w:szCs w:val="28"/>
        </w:rPr>
        <w:t xml:space="preserve"> К отложенным обязательствам текущего финансового года относятся обязательства по созданным резервам предстоящих расходов (на оплату отпусков, на ремонт основных средств и т. д.).</w:t>
      </w:r>
    </w:p>
    <w:p w:rsidR="00C208EE" w:rsidRPr="00396AF5" w:rsidRDefault="006A1E97" w:rsidP="00396AF5">
      <w:pPr>
        <w:pStyle w:val="31"/>
        <w:shd w:val="clear" w:color="auto" w:fill="auto"/>
        <w:spacing w:before="0" w:after="300" w:line="240" w:lineRule="auto"/>
        <w:ind w:left="20" w:right="20" w:firstLine="720"/>
        <w:rPr>
          <w:sz w:val="28"/>
          <w:szCs w:val="28"/>
        </w:rPr>
      </w:pPr>
      <w:r w:rsidRPr="00396AF5">
        <w:rPr>
          <w:sz w:val="28"/>
          <w:szCs w:val="28"/>
        </w:rPr>
        <w:t>9.3 Денежные обязательства отражаются в учете не ранее принятия расходных обязательств. Денежные обязательства принимаются к учету в сумме документа, подтверждающего их возникновение.</w:t>
      </w:r>
    </w:p>
    <w:p w:rsidR="00C208EE" w:rsidRPr="003748F7" w:rsidRDefault="003748F7" w:rsidP="003748F7">
      <w:pPr>
        <w:pStyle w:val="31"/>
        <w:shd w:val="clear" w:color="auto" w:fill="auto"/>
        <w:tabs>
          <w:tab w:val="left" w:pos="1633"/>
        </w:tabs>
        <w:spacing w:before="0" w:after="300"/>
        <w:ind w:left="1200" w:right="1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6A1E97" w:rsidRPr="003748F7">
        <w:rPr>
          <w:b/>
          <w:sz w:val="28"/>
          <w:szCs w:val="28"/>
        </w:rPr>
        <w:t>Порядок составления бюджетной отчетности, отчетности в налоговую инспекцию и территориальный орган государственной статистики, во внебюджетные фонды</w:t>
      </w:r>
    </w:p>
    <w:p w:rsidR="00C208EE" w:rsidRPr="003748F7" w:rsidRDefault="003748F7" w:rsidP="003748F7">
      <w:pPr>
        <w:pStyle w:val="31"/>
        <w:shd w:val="clear" w:color="auto" w:fill="auto"/>
        <w:spacing w:before="0" w:line="240" w:lineRule="auto"/>
        <w:ind w:right="20"/>
        <w:rPr>
          <w:sz w:val="28"/>
          <w:szCs w:val="28"/>
        </w:rPr>
      </w:pPr>
      <w:r w:rsidRPr="003748F7">
        <w:rPr>
          <w:sz w:val="28"/>
          <w:szCs w:val="28"/>
        </w:rPr>
        <w:t xml:space="preserve">        10.1. </w:t>
      </w:r>
      <w:r w:rsidR="006A1E97" w:rsidRPr="003748F7">
        <w:rPr>
          <w:sz w:val="28"/>
          <w:szCs w:val="28"/>
        </w:rPr>
        <w:t xml:space="preserve">Составление бюджетной отчетности об исполнении бюджета и сметы расходов </w:t>
      </w:r>
      <w:r>
        <w:rPr>
          <w:sz w:val="28"/>
          <w:szCs w:val="28"/>
        </w:rPr>
        <w:t>Отделом</w:t>
      </w:r>
      <w:r w:rsidR="006A1E97" w:rsidRPr="003748F7">
        <w:rPr>
          <w:sz w:val="28"/>
          <w:szCs w:val="28"/>
        </w:rPr>
        <w:t xml:space="preserve"> осуществляется на основании приказа Министерства Российской Федерации от 28 декабря 2010 г. №191н «Об утверждении инструкции о порядке составления и представления годовой, квартальной и месячной об исполнении бюджетов бюджетной системы Российской Федерации» (с изменениями и дополнениями), нормативно</w:t>
      </w:r>
      <w:r>
        <w:rPr>
          <w:sz w:val="28"/>
          <w:szCs w:val="28"/>
        </w:rPr>
        <w:t xml:space="preserve"> </w:t>
      </w:r>
      <w:r w:rsidR="006A1E97" w:rsidRPr="003748F7">
        <w:rPr>
          <w:sz w:val="28"/>
          <w:szCs w:val="28"/>
        </w:rPr>
        <w:softHyphen/>
        <w:t>правовых актов, методических указаний и рекомендаций Министерства финансов Российской Федерации и Федерального Казначейства.</w:t>
      </w:r>
    </w:p>
    <w:p w:rsidR="00C208EE" w:rsidRPr="003748F7" w:rsidRDefault="003748F7" w:rsidP="003748F7">
      <w:pPr>
        <w:pStyle w:val="31"/>
        <w:shd w:val="clear" w:color="auto" w:fill="auto"/>
        <w:spacing w:before="0" w:line="240" w:lineRule="auto"/>
        <w:ind w:right="20" w:firstLine="708"/>
        <w:rPr>
          <w:sz w:val="28"/>
          <w:szCs w:val="28"/>
        </w:rPr>
      </w:pPr>
      <w:r w:rsidRPr="003748F7">
        <w:rPr>
          <w:sz w:val="28"/>
          <w:szCs w:val="28"/>
        </w:rPr>
        <w:t xml:space="preserve">10.2. </w:t>
      </w:r>
      <w:r w:rsidR="006A1E97" w:rsidRPr="003748F7">
        <w:rPr>
          <w:sz w:val="28"/>
          <w:szCs w:val="28"/>
        </w:rPr>
        <w:t xml:space="preserve">Отчетность, представляется в Федеральную налоговую службу Российской Федерации, Фонд </w:t>
      </w:r>
      <w:r>
        <w:rPr>
          <w:sz w:val="28"/>
          <w:szCs w:val="28"/>
        </w:rPr>
        <w:t>с</w:t>
      </w:r>
      <w:r w:rsidR="006A1E97" w:rsidRPr="003748F7">
        <w:rPr>
          <w:sz w:val="28"/>
          <w:szCs w:val="28"/>
        </w:rPr>
        <w:t>оциального страхования Российской Федерации и в территориальный орган государственной статистики, в соответствии с Налоговым кодексом Российской Федерации и иными нормативными актами законодательства.</w:t>
      </w:r>
    </w:p>
    <w:p w:rsidR="00C208EE" w:rsidRPr="003748F7" w:rsidRDefault="006A1E97" w:rsidP="003748F7">
      <w:pPr>
        <w:pStyle w:val="31"/>
        <w:numPr>
          <w:ilvl w:val="1"/>
          <w:numId w:val="7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3748F7">
        <w:rPr>
          <w:sz w:val="28"/>
          <w:szCs w:val="28"/>
        </w:rPr>
        <w:t>Для составления отчетности Администрацией используются:</w:t>
      </w:r>
    </w:p>
    <w:p w:rsidR="00C208EE" w:rsidRPr="003748F7" w:rsidRDefault="006A1E97" w:rsidP="001026DD">
      <w:pPr>
        <w:pStyle w:val="31"/>
        <w:shd w:val="clear" w:color="auto" w:fill="auto"/>
        <w:spacing w:before="0" w:after="240" w:line="240" w:lineRule="auto"/>
        <w:ind w:left="20" w:hanging="20"/>
        <w:rPr>
          <w:sz w:val="28"/>
          <w:szCs w:val="28"/>
        </w:rPr>
      </w:pPr>
      <w:r w:rsidRPr="003748F7">
        <w:rPr>
          <w:sz w:val="28"/>
          <w:szCs w:val="28"/>
        </w:rPr>
        <w:t>данные бухгалтерского учета и бухгалтерских регистров.</w:t>
      </w:r>
    </w:p>
    <w:p w:rsidR="00C208EE" w:rsidRPr="003748F7" w:rsidRDefault="003748F7" w:rsidP="001026DD">
      <w:pPr>
        <w:pStyle w:val="31"/>
        <w:shd w:val="clear" w:color="auto" w:fill="auto"/>
        <w:tabs>
          <w:tab w:val="left" w:pos="4373"/>
        </w:tabs>
        <w:spacing w:before="0" w:after="240" w:line="260" w:lineRule="exact"/>
        <w:ind w:left="525"/>
        <w:rPr>
          <w:b/>
          <w:sz w:val="28"/>
          <w:szCs w:val="28"/>
        </w:rPr>
      </w:pPr>
      <w:r w:rsidRPr="003748F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</w:t>
      </w:r>
      <w:r w:rsidRPr="003748F7">
        <w:rPr>
          <w:b/>
          <w:sz w:val="28"/>
          <w:szCs w:val="28"/>
        </w:rPr>
        <w:t xml:space="preserve">11. </w:t>
      </w:r>
      <w:r w:rsidR="006A1E97" w:rsidRPr="003748F7">
        <w:rPr>
          <w:b/>
          <w:sz w:val="28"/>
          <w:szCs w:val="28"/>
        </w:rPr>
        <w:t>Заключ</w:t>
      </w:r>
      <w:r w:rsidRPr="003748F7">
        <w:rPr>
          <w:b/>
          <w:sz w:val="28"/>
          <w:szCs w:val="28"/>
        </w:rPr>
        <w:t>ительные положения</w:t>
      </w:r>
    </w:p>
    <w:p w:rsidR="00C208EE" w:rsidRPr="003748F7" w:rsidRDefault="003748F7" w:rsidP="001026DD">
      <w:pPr>
        <w:pStyle w:val="31"/>
        <w:shd w:val="clear" w:color="auto" w:fill="auto"/>
        <w:tabs>
          <w:tab w:val="left" w:pos="1379"/>
        </w:tabs>
        <w:spacing w:before="0" w:line="260" w:lineRule="exact"/>
        <w:rPr>
          <w:sz w:val="28"/>
          <w:szCs w:val="28"/>
        </w:rPr>
      </w:pPr>
      <w:r w:rsidRPr="003748F7">
        <w:rPr>
          <w:sz w:val="28"/>
          <w:szCs w:val="28"/>
        </w:rPr>
        <w:t xml:space="preserve">        11.1. </w:t>
      </w:r>
      <w:r w:rsidR="006A1E97" w:rsidRPr="003748F7">
        <w:rPr>
          <w:sz w:val="28"/>
          <w:szCs w:val="28"/>
        </w:rPr>
        <w:t>Принятая учетная политика применяется последовательно из года в</w:t>
      </w:r>
    </w:p>
    <w:p w:rsidR="00C208EE" w:rsidRPr="003748F7" w:rsidRDefault="006A1E97">
      <w:pPr>
        <w:pStyle w:val="31"/>
        <w:shd w:val="clear" w:color="auto" w:fill="auto"/>
        <w:spacing w:before="0" w:line="260" w:lineRule="exact"/>
        <w:ind w:left="20"/>
        <w:rPr>
          <w:sz w:val="28"/>
          <w:szCs w:val="28"/>
        </w:rPr>
      </w:pPr>
      <w:r w:rsidRPr="003748F7">
        <w:rPr>
          <w:sz w:val="28"/>
          <w:szCs w:val="28"/>
        </w:rPr>
        <w:t>год.</w:t>
      </w:r>
      <w:r w:rsidR="003748F7" w:rsidRPr="003748F7">
        <w:rPr>
          <w:sz w:val="28"/>
          <w:szCs w:val="28"/>
        </w:rPr>
        <w:t xml:space="preserve"> </w:t>
      </w:r>
    </w:p>
    <w:p w:rsidR="00C208EE" w:rsidRPr="003748F7" w:rsidRDefault="003748F7" w:rsidP="003748F7">
      <w:pPr>
        <w:pStyle w:val="31"/>
        <w:shd w:val="clear" w:color="auto" w:fill="auto"/>
        <w:tabs>
          <w:tab w:val="left" w:pos="1378"/>
        </w:tabs>
        <w:spacing w:before="0" w:after="600"/>
        <w:rPr>
          <w:sz w:val="28"/>
          <w:szCs w:val="28"/>
        </w:rPr>
      </w:pPr>
      <w:r w:rsidRPr="003748F7">
        <w:rPr>
          <w:sz w:val="28"/>
          <w:szCs w:val="28"/>
        </w:rPr>
        <w:t xml:space="preserve">        11.2. </w:t>
      </w:r>
      <w:r w:rsidR="006A1E97" w:rsidRPr="003748F7">
        <w:rPr>
          <w:sz w:val="28"/>
          <w:szCs w:val="28"/>
        </w:rPr>
        <w:t>Учетная политика может изменяться, в случаях внесения изменений и дополнений в законодательные акты РФ и нормативные акты органов, осуществляющих регулирование бухгалтерского учета, разработки организацией новых способов ведения бухгалтерского учета.</w:t>
      </w:r>
    </w:p>
    <w:p w:rsidR="00C208EE" w:rsidRDefault="001026DD" w:rsidP="001026DD">
      <w:pPr>
        <w:pStyle w:val="31"/>
        <w:shd w:val="clear" w:color="auto" w:fill="auto"/>
        <w:spacing w:before="0" w:line="240" w:lineRule="exact"/>
        <w:jc w:val="left"/>
      </w:pPr>
      <w:r>
        <w:lastRenderedPageBreak/>
        <w:t xml:space="preserve">     </w:t>
      </w:r>
      <w:r w:rsidR="003748F7">
        <w:t xml:space="preserve">                                                                         </w:t>
      </w:r>
      <w:r w:rsidR="006A1E97">
        <w:t>Приложение</w:t>
      </w:r>
    </w:p>
    <w:p w:rsidR="00C208EE" w:rsidRDefault="006A1E97" w:rsidP="001026DD">
      <w:pPr>
        <w:pStyle w:val="31"/>
        <w:shd w:val="clear" w:color="auto" w:fill="auto"/>
        <w:spacing w:before="0" w:after="600" w:line="240" w:lineRule="exact"/>
        <w:ind w:left="5080" w:right="2"/>
        <w:jc w:val="left"/>
      </w:pPr>
      <w:r>
        <w:t xml:space="preserve">к </w:t>
      </w:r>
      <w:r w:rsidR="001026DD">
        <w:t>П</w:t>
      </w:r>
      <w:r>
        <w:t>оложению об учетной политике для целей</w:t>
      </w:r>
      <w:r w:rsidR="001026DD">
        <w:t xml:space="preserve"> </w:t>
      </w:r>
      <w:r>
        <w:t xml:space="preserve">бюджетного учета </w:t>
      </w:r>
    </w:p>
    <w:p w:rsidR="00C208EE" w:rsidRDefault="006A1E97">
      <w:pPr>
        <w:pStyle w:val="22"/>
        <w:shd w:val="clear" w:color="auto" w:fill="auto"/>
        <w:spacing w:before="0" w:after="236" w:line="322" w:lineRule="exact"/>
        <w:ind w:left="140"/>
      </w:pPr>
      <w:r>
        <w:t>РАБОЧИЙ ПЛАН СЧЕТОВ БЮДЖЕТНОГО УЧЕТА</w:t>
      </w:r>
    </w:p>
    <w:p w:rsidR="007840CF" w:rsidRDefault="007840CF">
      <w:pPr>
        <w:pStyle w:val="22"/>
        <w:shd w:val="clear" w:color="auto" w:fill="auto"/>
        <w:spacing w:before="0" w:after="236" w:line="322" w:lineRule="exact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483"/>
      </w:tblGrid>
      <w:tr w:rsidR="00C208EE">
        <w:trPr>
          <w:trHeight w:hRule="exact"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8"/>
              </w:rPr>
              <w:t>№ счета Код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a8"/>
              </w:rPr>
              <w:t>Наименование счета бюджетного учета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ООО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Вспомогательный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0 101 00 ООО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Основные средства</w:t>
            </w:r>
          </w:p>
        </w:tc>
      </w:tr>
      <w:tr w:rsidR="00C208EE">
        <w:trPr>
          <w:trHeight w:hRule="exact"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0 102 00 000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Нематериальные активы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0 103 00 000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Непроизведенные активы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0 104 00 000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Амортизация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0 105 00 000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Материальные запасы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0 106 00 000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Вложения в нефинансовые активы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0 107 00 000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Нефинансовые активы в пути</w:t>
            </w:r>
          </w:p>
        </w:tc>
      </w:tr>
      <w:tr w:rsidR="00C208EE">
        <w:trPr>
          <w:trHeight w:hRule="exact"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0 108 00 000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Нефинансовые активы имущества казны</w:t>
            </w:r>
          </w:p>
        </w:tc>
      </w:tr>
      <w:tr w:rsidR="00C208EE">
        <w:trPr>
          <w:trHeight w:hRule="exact" w:val="65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0 109 00 000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326" w:lineRule="exact"/>
              <w:ind w:left="160"/>
              <w:jc w:val="left"/>
            </w:pPr>
            <w:r>
              <w:rPr>
                <w:rStyle w:val="23"/>
              </w:rPr>
              <w:t>Затраты на изготовление готовой продукции, выполнение работ, услуг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0 201 00 000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Денежные средства учреждения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0 202 00 000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Средства на счетах бюджета</w:t>
            </w:r>
          </w:p>
        </w:tc>
      </w:tr>
      <w:tr w:rsidR="00C208EE">
        <w:trPr>
          <w:trHeight w:hRule="exact" w:val="65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0 203 00 000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/>
              <w:ind w:left="160"/>
              <w:jc w:val="left"/>
            </w:pPr>
            <w:r>
              <w:rPr>
                <w:rStyle w:val="23"/>
              </w:rPr>
              <w:t>Средства на счетах органа, осуществляющего кассовое обслуживание</w:t>
            </w:r>
          </w:p>
        </w:tc>
      </w:tr>
      <w:tr w:rsidR="00C208EE">
        <w:trPr>
          <w:trHeight w:hRule="exact"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0 204 00 000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Финансовые вложения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0 205 00 000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доходам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0 206 00 000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выданным авансам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0 207 00 000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кредитам, займам (ссудам)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0 208 00 000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с подотчетными лицами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0 209 00 000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ущербу и иным доходам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0 210 00 000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Прочие расчеты с дебиторами</w:t>
            </w:r>
          </w:p>
        </w:tc>
      </w:tr>
      <w:tr w:rsidR="00C208EE">
        <w:trPr>
          <w:trHeight w:hRule="exact"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0 211 00 000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Внутренние расчеты по поступлениям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0 212 00 000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Внутренние расчеты по выбытиям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0 215 00 000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Вложения в финансовые активы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0 301 00 000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с кредиторами по долговым обязательствам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0 302 00 000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принятым обязательствам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0 303 00 000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платежам в бюджеты</w:t>
            </w:r>
          </w:p>
        </w:tc>
      </w:tr>
      <w:tr w:rsidR="00C208EE">
        <w:trPr>
          <w:trHeight w:hRule="exact"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0 304 00 000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Прочие расчеты с кредиторами</w:t>
            </w:r>
          </w:p>
        </w:tc>
      </w:tr>
      <w:tr w:rsidR="00C208EE">
        <w:trPr>
          <w:trHeight w:hRule="exact"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0 306 00 000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Расчеты по выплате наличных денег</w:t>
            </w:r>
          </w:p>
        </w:tc>
      </w:tr>
      <w:tr w:rsidR="00C208EE">
        <w:trPr>
          <w:trHeight w:hRule="exact" w:val="66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0 307 00 000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>
            <w:pPr>
              <w:pStyle w:val="31"/>
              <w:framePr w:w="9758" w:wrap="notBeside" w:vAnchor="text" w:hAnchor="text" w:xAlign="center" w:y="1"/>
              <w:shd w:val="clear" w:color="auto" w:fill="auto"/>
              <w:spacing w:before="0" w:line="326" w:lineRule="exact"/>
              <w:ind w:left="160"/>
              <w:jc w:val="left"/>
            </w:pPr>
            <w:r>
              <w:rPr>
                <w:rStyle w:val="23"/>
              </w:rPr>
              <w:t>Расчеты по операциям на счетах органа, осуществляющего кассовое обслуживание</w:t>
            </w:r>
          </w:p>
        </w:tc>
      </w:tr>
    </w:tbl>
    <w:p w:rsidR="00C208EE" w:rsidRDefault="00C208EE">
      <w:pPr>
        <w:rPr>
          <w:sz w:val="2"/>
          <w:szCs w:val="2"/>
        </w:rPr>
      </w:pPr>
    </w:p>
    <w:p w:rsidR="00C208EE" w:rsidRDefault="00C208EE">
      <w:pPr>
        <w:rPr>
          <w:sz w:val="2"/>
          <w:szCs w:val="2"/>
        </w:rPr>
        <w:sectPr w:rsidR="00C208EE" w:rsidSect="00003A7D">
          <w:pgSz w:w="11909" w:h="16838"/>
          <w:pgMar w:top="851" w:right="850" w:bottom="1134" w:left="1701" w:header="0" w:footer="3" w:gutter="0"/>
          <w:pgNumType w:start="13"/>
          <w:cols w:space="720"/>
          <w:noEndnote/>
          <w:titlePg/>
          <w:docGrid w:linePitch="360"/>
        </w:sectPr>
      </w:pPr>
    </w:p>
    <w:tbl>
      <w:tblPr>
        <w:tblOverlap w:val="never"/>
        <w:tblW w:w="9758" w:type="dxa"/>
        <w:tblInd w:w="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7483"/>
      </w:tblGrid>
      <w:tr w:rsidR="00C208EE" w:rsidTr="007840CF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0 308 00 ООО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Внутренние расчеты по поступлениям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0 309 00 000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Внутренние расчеты по выбытиям</w:t>
            </w:r>
          </w:p>
        </w:tc>
      </w:tr>
      <w:tr w:rsidR="00C208EE" w:rsidTr="007840CF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0 401 00 000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Финансовый результат экономического субъекта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0 402 00 000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Результат по кассовым операциям бюджета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0 501 00 000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Лимиты бюджетных обязательств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0 502 00 000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Обязательства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0 503 00 000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Бюджетные ассигнования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0 504 00 000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Сметные (плановые, прогнозные) назначения</w:t>
            </w:r>
          </w:p>
        </w:tc>
      </w:tr>
      <w:tr w:rsidR="00C208EE" w:rsidTr="007840CF">
        <w:trPr>
          <w:trHeight w:hRule="exact" w:val="336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0 506 00 000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Право на принятие обязательств</w:t>
            </w:r>
          </w:p>
        </w:tc>
      </w:tr>
      <w:tr w:rsidR="00C208EE" w:rsidTr="007840CF">
        <w:trPr>
          <w:trHeight w:hRule="exact" w:val="33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0 507 00 000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Утвержденный объем финансового обеспечения</w:t>
            </w:r>
          </w:p>
        </w:tc>
      </w:tr>
      <w:tr w:rsidR="00C208EE" w:rsidTr="007840CF">
        <w:trPr>
          <w:trHeight w:hRule="exact" w:val="341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jc w:val="center"/>
            </w:pPr>
            <w:r>
              <w:rPr>
                <w:rStyle w:val="23"/>
              </w:rPr>
              <w:t>0 508 00 000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8EE" w:rsidRDefault="006A1E97" w:rsidP="007840CF">
            <w:pPr>
              <w:pStyle w:val="31"/>
              <w:shd w:val="clear" w:color="auto" w:fill="auto"/>
              <w:spacing w:before="0" w:line="260" w:lineRule="exact"/>
              <w:ind w:left="160"/>
              <w:jc w:val="left"/>
            </w:pPr>
            <w:r>
              <w:rPr>
                <w:rStyle w:val="23"/>
              </w:rPr>
              <w:t>Получено финансового обеспечения</w:t>
            </w:r>
          </w:p>
        </w:tc>
      </w:tr>
    </w:tbl>
    <w:p w:rsidR="00C208EE" w:rsidRDefault="00C208EE">
      <w:pPr>
        <w:rPr>
          <w:sz w:val="2"/>
          <w:szCs w:val="2"/>
        </w:rPr>
      </w:pPr>
    </w:p>
    <w:p w:rsidR="00C208EE" w:rsidRDefault="00C208EE" w:rsidP="001026DD">
      <w:pPr>
        <w:pStyle w:val="31"/>
        <w:shd w:val="clear" w:color="auto" w:fill="auto"/>
        <w:spacing w:before="595"/>
        <w:ind w:right="4540" w:firstLine="120"/>
        <w:jc w:val="left"/>
      </w:pPr>
    </w:p>
    <w:sectPr w:rsidR="00C208EE">
      <w:pgSz w:w="11909" w:h="16838"/>
      <w:pgMar w:top="1490" w:right="1070" w:bottom="9395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2A" w:rsidRDefault="00A3312A">
      <w:r>
        <w:separator/>
      </w:r>
    </w:p>
  </w:endnote>
  <w:endnote w:type="continuationSeparator" w:id="0">
    <w:p w:rsidR="00A3312A" w:rsidRDefault="00A3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2A" w:rsidRDefault="00A3312A"/>
  </w:footnote>
  <w:footnote w:type="continuationSeparator" w:id="0">
    <w:p w:rsidR="00A3312A" w:rsidRDefault="00A331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46E9C"/>
    <w:multiLevelType w:val="hybridMultilevel"/>
    <w:tmpl w:val="2108854E"/>
    <w:lvl w:ilvl="0" w:tplc="00CE3F0C">
      <w:start w:val="1300"/>
      <w:numFmt w:val="decimal"/>
      <w:lvlText w:val="%1"/>
      <w:lvlJc w:val="left"/>
      <w:pPr>
        <w:ind w:left="13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14826E6"/>
    <w:multiLevelType w:val="multilevel"/>
    <w:tmpl w:val="E19843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">
    <w:nsid w:val="17CE6BF5"/>
    <w:multiLevelType w:val="multilevel"/>
    <w:tmpl w:val="C7E64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373FA"/>
    <w:multiLevelType w:val="multilevel"/>
    <w:tmpl w:val="2F0EA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460CAD"/>
    <w:multiLevelType w:val="hybridMultilevel"/>
    <w:tmpl w:val="501CBE7C"/>
    <w:lvl w:ilvl="0" w:tplc="EFD07EC8">
      <w:start w:val="10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515B6489"/>
    <w:multiLevelType w:val="hybridMultilevel"/>
    <w:tmpl w:val="B8ECEAD6"/>
    <w:lvl w:ilvl="0" w:tplc="87788090">
      <w:start w:val="9"/>
      <w:numFmt w:val="decimal"/>
      <w:lvlText w:val="%1"/>
      <w:lvlJc w:val="left"/>
      <w:pPr>
        <w:ind w:left="2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6">
    <w:nsid w:val="7B2A4716"/>
    <w:multiLevelType w:val="multilevel"/>
    <w:tmpl w:val="B42A6808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EE"/>
    <w:rsid w:val="00003A7D"/>
    <w:rsid w:val="00055935"/>
    <w:rsid w:val="00084659"/>
    <w:rsid w:val="001026DD"/>
    <w:rsid w:val="00176445"/>
    <w:rsid w:val="001F1B2B"/>
    <w:rsid w:val="00225017"/>
    <w:rsid w:val="002835C7"/>
    <w:rsid w:val="003633C6"/>
    <w:rsid w:val="003748F7"/>
    <w:rsid w:val="003867B2"/>
    <w:rsid w:val="00396AF5"/>
    <w:rsid w:val="003F5FA0"/>
    <w:rsid w:val="00401846"/>
    <w:rsid w:val="004B0A8E"/>
    <w:rsid w:val="005B52AB"/>
    <w:rsid w:val="00615074"/>
    <w:rsid w:val="00677ADC"/>
    <w:rsid w:val="00691C40"/>
    <w:rsid w:val="006A1E97"/>
    <w:rsid w:val="006D6814"/>
    <w:rsid w:val="006F6644"/>
    <w:rsid w:val="00734233"/>
    <w:rsid w:val="00773002"/>
    <w:rsid w:val="007840CF"/>
    <w:rsid w:val="007A50A6"/>
    <w:rsid w:val="008531CF"/>
    <w:rsid w:val="0085767E"/>
    <w:rsid w:val="008B0BF0"/>
    <w:rsid w:val="00970DD4"/>
    <w:rsid w:val="00997353"/>
    <w:rsid w:val="00A3312A"/>
    <w:rsid w:val="00B45C63"/>
    <w:rsid w:val="00B83922"/>
    <w:rsid w:val="00BD73EE"/>
    <w:rsid w:val="00BF1820"/>
    <w:rsid w:val="00C208EE"/>
    <w:rsid w:val="00CE3EBE"/>
    <w:rsid w:val="00CF6883"/>
    <w:rsid w:val="00E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1F3CB37-32DF-40DD-A23F-F0042A1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2835C7"/>
    <w:pPr>
      <w:keepNext/>
      <w:widowControl/>
      <w:jc w:val="center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7">
    <w:name w:val="heading 7"/>
    <w:basedOn w:val="a"/>
    <w:next w:val="a"/>
    <w:link w:val="70"/>
    <w:qFormat/>
    <w:rsid w:val="002835C7"/>
    <w:pPr>
      <w:keepNext/>
      <w:widowControl/>
      <w:spacing w:after="120"/>
      <w:jc w:val="center"/>
      <w:outlineLvl w:val="6"/>
    </w:pPr>
    <w:rPr>
      <w:rFonts w:ascii="Arial" w:eastAsia="Times New Roman" w:hAnsi="Arial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13pt0pt">
    <w:name w:val="Колонтитул + 13 pt;Не 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6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0"/>
      <w:szCs w:val="20"/>
    </w:rPr>
  </w:style>
  <w:style w:type="character" w:customStyle="1" w:styleId="20">
    <w:name w:val="Заголовок 2 Знак"/>
    <w:basedOn w:val="a0"/>
    <w:link w:val="2"/>
    <w:rsid w:val="002835C7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70">
    <w:name w:val="Заголовок 7 Знак"/>
    <w:basedOn w:val="a0"/>
    <w:link w:val="7"/>
    <w:rsid w:val="002835C7"/>
    <w:rPr>
      <w:rFonts w:ascii="Arial" w:eastAsia="Times New Roman" w:hAnsi="Arial" w:cs="Times New Roman"/>
      <w:b/>
      <w:szCs w:val="20"/>
      <w:lang w:bidi="ar-SA"/>
    </w:rPr>
  </w:style>
  <w:style w:type="paragraph" w:styleId="a9">
    <w:name w:val="Normal (Web)"/>
    <w:basedOn w:val="a"/>
    <w:uiPriority w:val="99"/>
    <w:unhideWhenUsed/>
    <w:rsid w:val="004B0A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footer"/>
    <w:basedOn w:val="a"/>
    <w:link w:val="ab"/>
    <w:uiPriority w:val="99"/>
    <w:unhideWhenUsed/>
    <w:rsid w:val="0097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DD4"/>
    <w:rPr>
      <w:color w:val="000000"/>
    </w:rPr>
  </w:style>
  <w:style w:type="paragraph" w:styleId="ac">
    <w:name w:val="header"/>
    <w:basedOn w:val="a"/>
    <w:link w:val="ad"/>
    <w:uiPriority w:val="99"/>
    <w:unhideWhenUsed/>
    <w:rsid w:val="00970D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0DD4"/>
    <w:rPr>
      <w:color w:val="000000"/>
    </w:rPr>
  </w:style>
  <w:style w:type="character" w:customStyle="1" w:styleId="0pt">
    <w:name w:val="Основной текст + Полужирный;Интервал 0 pt"/>
    <w:basedOn w:val="a4"/>
    <w:rsid w:val="000846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084659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paragraph" w:customStyle="1" w:styleId="420">
    <w:name w:val="Заголовок №4 (2)"/>
    <w:basedOn w:val="a"/>
    <w:link w:val="42"/>
    <w:rsid w:val="00084659"/>
    <w:pPr>
      <w:shd w:val="clear" w:color="auto" w:fill="FFFFFF"/>
      <w:spacing w:before="300" w:after="300" w:line="312" w:lineRule="exact"/>
      <w:outlineLvl w:val="3"/>
    </w:pPr>
    <w:rPr>
      <w:rFonts w:ascii="Times New Roman" w:eastAsia="Times New Roman" w:hAnsi="Times New Roman" w:cs="Times New Roman"/>
      <w:b/>
      <w:bCs/>
      <w:color w:val="auto"/>
      <w:spacing w:val="7"/>
    </w:rPr>
  </w:style>
  <w:style w:type="paragraph" w:styleId="ae">
    <w:name w:val="Balloon Text"/>
    <w:basedOn w:val="a"/>
    <w:link w:val="af"/>
    <w:uiPriority w:val="99"/>
    <w:semiHidden/>
    <w:unhideWhenUsed/>
    <w:rsid w:val="00E71DE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D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6D4E-7B68-4A66-9C81-E8470F6A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13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Учетная запись Майкрософт</cp:lastModifiedBy>
  <cp:revision>23</cp:revision>
  <cp:lastPrinted>2024-06-03T10:10:00Z</cp:lastPrinted>
  <dcterms:created xsi:type="dcterms:W3CDTF">2024-05-31T01:23:00Z</dcterms:created>
  <dcterms:modified xsi:type="dcterms:W3CDTF">2024-06-03T10:25:00Z</dcterms:modified>
</cp:coreProperties>
</file>