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91" w:rsidRPr="002C4291" w:rsidRDefault="002C4291" w:rsidP="002C4291">
      <w:pPr>
        <w:shd w:val="clear" w:color="auto" w:fill="FFFFFF"/>
        <w:spacing w:line="240" w:lineRule="auto"/>
        <w:rPr>
          <w:rFonts w:ascii="Arial" w:eastAsia="Times New Roman" w:hAnsi="Arial" w:cs="Arial"/>
          <w:b/>
          <w:color w:val="483B3F"/>
          <w:sz w:val="30"/>
          <w:szCs w:val="30"/>
          <w:lang w:eastAsia="ru-RU"/>
        </w:rPr>
      </w:pPr>
      <w:bookmarkStart w:id="0" w:name="_GoBack"/>
      <w:r w:rsidRPr="002C4291">
        <w:rPr>
          <w:rFonts w:ascii="Arial" w:eastAsia="Times New Roman" w:hAnsi="Arial" w:cs="Arial"/>
          <w:b/>
          <w:color w:val="483B3F"/>
          <w:sz w:val="30"/>
          <w:szCs w:val="30"/>
          <w:lang w:eastAsia="ru-RU"/>
        </w:rPr>
        <w:t>Правила безопасности при использовании бытового газа</w:t>
      </w:r>
    </w:p>
    <w:bookmarkEnd w:id="0"/>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Приобретать газовые баллоны и газовое оборудование следует только в специализирован</w:t>
      </w:r>
      <w:r w:rsidRPr="002C4291">
        <w:rPr>
          <w:rFonts w:ascii="Arial" w:eastAsia="Times New Roman" w:hAnsi="Arial" w:cs="Arial"/>
          <w:color w:val="483B3F"/>
          <w:sz w:val="23"/>
          <w:szCs w:val="23"/>
          <w:lang w:eastAsia="ru-RU"/>
        </w:rPr>
        <w:softHyphen/>
        <w:t>ных организациях, имеющих сертификаты на реализацию данной продукции. Ведь ответ</w:t>
      </w:r>
      <w:r w:rsidRPr="002C4291">
        <w:rPr>
          <w:rFonts w:ascii="Arial" w:eastAsia="Times New Roman" w:hAnsi="Arial" w:cs="Arial"/>
          <w:color w:val="483B3F"/>
          <w:sz w:val="23"/>
          <w:szCs w:val="23"/>
          <w:lang w:eastAsia="ru-RU"/>
        </w:rPr>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МЧС предупреждает - будьте осторожны с бытовым газом, выпол</w:t>
      </w:r>
      <w:r w:rsidRPr="002C4291">
        <w:rPr>
          <w:rFonts w:ascii="Arial" w:eastAsia="Times New Roman" w:hAnsi="Arial" w:cs="Arial"/>
          <w:color w:val="483B3F"/>
          <w:sz w:val="23"/>
          <w:szCs w:val="23"/>
          <w:lang w:eastAsia="ru-RU"/>
        </w:rPr>
        <w:softHyphen/>
        <w:t>няйте все требования по безопасной эксплуатации газовых приборов. Во избежание несчастных случаев при эксплуатации газовых приборов специалисты рекомендуют соблюдать следующие правила и рекомендации ежегодная проверка газового оборудования специалистами.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Прежде, чем открыть газовый кран на плите, поднесите зажженную спичку к горелке.</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Помните, что газ в смеси с воздухом взрывопожароопасен!</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2C4291">
        <w:rPr>
          <w:rFonts w:ascii="Arial" w:eastAsia="Times New Roman" w:hAnsi="Arial" w:cs="Arial"/>
          <w:color w:val="483B3F"/>
          <w:sz w:val="23"/>
          <w:szCs w:val="23"/>
          <w:lang w:eastAsia="ru-RU"/>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Газовые баллоны (рабочий и запасной) для бытовых газовых приборов желательно распо</w:t>
      </w:r>
      <w:r w:rsidRPr="002C4291">
        <w:rPr>
          <w:rFonts w:ascii="Arial" w:eastAsia="Times New Roman" w:hAnsi="Arial" w:cs="Arial"/>
          <w:color w:val="483B3F"/>
          <w:sz w:val="23"/>
          <w:szCs w:val="23"/>
          <w:lang w:eastAsia="ru-RU"/>
        </w:rPr>
        <w:softHyphen/>
        <w:t>лагать вне зданий (в пристройках, цокольных и подвальные этажах, шкафах или под ко</w:t>
      </w:r>
      <w:r w:rsidRPr="002C4291">
        <w:rPr>
          <w:rFonts w:ascii="Arial" w:eastAsia="Times New Roman" w:hAnsi="Arial" w:cs="Arial"/>
          <w:color w:val="483B3F"/>
          <w:sz w:val="23"/>
          <w:szCs w:val="23"/>
          <w:lang w:eastAsia="ru-RU"/>
        </w:rPr>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sidRPr="002C4291">
        <w:rPr>
          <w:rFonts w:ascii="Arial" w:eastAsia="Times New Roman" w:hAnsi="Arial" w:cs="Arial"/>
          <w:color w:val="483B3F"/>
          <w:sz w:val="23"/>
          <w:szCs w:val="23"/>
          <w:lang w:eastAsia="ru-RU"/>
        </w:rPr>
        <w:softHyphen/>
        <w:t>горючих материалов.</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При пользовании газом в быту запрещается:</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-самовольно переустанавливать и ремонтировать газовые приборы, баллоны, арматуру;</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-оставлять без присмотра работающие газовые приборы;</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 -допускать к пользованию газовыми приборами детей дошкольного возраста и лиц, не знающих правил их безопасного использования;</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-применять открытый огонь для обнаружения утечек газа (для этого должна использовать</w:t>
      </w:r>
      <w:r w:rsidRPr="002C4291">
        <w:rPr>
          <w:rFonts w:ascii="Arial" w:eastAsia="Times New Roman" w:hAnsi="Arial" w:cs="Arial"/>
          <w:color w:val="483B3F"/>
          <w:sz w:val="23"/>
          <w:szCs w:val="23"/>
          <w:lang w:eastAsia="ru-RU"/>
        </w:rPr>
        <w:softHyphen/>
        <w:t>ся только мыльная эмульсия);</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-устанавливать регулятор давления без уплотнительного кольца или прокладки;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 xml:space="preserve">-сгибать и скручивать </w:t>
      </w:r>
      <w:proofErr w:type="spellStart"/>
      <w:proofErr w:type="gramStart"/>
      <w:r w:rsidRPr="002C4291">
        <w:rPr>
          <w:rFonts w:ascii="Arial" w:eastAsia="Times New Roman" w:hAnsi="Arial" w:cs="Arial"/>
          <w:color w:val="483B3F"/>
          <w:sz w:val="23"/>
          <w:szCs w:val="23"/>
          <w:lang w:eastAsia="ru-RU"/>
        </w:rPr>
        <w:t>резино-тканевый</w:t>
      </w:r>
      <w:proofErr w:type="spellEnd"/>
      <w:proofErr w:type="gramEnd"/>
      <w:r w:rsidRPr="002C4291">
        <w:rPr>
          <w:rFonts w:ascii="Arial" w:eastAsia="Times New Roman" w:hAnsi="Arial" w:cs="Arial"/>
          <w:color w:val="483B3F"/>
          <w:sz w:val="23"/>
          <w:szCs w:val="23"/>
          <w:lang w:eastAsia="ru-RU"/>
        </w:rPr>
        <w:t xml:space="preserve"> рукав (шланг), допускать повреждение наружного слоя рукава (порезы, трещины, изломы), так как в этих местах возникает утечка газа;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-располагать вблизи работающей плиты легковоспламеняющиеся материалы и жидкости;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lastRenderedPageBreak/>
        <w:t>-пользоваться помещениями, где установлены газовые приборы для сна и отдыха;</w:t>
      </w:r>
    </w:p>
    <w:p w:rsid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-использовать газ и газовые плиты для отопления помещения;</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Pr>
          <w:rFonts w:ascii="Arial" w:eastAsia="Times New Roman" w:hAnsi="Arial" w:cs="Arial"/>
          <w:color w:val="483B3F"/>
          <w:sz w:val="23"/>
          <w:szCs w:val="23"/>
          <w:lang w:eastAsia="ru-RU"/>
        </w:rPr>
        <w:t>-х</w:t>
      </w:r>
      <w:r w:rsidRPr="002C4291">
        <w:rPr>
          <w:rFonts w:ascii="Arial" w:eastAsia="Times New Roman" w:hAnsi="Arial" w:cs="Arial"/>
          <w:color w:val="483B3F"/>
          <w:sz w:val="23"/>
          <w:szCs w:val="23"/>
          <w:lang w:eastAsia="ru-RU"/>
        </w:rPr>
        <w:t>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r>
        <w:rPr>
          <w:rFonts w:ascii="Arial" w:eastAsia="Times New Roman" w:hAnsi="Arial" w:cs="Arial"/>
          <w:color w:val="483B3F"/>
          <w:sz w:val="23"/>
          <w:szCs w:val="23"/>
          <w:lang w:eastAsia="ru-RU"/>
        </w:rPr>
        <w:t>;</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Pr>
          <w:rFonts w:ascii="Arial" w:eastAsia="Times New Roman" w:hAnsi="Arial" w:cs="Arial"/>
          <w:color w:val="483B3F"/>
          <w:sz w:val="23"/>
          <w:szCs w:val="23"/>
          <w:lang w:eastAsia="ru-RU"/>
        </w:rPr>
        <w:t>-р</w:t>
      </w:r>
      <w:r w:rsidRPr="002C4291">
        <w:rPr>
          <w:rFonts w:ascii="Arial" w:eastAsia="Times New Roman" w:hAnsi="Arial" w:cs="Arial"/>
          <w:color w:val="483B3F"/>
          <w:sz w:val="23"/>
          <w:szCs w:val="23"/>
          <w:lang w:eastAsia="ru-RU"/>
        </w:rPr>
        <w:t>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Pr>
          <w:rFonts w:ascii="Arial" w:eastAsia="Times New Roman" w:hAnsi="Arial" w:cs="Arial"/>
          <w:color w:val="483B3F"/>
          <w:sz w:val="23"/>
          <w:szCs w:val="23"/>
          <w:lang w:eastAsia="ru-RU"/>
        </w:rPr>
        <w:t>-з</w:t>
      </w:r>
      <w:r w:rsidRPr="002C4291">
        <w:rPr>
          <w:rFonts w:ascii="Arial" w:eastAsia="Times New Roman" w:hAnsi="Arial" w:cs="Arial"/>
          <w:color w:val="483B3F"/>
          <w:sz w:val="23"/>
          <w:szCs w:val="23"/>
          <w:lang w:eastAsia="ru-RU"/>
        </w:rPr>
        <w:t>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2C4291">
        <w:rPr>
          <w:rFonts w:ascii="Arial" w:eastAsia="Times New Roman" w:hAnsi="Arial" w:cs="Arial"/>
          <w:color w:val="483B3F"/>
          <w:sz w:val="23"/>
          <w:szCs w:val="23"/>
          <w:lang w:eastAsia="ru-RU"/>
        </w:rPr>
        <w:softHyphen/>
        <w:t>ванными организациями.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 xml:space="preserve">-присоединять детали газовой арматуры с помощью </w:t>
      </w:r>
      <w:proofErr w:type="spellStart"/>
      <w:r w:rsidRPr="002C4291">
        <w:rPr>
          <w:rFonts w:ascii="Arial" w:eastAsia="Times New Roman" w:hAnsi="Arial" w:cs="Arial"/>
          <w:color w:val="483B3F"/>
          <w:sz w:val="23"/>
          <w:szCs w:val="23"/>
          <w:lang w:eastAsia="ru-RU"/>
        </w:rPr>
        <w:t>искрообразующего</w:t>
      </w:r>
      <w:proofErr w:type="spellEnd"/>
      <w:r w:rsidRPr="002C4291">
        <w:rPr>
          <w:rFonts w:ascii="Arial" w:eastAsia="Times New Roman" w:hAnsi="Arial" w:cs="Arial"/>
          <w:color w:val="483B3F"/>
          <w:sz w:val="23"/>
          <w:szCs w:val="23"/>
          <w:lang w:eastAsia="ru-RU"/>
        </w:rPr>
        <w:t xml:space="preserve"> инструмента; хранить запасные баллоны.</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sidRPr="002C4291">
        <w:rPr>
          <w:rFonts w:ascii="Arial" w:eastAsia="Times New Roman" w:hAnsi="Arial" w:cs="Arial"/>
          <w:color w:val="483B3F"/>
          <w:sz w:val="23"/>
          <w:szCs w:val="23"/>
          <w:lang w:eastAsia="ru-RU"/>
        </w:rPr>
        <w:softHyphen/>
        <w:t>чить вентиляцию подвала, подъезда и вызвать аварийную службу.</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 неисправности газового оборудования или при запахе газа, следует немедленно пре</w:t>
      </w:r>
      <w:r w:rsidRPr="002C4291">
        <w:rPr>
          <w:rFonts w:ascii="Arial" w:eastAsia="Times New Roman" w:hAnsi="Arial" w:cs="Arial"/>
          <w:color w:val="483B3F"/>
          <w:sz w:val="23"/>
          <w:szCs w:val="23"/>
          <w:lang w:eastAsia="ru-RU"/>
        </w:rPr>
        <w:softHyphen/>
        <w:t>кратить пользование прибором, перекрыть краны на плите и вентиль на баллоне или фла</w:t>
      </w:r>
      <w:r w:rsidRPr="002C4291">
        <w:rPr>
          <w:rFonts w:ascii="Arial" w:eastAsia="Times New Roman" w:hAnsi="Arial" w:cs="Arial"/>
          <w:color w:val="483B3F"/>
          <w:sz w:val="23"/>
          <w:szCs w:val="23"/>
          <w:lang w:eastAsia="ru-RU"/>
        </w:rPr>
        <w:softHyphen/>
        <w:t>жок на редукторе, вызвать аварийную службу по телефону «04» и тщательно проветрить помещение. В это время не пользуйтесь открытым огнем, не включайте и не выключайте электроприборы и электроосвещение.</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Пожары уничтожают домашнее имущество, наносят государству и собственникам материальный ущерб. Гибнут люди.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 </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Способы обнаружения утечки газа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На глаз. На поверхности мыльной воды, налитой вдоль газовых труб, в местах утечки образуются пузырьки.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На слух. В случае сильной утечки газ вырывается со свистом.</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lastRenderedPageBreak/>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 пользовании в быту газовыми приборами следует выполнять следующие меры безопасности: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2C4291">
        <w:rPr>
          <w:rFonts w:ascii="Arial" w:eastAsia="Times New Roman" w:hAnsi="Arial" w:cs="Arial"/>
          <w:color w:val="483B3F"/>
          <w:sz w:val="23"/>
          <w:szCs w:val="23"/>
          <w:lang w:eastAsia="ru-RU"/>
        </w:rPr>
        <w:softHyphen/>
        <w:t>лась постоянная вентиляция.</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Не затыкайте вентиляционные отверстия зимой.</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Не используйте газовые плиты для отопления, а помещения, где установлены газовые приборы, для сна и отдыха.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По окончании пользования газом закрыть краны на газовых приборах, вентили перед ними, а при пользовании баллонами — и вентили баллонов;</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Регулярно проверяйте герметичность шлангов и резьбовых соединений на трубах с помощью мыльной пены;</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Содержите газовую плиту в чистоте;</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уходя из квартиры, перекрывайте газ на трубе газопровода или закручивайте вентиль на газовом баллоне.</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Помните,</w:t>
      </w:r>
      <w:r w:rsidRPr="002C4291">
        <w:rPr>
          <w:rFonts w:ascii="Arial" w:eastAsia="Times New Roman" w:hAnsi="Arial" w:cs="Arial"/>
          <w:color w:val="483B3F"/>
          <w:sz w:val="23"/>
          <w:szCs w:val="23"/>
          <w:lang w:eastAsia="ru-RU"/>
        </w:rPr>
        <w:t>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Что делать в случае утечки газа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 xml:space="preserve">Избегайте всяких действий, вызывающих искрение и повышение температуры воздуха в помещении. Не трогайте </w:t>
      </w:r>
      <w:proofErr w:type="spellStart"/>
      <w:r w:rsidRPr="002C4291">
        <w:rPr>
          <w:rFonts w:ascii="Arial" w:eastAsia="Times New Roman" w:hAnsi="Arial" w:cs="Arial"/>
          <w:color w:val="483B3F"/>
          <w:sz w:val="23"/>
          <w:szCs w:val="23"/>
          <w:lang w:eastAsia="ru-RU"/>
        </w:rPr>
        <w:t>электровыключатели</w:t>
      </w:r>
      <w:proofErr w:type="spellEnd"/>
      <w:r w:rsidRPr="002C4291">
        <w:rPr>
          <w:rFonts w:ascii="Arial" w:eastAsia="Times New Roman" w:hAnsi="Arial" w:cs="Arial"/>
          <w:color w:val="483B3F"/>
          <w:sz w:val="23"/>
          <w:szCs w:val="23"/>
          <w:lang w:eastAsia="ru-RU"/>
        </w:rPr>
        <w:t xml:space="preserve"> - это тоже может вызвать появление искры. Обеспечьте интенсивное проветривание помещения, открыв все окна. Удалите всех присутствую</w:t>
      </w:r>
      <w:r w:rsidRPr="002C4291">
        <w:rPr>
          <w:rFonts w:ascii="Arial" w:eastAsia="Times New Roman" w:hAnsi="Arial" w:cs="Arial"/>
          <w:color w:val="483B3F"/>
          <w:sz w:val="23"/>
          <w:szCs w:val="23"/>
          <w:lang w:eastAsia="ru-RU"/>
        </w:rPr>
        <w:softHyphen/>
        <w:t>щих. Прекратите, если возможно, подачу газа. Вызовите мастера.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Загорелся газ в месте утечки:</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 xml:space="preserve">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2C4291">
        <w:rPr>
          <w:rFonts w:ascii="Arial" w:eastAsia="Times New Roman" w:hAnsi="Arial" w:cs="Arial"/>
          <w:color w:val="483B3F"/>
          <w:sz w:val="23"/>
          <w:szCs w:val="23"/>
          <w:lang w:eastAsia="ru-RU"/>
        </w:rPr>
        <w:t>электродуга</w:t>
      </w:r>
      <w:proofErr w:type="spellEnd"/>
      <w:r w:rsidRPr="002C4291">
        <w:rPr>
          <w:rFonts w:ascii="Arial" w:eastAsia="Times New Roman" w:hAnsi="Arial" w:cs="Arial"/>
          <w:color w:val="483B3F"/>
          <w:sz w:val="23"/>
          <w:szCs w:val="23"/>
          <w:lang w:eastAsia="ru-RU"/>
        </w:rPr>
        <w:t xml:space="preserve"> и т.д.) взрыв неизбежен. Следите за тем, чтобы не загорелись расположенные поблизости огня предметы. Утечка из баллона со сжатым газом.</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 xml:space="preserve">Как правило, утечка возникает в месте соединения баллона с гибким шлангом. При таком повреждении молено временно это место </w:t>
      </w:r>
      <w:proofErr w:type="gramStart"/>
      <w:r w:rsidRPr="002C4291">
        <w:rPr>
          <w:rFonts w:ascii="Arial" w:eastAsia="Times New Roman" w:hAnsi="Arial" w:cs="Arial"/>
          <w:color w:val="483B3F"/>
          <w:sz w:val="23"/>
          <w:szCs w:val="23"/>
          <w:lang w:eastAsia="ru-RU"/>
        </w:rPr>
        <w:t>накрыть</w:t>
      </w:r>
      <w:proofErr w:type="gramEnd"/>
      <w:r w:rsidRPr="002C4291">
        <w:rPr>
          <w:rFonts w:ascii="Arial" w:eastAsia="Times New Roman" w:hAnsi="Arial" w:cs="Arial"/>
          <w:color w:val="483B3F"/>
          <w:sz w:val="23"/>
          <w:szCs w:val="23"/>
          <w:lang w:eastAsia="ru-RU"/>
        </w:rPr>
        <w:t xml:space="preserve">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w:t>
      </w:r>
      <w:r w:rsidRPr="002C4291">
        <w:rPr>
          <w:rFonts w:ascii="Arial" w:eastAsia="Times New Roman" w:hAnsi="Arial" w:cs="Arial"/>
          <w:color w:val="483B3F"/>
          <w:sz w:val="23"/>
          <w:szCs w:val="23"/>
          <w:lang w:eastAsia="ru-RU"/>
        </w:rPr>
        <w:lastRenderedPageBreak/>
        <w:t>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proofErr w:type="gramStart"/>
      <w:r w:rsidRPr="002C4291">
        <w:rPr>
          <w:rFonts w:ascii="Arial" w:eastAsia="Times New Roman" w:hAnsi="Arial" w:cs="Arial"/>
          <w:color w:val="483B3F"/>
          <w:sz w:val="23"/>
          <w:szCs w:val="23"/>
          <w:lang w:eastAsia="ru-RU"/>
        </w:rPr>
        <w:t>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roofErr w:type="gramEnd"/>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В случае опасности, если жители долгое время отсутствуют, для вскрытия квартир будут привлекаться сотрудники МВД и МЧС.</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b/>
          <w:bCs/>
          <w:color w:val="483B3F"/>
          <w:sz w:val="23"/>
          <w:szCs w:val="23"/>
          <w:lang w:eastAsia="ru-RU"/>
        </w:rPr>
        <w:t>НАСЕЛЕНИЕ, ИСПОЛЬЗУЮЩЕЕ ГАЗ В БЫТУ ОБЯЗАНО:</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Перед входом в подвалы и погреба, до включения света и зажигания огня, убедится в отсутствии запаха газа.</w:t>
      </w:r>
    </w:p>
    <w:p w:rsidR="002C4291" w:rsidRPr="002C4291" w:rsidRDefault="002C4291" w:rsidP="002C4291">
      <w:pPr>
        <w:shd w:val="clear" w:color="auto" w:fill="FFFFFF"/>
        <w:spacing w:after="180" w:line="240" w:lineRule="auto"/>
        <w:rPr>
          <w:rFonts w:ascii="Arial" w:eastAsia="Times New Roman" w:hAnsi="Arial" w:cs="Arial"/>
          <w:color w:val="483B3F"/>
          <w:sz w:val="23"/>
          <w:szCs w:val="23"/>
          <w:lang w:eastAsia="ru-RU"/>
        </w:rPr>
      </w:pPr>
      <w:r w:rsidRPr="002C4291">
        <w:rPr>
          <w:rFonts w:ascii="Arial" w:eastAsia="Times New Roman" w:hAnsi="Arial" w:cs="Arial"/>
          <w:color w:val="483B3F"/>
          <w:sz w:val="23"/>
          <w:szCs w:val="23"/>
          <w:lang w:eastAsia="ru-RU"/>
        </w:rPr>
        <w:t>При обнаружении запаха газа, подвале, подъезде, во дворе, на улице: сообщить окружающим о мерах предосторожности; сообщить в газовую службу по телефону 04 из незагазованного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 Будьте внимательны с газом! Ваша забывчивость, невнимательность могут причинить неприят</w:t>
      </w:r>
      <w:r w:rsidRPr="002C4291">
        <w:rPr>
          <w:rFonts w:ascii="Arial" w:eastAsia="Times New Roman" w:hAnsi="Arial" w:cs="Arial"/>
          <w:color w:val="483B3F"/>
          <w:sz w:val="23"/>
          <w:szCs w:val="23"/>
          <w:lang w:eastAsia="ru-RU"/>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026C7E" w:rsidRDefault="002C4291" w:rsidP="002C4291">
      <w:pPr>
        <w:shd w:val="clear" w:color="auto" w:fill="FFFFFF"/>
        <w:spacing w:line="240" w:lineRule="auto"/>
        <w:rPr>
          <w:rFonts w:ascii="Arial" w:eastAsia="Times New Roman" w:hAnsi="Arial" w:cs="Arial"/>
          <w:color w:val="3B4256"/>
          <w:sz w:val="24"/>
          <w:szCs w:val="24"/>
          <w:lang w:eastAsia="ru-RU"/>
        </w:rPr>
      </w:pPr>
      <w:r w:rsidRPr="002C4291">
        <w:rPr>
          <w:rFonts w:ascii="Arial" w:eastAsia="Times New Roman" w:hAnsi="Arial" w:cs="Arial"/>
          <w:color w:val="483B3F"/>
          <w:sz w:val="23"/>
          <w:szCs w:val="23"/>
          <w:lang w:eastAsia="ru-RU"/>
        </w:rPr>
        <w:t> </w:t>
      </w:r>
    </w:p>
    <w:p w:rsidR="00CB5CBD" w:rsidRPr="007D1890" w:rsidRDefault="0079465F" w:rsidP="00CB5CBD">
      <w:pPr>
        <w:spacing w:line="300" w:lineRule="atLeast"/>
        <w:jc w:val="right"/>
        <w:rPr>
          <w:rFonts w:ascii="Arial" w:eastAsia="Times New Roman" w:hAnsi="Arial" w:cs="Arial"/>
          <w:color w:val="3B4256"/>
          <w:sz w:val="24"/>
          <w:szCs w:val="24"/>
          <w:lang w:eastAsia="ru-RU"/>
        </w:rPr>
      </w:pPr>
      <w:r>
        <w:rPr>
          <w:rFonts w:ascii="Arial" w:eastAsia="Times New Roman" w:hAnsi="Arial" w:cs="Arial"/>
          <w:color w:val="3B4256"/>
          <w:sz w:val="24"/>
          <w:szCs w:val="24"/>
          <w:lang w:eastAsia="ru-RU"/>
        </w:rPr>
        <w:t xml:space="preserve">ТО </w:t>
      </w:r>
      <w:proofErr w:type="spellStart"/>
      <w:r>
        <w:rPr>
          <w:rFonts w:ascii="Arial" w:eastAsia="Times New Roman" w:hAnsi="Arial" w:cs="Arial"/>
          <w:color w:val="3B4256"/>
          <w:sz w:val="24"/>
          <w:szCs w:val="24"/>
          <w:lang w:eastAsia="ru-RU"/>
        </w:rPr>
        <w:t>НДиПР</w:t>
      </w:r>
      <w:proofErr w:type="spellEnd"/>
      <w:r>
        <w:rPr>
          <w:rFonts w:ascii="Arial" w:eastAsia="Times New Roman" w:hAnsi="Arial" w:cs="Arial"/>
          <w:color w:val="3B4256"/>
          <w:sz w:val="24"/>
          <w:szCs w:val="24"/>
          <w:lang w:eastAsia="ru-RU"/>
        </w:rPr>
        <w:t xml:space="preserve"> №5, 79 ПСЧ</w:t>
      </w:r>
    </w:p>
    <w:p w:rsidR="00CB5CBD" w:rsidRPr="001E62E3" w:rsidRDefault="00CB5CBD" w:rsidP="00CB5CBD">
      <w:pPr>
        <w:shd w:val="clear" w:color="auto" w:fill="FFFFFF"/>
        <w:spacing w:after="0" w:line="390" w:lineRule="atLeast"/>
        <w:jc w:val="both"/>
        <w:rPr>
          <w:rFonts w:ascii="Arial" w:eastAsia="Times New Roman" w:hAnsi="Arial" w:cs="Arial"/>
          <w:color w:val="000000"/>
          <w:sz w:val="26"/>
          <w:szCs w:val="26"/>
          <w:lang w:eastAsia="ru-RU"/>
        </w:rPr>
      </w:pPr>
    </w:p>
    <w:sectPr w:rsidR="00CB5CBD" w:rsidRPr="001E62E3" w:rsidSect="00B24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22B83"/>
    <w:multiLevelType w:val="multilevel"/>
    <w:tmpl w:val="0798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E62831"/>
    <w:rsid w:val="00026C7E"/>
    <w:rsid w:val="000576E1"/>
    <w:rsid w:val="000D3E81"/>
    <w:rsid w:val="000D661C"/>
    <w:rsid w:val="000E3066"/>
    <w:rsid w:val="00137B0F"/>
    <w:rsid w:val="0017694D"/>
    <w:rsid w:val="001D15BC"/>
    <w:rsid w:val="001D333D"/>
    <w:rsid w:val="001E08C5"/>
    <w:rsid w:val="001E62E3"/>
    <w:rsid w:val="002C4291"/>
    <w:rsid w:val="003734D6"/>
    <w:rsid w:val="00415A9B"/>
    <w:rsid w:val="004234E0"/>
    <w:rsid w:val="00436D7A"/>
    <w:rsid w:val="004E6D0C"/>
    <w:rsid w:val="004F262F"/>
    <w:rsid w:val="00585BC4"/>
    <w:rsid w:val="005871BD"/>
    <w:rsid w:val="005C5AA9"/>
    <w:rsid w:val="006A5CF3"/>
    <w:rsid w:val="00735D0C"/>
    <w:rsid w:val="0076165C"/>
    <w:rsid w:val="0079465F"/>
    <w:rsid w:val="007D1890"/>
    <w:rsid w:val="007F02A3"/>
    <w:rsid w:val="009850BD"/>
    <w:rsid w:val="009972F6"/>
    <w:rsid w:val="00AC2A37"/>
    <w:rsid w:val="00B2483D"/>
    <w:rsid w:val="00C70BBB"/>
    <w:rsid w:val="00C936B5"/>
    <w:rsid w:val="00CB5CBD"/>
    <w:rsid w:val="00CD4EA6"/>
    <w:rsid w:val="00D11328"/>
    <w:rsid w:val="00E62831"/>
    <w:rsid w:val="00E63754"/>
    <w:rsid w:val="00E84A4B"/>
    <w:rsid w:val="00F36A10"/>
    <w:rsid w:val="00FC3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3D"/>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87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semiHidden/>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znj4c">
    <w:name w:val="znj4c"/>
    <w:basedOn w:val="a0"/>
    <w:rsid w:val="001E62E3"/>
  </w:style>
  <w:style w:type="character" w:customStyle="1" w:styleId="30">
    <w:name w:val="Заголовок 3 Знак"/>
    <w:basedOn w:val="a0"/>
    <w:link w:val="3"/>
    <w:uiPriority w:val="9"/>
    <w:semiHidden/>
    <w:rsid w:val="005871BD"/>
    <w:rPr>
      <w:rFonts w:asciiTheme="majorHAnsi" w:eastAsiaTheme="majorEastAsia" w:hAnsiTheme="majorHAnsi" w:cstheme="majorBidi"/>
      <w:b/>
      <w:bCs/>
      <w:color w:val="4F81BD" w:themeColor="accent1"/>
    </w:rPr>
  </w:style>
  <w:style w:type="character" w:customStyle="1" w:styleId="label--not-pressed">
    <w:name w:val="label--not-pressed"/>
    <w:basedOn w:val="a0"/>
    <w:rsid w:val="00137B0F"/>
  </w:style>
  <w:style w:type="character" w:customStyle="1" w:styleId="plyrtooltip">
    <w:name w:val="plyr__tooltip"/>
    <w:basedOn w:val="a0"/>
    <w:rsid w:val="00137B0F"/>
  </w:style>
  <w:style w:type="character" w:customStyle="1" w:styleId="plyrsr-only">
    <w:name w:val="plyr__sr-only"/>
    <w:basedOn w:val="a0"/>
    <w:rsid w:val="00137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87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semiHidden/>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znj4c">
    <w:name w:val="znj4c"/>
    <w:basedOn w:val="a0"/>
    <w:rsid w:val="001E62E3"/>
  </w:style>
  <w:style w:type="character" w:customStyle="1" w:styleId="30">
    <w:name w:val="Заголовок 3 Знак"/>
    <w:basedOn w:val="a0"/>
    <w:link w:val="3"/>
    <w:uiPriority w:val="9"/>
    <w:semiHidden/>
    <w:rsid w:val="005871BD"/>
    <w:rPr>
      <w:rFonts w:asciiTheme="majorHAnsi" w:eastAsiaTheme="majorEastAsia" w:hAnsiTheme="majorHAnsi" w:cstheme="majorBidi"/>
      <w:b/>
      <w:bCs/>
      <w:color w:val="4F81BD" w:themeColor="accent1"/>
    </w:rPr>
  </w:style>
  <w:style w:type="character" w:customStyle="1" w:styleId="label--not-pressed">
    <w:name w:val="label--not-pressed"/>
    <w:basedOn w:val="a0"/>
    <w:rsid w:val="00137B0F"/>
  </w:style>
  <w:style w:type="character" w:customStyle="1" w:styleId="plyrtooltip">
    <w:name w:val="plyr__tooltip"/>
    <w:basedOn w:val="a0"/>
    <w:rsid w:val="00137B0F"/>
  </w:style>
  <w:style w:type="character" w:customStyle="1" w:styleId="plyrsr-only">
    <w:name w:val="plyr__sr-only"/>
    <w:basedOn w:val="a0"/>
    <w:rsid w:val="00137B0F"/>
  </w:style>
</w:styles>
</file>

<file path=word/webSettings.xml><?xml version="1.0" encoding="utf-8"?>
<w:webSettings xmlns:r="http://schemas.openxmlformats.org/officeDocument/2006/relationships" xmlns:w="http://schemas.openxmlformats.org/wordprocessingml/2006/main">
  <w:divs>
    <w:div w:id="9377553">
      <w:bodyDiv w:val="1"/>
      <w:marLeft w:val="0"/>
      <w:marRight w:val="0"/>
      <w:marTop w:val="0"/>
      <w:marBottom w:val="0"/>
      <w:divBdr>
        <w:top w:val="none" w:sz="0" w:space="0" w:color="auto"/>
        <w:left w:val="none" w:sz="0" w:space="0" w:color="auto"/>
        <w:bottom w:val="none" w:sz="0" w:space="0" w:color="auto"/>
        <w:right w:val="none" w:sz="0" w:space="0" w:color="auto"/>
      </w:divBdr>
      <w:divsChild>
        <w:div w:id="1428499496">
          <w:marLeft w:val="0"/>
          <w:marRight w:val="0"/>
          <w:marTop w:val="0"/>
          <w:marBottom w:val="450"/>
          <w:divBdr>
            <w:top w:val="none" w:sz="0" w:space="0" w:color="auto"/>
            <w:left w:val="none" w:sz="0" w:space="0" w:color="auto"/>
            <w:bottom w:val="none" w:sz="0" w:space="0" w:color="auto"/>
            <w:right w:val="none" w:sz="0" w:space="0" w:color="auto"/>
          </w:divBdr>
          <w:divsChild>
            <w:div w:id="1340738987">
              <w:marLeft w:val="0"/>
              <w:marRight w:val="0"/>
              <w:marTop w:val="0"/>
              <w:marBottom w:val="450"/>
              <w:divBdr>
                <w:top w:val="none" w:sz="0" w:space="0" w:color="auto"/>
                <w:left w:val="none" w:sz="0" w:space="0" w:color="auto"/>
                <w:bottom w:val="none" w:sz="0" w:space="0" w:color="auto"/>
                <w:right w:val="none" w:sz="0" w:space="0" w:color="auto"/>
              </w:divBdr>
            </w:div>
            <w:div w:id="16361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5152">
      <w:bodyDiv w:val="1"/>
      <w:marLeft w:val="0"/>
      <w:marRight w:val="0"/>
      <w:marTop w:val="0"/>
      <w:marBottom w:val="0"/>
      <w:divBdr>
        <w:top w:val="none" w:sz="0" w:space="0" w:color="auto"/>
        <w:left w:val="none" w:sz="0" w:space="0" w:color="auto"/>
        <w:bottom w:val="none" w:sz="0" w:space="0" w:color="auto"/>
        <w:right w:val="none" w:sz="0" w:space="0" w:color="auto"/>
      </w:divBdr>
      <w:divsChild>
        <w:div w:id="1239708887">
          <w:marLeft w:val="0"/>
          <w:marRight w:val="0"/>
          <w:marTop w:val="0"/>
          <w:marBottom w:val="450"/>
          <w:divBdr>
            <w:top w:val="none" w:sz="0" w:space="0" w:color="auto"/>
            <w:left w:val="none" w:sz="0" w:space="0" w:color="auto"/>
            <w:bottom w:val="none" w:sz="0" w:space="0" w:color="auto"/>
            <w:right w:val="none" w:sz="0" w:space="0" w:color="auto"/>
          </w:divBdr>
          <w:divsChild>
            <w:div w:id="2100059582">
              <w:marLeft w:val="0"/>
              <w:marRight w:val="0"/>
              <w:marTop w:val="0"/>
              <w:marBottom w:val="450"/>
              <w:divBdr>
                <w:top w:val="none" w:sz="0" w:space="0" w:color="auto"/>
                <w:left w:val="none" w:sz="0" w:space="0" w:color="auto"/>
                <w:bottom w:val="none" w:sz="0" w:space="0" w:color="auto"/>
                <w:right w:val="none" w:sz="0" w:space="0" w:color="auto"/>
              </w:divBdr>
            </w:div>
            <w:div w:id="14047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952">
      <w:bodyDiv w:val="1"/>
      <w:marLeft w:val="0"/>
      <w:marRight w:val="0"/>
      <w:marTop w:val="0"/>
      <w:marBottom w:val="0"/>
      <w:divBdr>
        <w:top w:val="none" w:sz="0" w:space="0" w:color="auto"/>
        <w:left w:val="none" w:sz="0" w:space="0" w:color="auto"/>
        <w:bottom w:val="none" w:sz="0" w:space="0" w:color="auto"/>
        <w:right w:val="none" w:sz="0" w:space="0" w:color="auto"/>
      </w:divBdr>
    </w:div>
    <w:div w:id="219706424">
      <w:bodyDiv w:val="1"/>
      <w:marLeft w:val="0"/>
      <w:marRight w:val="0"/>
      <w:marTop w:val="0"/>
      <w:marBottom w:val="0"/>
      <w:divBdr>
        <w:top w:val="none" w:sz="0" w:space="0" w:color="auto"/>
        <w:left w:val="none" w:sz="0" w:space="0" w:color="auto"/>
        <w:bottom w:val="none" w:sz="0" w:space="0" w:color="auto"/>
        <w:right w:val="none" w:sz="0" w:space="0" w:color="auto"/>
      </w:divBdr>
      <w:divsChild>
        <w:div w:id="735132983">
          <w:marLeft w:val="0"/>
          <w:marRight w:val="0"/>
          <w:marTop w:val="0"/>
          <w:marBottom w:val="450"/>
          <w:divBdr>
            <w:top w:val="none" w:sz="0" w:space="0" w:color="auto"/>
            <w:left w:val="none" w:sz="0" w:space="0" w:color="auto"/>
            <w:bottom w:val="none" w:sz="0" w:space="0" w:color="auto"/>
            <w:right w:val="none" w:sz="0" w:space="0" w:color="auto"/>
          </w:divBdr>
          <w:divsChild>
            <w:div w:id="509492486">
              <w:marLeft w:val="0"/>
              <w:marRight w:val="0"/>
              <w:marTop w:val="0"/>
              <w:marBottom w:val="450"/>
              <w:divBdr>
                <w:top w:val="none" w:sz="0" w:space="0" w:color="auto"/>
                <w:left w:val="none" w:sz="0" w:space="0" w:color="auto"/>
                <w:bottom w:val="none" w:sz="0" w:space="0" w:color="auto"/>
                <w:right w:val="none" w:sz="0" w:space="0" w:color="auto"/>
              </w:divBdr>
            </w:div>
            <w:div w:id="648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551">
      <w:bodyDiv w:val="1"/>
      <w:marLeft w:val="0"/>
      <w:marRight w:val="0"/>
      <w:marTop w:val="0"/>
      <w:marBottom w:val="0"/>
      <w:divBdr>
        <w:top w:val="none" w:sz="0" w:space="0" w:color="auto"/>
        <w:left w:val="none" w:sz="0" w:space="0" w:color="auto"/>
        <w:bottom w:val="none" w:sz="0" w:space="0" w:color="auto"/>
        <w:right w:val="none" w:sz="0" w:space="0" w:color="auto"/>
      </w:divBdr>
      <w:divsChild>
        <w:div w:id="1961259840">
          <w:marLeft w:val="0"/>
          <w:marRight w:val="0"/>
          <w:marTop w:val="0"/>
          <w:marBottom w:val="450"/>
          <w:divBdr>
            <w:top w:val="none" w:sz="0" w:space="0" w:color="auto"/>
            <w:left w:val="none" w:sz="0" w:space="0" w:color="auto"/>
            <w:bottom w:val="none" w:sz="0" w:space="0" w:color="auto"/>
            <w:right w:val="none" w:sz="0" w:space="0" w:color="auto"/>
          </w:divBdr>
          <w:divsChild>
            <w:div w:id="927277642">
              <w:marLeft w:val="0"/>
              <w:marRight w:val="0"/>
              <w:marTop w:val="0"/>
              <w:marBottom w:val="450"/>
              <w:divBdr>
                <w:top w:val="none" w:sz="0" w:space="0" w:color="auto"/>
                <w:left w:val="none" w:sz="0" w:space="0" w:color="auto"/>
                <w:bottom w:val="none" w:sz="0" w:space="0" w:color="auto"/>
                <w:right w:val="none" w:sz="0" w:space="0" w:color="auto"/>
              </w:divBdr>
            </w:div>
            <w:div w:id="20787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1696">
      <w:bodyDiv w:val="1"/>
      <w:marLeft w:val="0"/>
      <w:marRight w:val="0"/>
      <w:marTop w:val="0"/>
      <w:marBottom w:val="0"/>
      <w:divBdr>
        <w:top w:val="none" w:sz="0" w:space="0" w:color="auto"/>
        <w:left w:val="none" w:sz="0" w:space="0" w:color="auto"/>
        <w:bottom w:val="none" w:sz="0" w:space="0" w:color="auto"/>
        <w:right w:val="none" w:sz="0" w:space="0" w:color="auto"/>
      </w:divBdr>
      <w:divsChild>
        <w:div w:id="1537962617">
          <w:marLeft w:val="0"/>
          <w:marRight w:val="0"/>
          <w:marTop w:val="0"/>
          <w:marBottom w:val="240"/>
          <w:divBdr>
            <w:top w:val="none" w:sz="0" w:space="0" w:color="auto"/>
            <w:left w:val="none" w:sz="0" w:space="0" w:color="auto"/>
            <w:bottom w:val="none" w:sz="0" w:space="0" w:color="auto"/>
            <w:right w:val="none" w:sz="0" w:space="0" w:color="auto"/>
          </w:divBdr>
        </w:div>
        <w:div w:id="1197500444">
          <w:marLeft w:val="0"/>
          <w:marRight w:val="0"/>
          <w:marTop w:val="0"/>
          <w:marBottom w:val="240"/>
          <w:divBdr>
            <w:top w:val="none" w:sz="0" w:space="0" w:color="auto"/>
            <w:left w:val="none" w:sz="0" w:space="0" w:color="auto"/>
            <w:bottom w:val="none" w:sz="0" w:space="0" w:color="auto"/>
            <w:right w:val="none" w:sz="0" w:space="0" w:color="auto"/>
          </w:divBdr>
        </w:div>
      </w:divsChild>
    </w:div>
    <w:div w:id="440956161">
      <w:bodyDiv w:val="1"/>
      <w:marLeft w:val="0"/>
      <w:marRight w:val="0"/>
      <w:marTop w:val="0"/>
      <w:marBottom w:val="0"/>
      <w:divBdr>
        <w:top w:val="none" w:sz="0" w:space="0" w:color="auto"/>
        <w:left w:val="none" w:sz="0" w:space="0" w:color="auto"/>
        <w:bottom w:val="none" w:sz="0" w:space="0" w:color="auto"/>
        <w:right w:val="none" w:sz="0" w:space="0" w:color="auto"/>
      </w:divBdr>
      <w:divsChild>
        <w:div w:id="1598294331">
          <w:marLeft w:val="0"/>
          <w:marRight w:val="0"/>
          <w:marTop w:val="0"/>
          <w:marBottom w:val="450"/>
          <w:divBdr>
            <w:top w:val="none" w:sz="0" w:space="0" w:color="auto"/>
            <w:left w:val="none" w:sz="0" w:space="0" w:color="auto"/>
            <w:bottom w:val="none" w:sz="0" w:space="0" w:color="auto"/>
            <w:right w:val="none" w:sz="0" w:space="0" w:color="auto"/>
          </w:divBdr>
          <w:divsChild>
            <w:div w:id="1586067878">
              <w:marLeft w:val="0"/>
              <w:marRight w:val="0"/>
              <w:marTop w:val="0"/>
              <w:marBottom w:val="450"/>
              <w:divBdr>
                <w:top w:val="none" w:sz="0" w:space="0" w:color="auto"/>
                <w:left w:val="none" w:sz="0" w:space="0" w:color="auto"/>
                <w:bottom w:val="none" w:sz="0" w:space="0" w:color="auto"/>
                <w:right w:val="none" w:sz="0" w:space="0" w:color="auto"/>
              </w:divBdr>
            </w:div>
            <w:div w:id="2525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001">
      <w:bodyDiv w:val="1"/>
      <w:marLeft w:val="0"/>
      <w:marRight w:val="0"/>
      <w:marTop w:val="0"/>
      <w:marBottom w:val="0"/>
      <w:divBdr>
        <w:top w:val="none" w:sz="0" w:space="0" w:color="auto"/>
        <w:left w:val="none" w:sz="0" w:space="0" w:color="auto"/>
        <w:bottom w:val="none" w:sz="0" w:space="0" w:color="auto"/>
        <w:right w:val="none" w:sz="0" w:space="0" w:color="auto"/>
      </w:divBdr>
      <w:divsChild>
        <w:div w:id="1053426569">
          <w:marLeft w:val="0"/>
          <w:marRight w:val="0"/>
          <w:marTop w:val="0"/>
          <w:marBottom w:val="450"/>
          <w:divBdr>
            <w:top w:val="none" w:sz="0" w:space="0" w:color="auto"/>
            <w:left w:val="none" w:sz="0" w:space="0" w:color="auto"/>
            <w:bottom w:val="none" w:sz="0" w:space="0" w:color="auto"/>
            <w:right w:val="none" w:sz="0" w:space="0" w:color="auto"/>
          </w:divBdr>
          <w:divsChild>
            <w:div w:id="1266839486">
              <w:marLeft w:val="0"/>
              <w:marRight w:val="0"/>
              <w:marTop w:val="0"/>
              <w:marBottom w:val="450"/>
              <w:divBdr>
                <w:top w:val="none" w:sz="0" w:space="0" w:color="auto"/>
                <w:left w:val="none" w:sz="0" w:space="0" w:color="auto"/>
                <w:bottom w:val="none" w:sz="0" w:space="0" w:color="auto"/>
                <w:right w:val="none" w:sz="0" w:space="0" w:color="auto"/>
              </w:divBdr>
            </w:div>
            <w:div w:id="16968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6685">
      <w:bodyDiv w:val="1"/>
      <w:marLeft w:val="0"/>
      <w:marRight w:val="0"/>
      <w:marTop w:val="0"/>
      <w:marBottom w:val="0"/>
      <w:divBdr>
        <w:top w:val="none" w:sz="0" w:space="0" w:color="auto"/>
        <w:left w:val="none" w:sz="0" w:space="0" w:color="auto"/>
        <w:bottom w:val="none" w:sz="0" w:space="0" w:color="auto"/>
        <w:right w:val="none" w:sz="0" w:space="0" w:color="auto"/>
      </w:divBdr>
      <w:divsChild>
        <w:div w:id="1174539119">
          <w:marLeft w:val="0"/>
          <w:marRight w:val="0"/>
          <w:marTop w:val="0"/>
          <w:marBottom w:val="450"/>
          <w:divBdr>
            <w:top w:val="none" w:sz="0" w:space="0" w:color="auto"/>
            <w:left w:val="none" w:sz="0" w:space="0" w:color="auto"/>
            <w:bottom w:val="none" w:sz="0" w:space="0" w:color="auto"/>
            <w:right w:val="none" w:sz="0" w:space="0" w:color="auto"/>
          </w:divBdr>
          <w:divsChild>
            <w:div w:id="175924541">
              <w:marLeft w:val="0"/>
              <w:marRight w:val="0"/>
              <w:marTop w:val="0"/>
              <w:marBottom w:val="450"/>
              <w:divBdr>
                <w:top w:val="none" w:sz="0" w:space="0" w:color="auto"/>
                <w:left w:val="none" w:sz="0" w:space="0" w:color="auto"/>
                <w:bottom w:val="none" w:sz="0" w:space="0" w:color="auto"/>
                <w:right w:val="none" w:sz="0" w:space="0" w:color="auto"/>
              </w:divBdr>
            </w:div>
            <w:div w:id="18416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9695">
      <w:bodyDiv w:val="1"/>
      <w:marLeft w:val="0"/>
      <w:marRight w:val="0"/>
      <w:marTop w:val="0"/>
      <w:marBottom w:val="0"/>
      <w:divBdr>
        <w:top w:val="none" w:sz="0" w:space="0" w:color="auto"/>
        <w:left w:val="none" w:sz="0" w:space="0" w:color="auto"/>
        <w:bottom w:val="none" w:sz="0" w:space="0" w:color="auto"/>
        <w:right w:val="none" w:sz="0" w:space="0" w:color="auto"/>
      </w:divBdr>
      <w:divsChild>
        <w:div w:id="1319915917">
          <w:marLeft w:val="0"/>
          <w:marRight w:val="0"/>
          <w:marTop w:val="0"/>
          <w:marBottom w:val="450"/>
          <w:divBdr>
            <w:top w:val="none" w:sz="0" w:space="0" w:color="auto"/>
            <w:left w:val="none" w:sz="0" w:space="0" w:color="auto"/>
            <w:bottom w:val="none" w:sz="0" w:space="0" w:color="auto"/>
            <w:right w:val="none" w:sz="0" w:space="0" w:color="auto"/>
          </w:divBdr>
          <w:divsChild>
            <w:div w:id="139856345">
              <w:marLeft w:val="0"/>
              <w:marRight w:val="0"/>
              <w:marTop w:val="0"/>
              <w:marBottom w:val="450"/>
              <w:divBdr>
                <w:top w:val="none" w:sz="0" w:space="0" w:color="auto"/>
                <w:left w:val="none" w:sz="0" w:space="0" w:color="auto"/>
                <w:bottom w:val="none" w:sz="0" w:space="0" w:color="auto"/>
                <w:right w:val="none" w:sz="0" w:space="0" w:color="auto"/>
              </w:divBdr>
            </w:div>
            <w:div w:id="1611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8993">
      <w:bodyDiv w:val="1"/>
      <w:marLeft w:val="0"/>
      <w:marRight w:val="0"/>
      <w:marTop w:val="0"/>
      <w:marBottom w:val="0"/>
      <w:divBdr>
        <w:top w:val="none" w:sz="0" w:space="0" w:color="auto"/>
        <w:left w:val="none" w:sz="0" w:space="0" w:color="auto"/>
        <w:bottom w:val="none" w:sz="0" w:space="0" w:color="auto"/>
        <w:right w:val="none" w:sz="0" w:space="0" w:color="auto"/>
      </w:divBdr>
      <w:divsChild>
        <w:div w:id="76559532">
          <w:marLeft w:val="0"/>
          <w:marRight w:val="0"/>
          <w:marTop w:val="0"/>
          <w:marBottom w:val="450"/>
          <w:divBdr>
            <w:top w:val="none" w:sz="0" w:space="0" w:color="auto"/>
            <w:left w:val="none" w:sz="0" w:space="0" w:color="auto"/>
            <w:bottom w:val="none" w:sz="0" w:space="0" w:color="auto"/>
            <w:right w:val="none" w:sz="0" w:space="0" w:color="auto"/>
          </w:divBdr>
          <w:divsChild>
            <w:div w:id="559291635">
              <w:marLeft w:val="0"/>
              <w:marRight w:val="0"/>
              <w:marTop w:val="0"/>
              <w:marBottom w:val="450"/>
              <w:divBdr>
                <w:top w:val="none" w:sz="0" w:space="0" w:color="auto"/>
                <w:left w:val="none" w:sz="0" w:space="0" w:color="auto"/>
                <w:bottom w:val="none" w:sz="0" w:space="0" w:color="auto"/>
                <w:right w:val="none" w:sz="0" w:space="0" w:color="auto"/>
              </w:divBdr>
            </w:div>
            <w:div w:id="408968852">
              <w:marLeft w:val="0"/>
              <w:marRight w:val="0"/>
              <w:marTop w:val="0"/>
              <w:marBottom w:val="0"/>
              <w:divBdr>
                <w:top w:val="none" w:sz="0" w:space="0" w:color="auto"/>
                <w:left w:val="none" w:sz="0" w:space="0" w:color="auto"/>
                <w:bottom w:val="none" w:sz="0" w:space="0" w:color="auto"/>
                <w:right w:val="none" w:sz="0" w:space="0" w:color="auto"/>
              </w:divBdr>
            </w:div>
          </w:divsChild>
        </w:div>
        <w:div w:id="1323241558">
          <w:marLeft w:val="0"/>
          <w:marRight w:val="0"/>
          <w:marTop w:val="0"/>
          <w:marBottom w:val="300"/>
          <w:divBdr>
            <w:top w:val="none" w:sz="0" w:space="0" w:color="auto"/>
            <w:left w:val="none" w:sz="0" w:space="0" w:color="auto"/>
            <w:bottom w:val="none" w:sz="0" w:space="0" w:color="auto"/>
            <w:right w:val="none" w:sz="0" w:space="0" w:color="auto"/>
          </w:divBdr>
          <w:divsChild>
            <w:div w:id="1538858698">
              <w:marLeft w:val="38"/>
              <w:marRight w:val="0"/>
              <w:marTop w:val="0"/>
              <w:marBottom w:val="0"/>
              <w:divBdr>
                <w:top w:val="none" w:sz="0" w:space="0" w:color="auto"/>
                <w:left w:val="none" w:sz="0" w:space="0" w:color="auto"/>
                <w:bottom w:val="none" w:sz="0" w:space="0" w:color="auto"/>
                <w:right w:val="none" w:sz="0" w:space="0" w:color="auto"/>
              </w:divBdr>
              <w:divsChild>
                <w:div w:id="261231486">
                  <w:marLeft w:val="0"/>
                  <w:marRight w:val="195"/>
                  <w:marTop w:val="0"/>
                  <w:marBottom w:val="0"/>
                  <w:divBdr>
                    <w:top w:val="none" w:sz="0" w:space="0" w:color="auto"/>
                    <w:left w:val="none" w:sz="0" w:space="0" w:color="auto"/>
                    <w:bottom w:val="none" w:sz="0" w:space="0" w:color="auto"/>
                    <w:right w:val="none" w:sz="0" w:space="0" w:color="auto"/>
                  </w:divBdr>
                </w:div>
              </w:divsChild>
            </w:div>
            <w:div w:id="1228346300">
              <w:marLeft w:val="38"/>
              <w:marRight w:val="0"/>
              <w:marTop w:val="0"/>
              <w:marBottom w:val="0"/>
              <w:divBdr>
                <w:top w:val="none" w:sz="0" w:space="0" w:color="auto"/>
                <w:left w:val="none" w:sz="0" w:space="0" w:color="auto"/>
                <w:bottom w:val="none" w:sz="0" w:space="0" w:color="auto"/>
                <w:right w:val="none" w:sz="0" w:space="0" w:color="auto"/>
              </w:divBdr>
            </w:div>
            <w:div w:id="1905218967">
              <w:marLeft w:val="38"/>
              <w:marRight w:val="0"/>
              <w:marTop w:val="0"/>
              <w:marBottom w:val="0"/>
              <w:divBdr>
                <w:top w:val="none" w:sz="0" w:space="0" w:color="auto"/>
                <w:left w:val="none" w:sz="0" w:space="0" w:color="auto"/>
                <w:bottom w:val="none" w:sz="0" w:space="0" w:color="auto"/>
                <w:right w:val="none" w:sz="0" w:space="0" w:color="auto"/>
              </w:divBdr>
            </w:div>
            <w:div w:id="403383692">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1160736321">
      <w:bodyDiv w:val="1"/>
      <w:marLeft w:val="0"/>
      <w:marRight w:val="0"/>
      <w:marTop w:val="0"/>
      <w:marBottom w:val="0"/>
      <w:divBdr>
        <w:top w:val="none" w:sz="0" w:space="0" w:color="auto"/>
        <w:left w:val="none" w:sz="0" w:space="0" w:color="auto"/>
        <w:bottom w:val="none" w:sz="0" w:space="0" w:color="auto"/>
        <w:right w:val="none" w:sz="0" w:space="0" w:color="auto"/>
      </w:divBdr>
    </w:div>
    <w:div w:id="1232732502">
      <w:bodyDiv w:val="1"/>
      <w:marLeft w:val="0"/>
      <w:marRight w:val="0"/>
      <w:marTop w:val="0"/>
      <w:marBottom w:val="0"/>
      <w:divBdr>
        <w:top w:val="none" w:sz="0" w:space="0" w:color="auto"/>
        <w:left w:val="none" w:sz="0" w:space="0" w:color="auto"/>
        <w:bottom w:val="none" w:sz="0" w:space="0" w:color="auto"/>
        <w:right w:val="none" w:sz="0" w:space="0" w:color="auto"/>
      </w:divBdr>
      <w:divsChild>
        <w:div w:id="454375653">
          <w:marLeft w:val="0"/>
          <w:marRight w:val="0"/>
          <w:marTop w:val="0"/>
          <w:marBottom w:val="300"/>
          <w:divBdr>
            <w:top w:val="none" w:sz="0" w:space="0" w:color="auto"/>
            <w:left w:val="none" w:sz="0" w:space="0" w:color="auto"/>
            <w:bottom w:val="none" w:sz="0" w:space="0" w:color="auto"/>
            <w:right w:val="none" w:sz="0" w:space="0" w:color="auto"/>
          </w:divBdr>
          <w:divsChild>
            <w:div w:id="1156410894">
              <w:marLeft w:val="0"/>
              <w:marRight w:val="0"/>
              <w:marTop w:val="0"/>
              <w:marBottom w:val="450"/>
              <w:divBdr>
                <w:top w:val="none" w:sz="0" w:space="0" w:color="auto"/>
                <w:left w:val="none" w:sz="0" w:space="0" w:color="auto"/>
                <w:bottom w:val="none" w:sz="0" w:space="0" w:color="auto"/>
                <w:right w:val="none" w:sz="0" w:space="0" w:color="auto"/>
              </w:divBdr>
            </w:div>
            <w:div w:id="6203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7514">
      <w:bodyDiv w:val="1"/>
      <w:marLeft w:val="0"/>
      <w:marRight w:val="0"/>
      <w:marTop w:val="0"/>
      <w:marBottom w:val="0"/>
      <w:divBdr>
        <w:top w:val="none" w:sz="0" w:space="0" w:color="auto"/>
        <w:left w:val="none" w:sz="0" w:space="0" w:color="auto"/>
        <w:bottom w:val="none" w:sz="0" w:space="0" w:color="auto"/>
        <w:right w:val="none" w:sz="0" w:space="0" w:color="auto"/>
      </w:divBdr>
      <w:divsChild>
        <w:div w:id="1909536287">
          <w:marLeft w:val="0"/>
          <w:marRight w:val="0"/>
          <w:marTop w:val="0"/>
          <w:marBottom w:val="450"/>
          <w:divBdr>
            <w:top w:val="none" w:sz="0" w:space="0" w:color="auto"/>
            <w:left w:val="none" w:sz="0" w:space="0" w:color="auto"/>
            <w:bottom w:val="none" w:sz="0" w:space="0" w:color="auto"/>
            <w:right w:val="none" w:sz="0" w:space="0" w:color="auto"/>
          </w:divBdr>
          <w:divsChild>
            <w:div w:id="574630868">
              <w:marLeft w:val="0"/>
              <w:marRight w:val="0"/>
              <w:marTop w:val="0"/>
              <w:marBottom w:val="450"/>
              <w:divBdr>
                <w:top w:val="none" w:sz="0" w:space="0" w:color="auto"/>
                <w:left w:val="none" w:sz="0" w:space="0" w:color="auto"/>
                <w:bottom w:val="none" w:sz="0" w:space="0" w:color="auto"/>
                <w:right w:val="none" w:sz="0" w:space="0" w:color="auto"/>
              </w:divBdr>
            </w:div>
            <w:div w:id="19421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8434">
      <w:bodyDiv w:val="1"/>
      <w:marLeft w:val="0"/>
      <w:marRight w:val="0"/>
      <w:marTop w:val="0"/>
      <w:marBottom w:val="0"/>
      <w:divBdr>
        <w:top w:val="none" w:sz="0" w:space="0" w:color="auto"/>
        <w:left w:val="none" w:sz="0" w:space="0" w:color="auto"/>
        <w:bottom w:val="none" w:sz="0" w:space="0" w:color="auto"/>
        <w:right w:val="none" w:sz="0" w:space="0" w:color="auto"/>
      </w:divBdr>
    </w:div>
    <w:div w:id="1625187205">
      <w:bodyDiv w:val="1"/>
      <w:marLeft w:val="0"/>
      <w:marRight w:val="0"/>
      <w:marTop w:val="0"/>
      <w:marBottom w:val="0"/>
      <w:divBdr>
        <w:top w:val="none" w:sz="0" w:space="0" w:color="auto"/>
        <w:left w:val="none" w:sz="0" w:space="0" w:color="auto"/>
        <w:bottom w:val="none" w:sz="0" w:space="0" w:color="auto"/>
        <w:right w:val="none" w:sz="0" w:space="0" w:color="auto"/>
      </w:divBdr>
      <w:divsChild>
        <w:div w:id="2094351737">
          <w:marLeft w:val="0"/>
          <w:marRight w:val="0"/>
          <w:marTop w:val="0"/>
          <w:marBottom w:val="450"/>
          <w:divBdr>
            <w:top w:val="none" w:sz="0" w:space="0" w:color="auto"/>
            <w:left w:val="none" w:sz="0" w:space="0" w:color="auto"/>
            <w:bottom w:val="none" w:sz="0" w:space="0" w:color="auto"/>
            <w:right w:val="none" w:sz="0" w:space="0" w:color="auto"/>
          </w:divBdr>
          <w:divsChild>
            <w:div w:id="912741029">
              <w:marLeft w:val="0"/>
              <w:marRight w:val="0"/>
              <w:marTop w:val="0"/>
              <w:marBottom w:val="450"/>
              <w:divBdr>
                <w:top w:val="none" w:sz="0" w:space="0" w:color="auto"/>
                <w:left w:val="none" w:sz="0" w:space="0" w:color="auto"/>
                <w:bottom w:val="none" w:sz="0" w:space="0" w:color="auto"/>
                <w:right w:val="none" w:sz="0" w:space="0" w:color="auto"/>
              </w:divBdr>
            </w:div>
            <w:div w:id="3780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3103">
      <w:bodyDiv w:val="1"/>
      <w:marLeft w:val="0"/>
      <w:marRight w:val="0"/>
      <w:marTop w:val="0"/>
      <w:marBottom w:val="0"/>
      <w:divBdr>
        <w:top w:val="none" w:sz="0" w:space="0" w:color="auto"/>
        <w:left w:val="none" w:sz="0" w:space="0" w:color="auto"/>
        <w:bottom w:val="none" w:sz="0" w:space="0" w:color="auto"/>
        <w:right w:val="none" w:sz="0" w:space="0" w:color="auto"/>
      </w:divBdr>
      <w:divsChild>
        <w:div w:id="1683702256">
          <w:marLeft w:val="0"/>
          <w:marRight w:val="0"/>
          <w:marTop w:val="0"/>
          <w:marBottom w:val="240"/>
          <w:divBdr>
            <w:top w:val="none" w:sz="0" w:space="0" w:color="auto"/>
            <w:left w:val="none" w:sz="0" w:space="0" w:color="auto"/>
            <w:bottom w:val="none" w:sz="0" w:space="0" w:color="auto"/>
            <w:right w:val="none" w:sz="0" w:space="0" w:color="auto"/>
          </w:divBdr>
        </w:div>
        <w:div w:id="866141238">
          <w:marLeft w:val="0"/>
          <w:marRight w:val="0"/>
          <w:marTop w:val="0"/>
          <w:marBottom w:val="240"/>
          <w:divBdr>
            <w:top w:val="none" w:sz="0" w:space="0" w:color="auto"/>
            <w:left w:val="none" w:sz="0" w:space="0" w:color="auto"/>
            <w:bottom w:val="none" w:sz="0" w:space="0" w:color="auto"/>
            <w:right w:val="none" w:sz="0" w:space="0" w:color="auto"/>
          </w:divBdr>
        </w:div>
      </w:divsChild>
    </w:div>
    <w:div w:id="1662923290">
      <w:bodyDiv w:val="1"/>
      <w:marLeft w:val="0"/>
      <w:marRight w:val="0"/>
      <w:marTop w:val="0"/>
      <w:marBottom w:val="0"/>
      <w:divBdr>
        <w:top w:val="none" w:sz="0" w:space="0" w:color="auto"/>
        <w:left w:val="none" w:sz="0" w:space="0" w:color="auto"/>
        <w:bottom w:val="none" w:sz="0" w:space="0" w:color="auto"/>
        <w:right w:val="none" w:sz="0" w:space="0" w:color="auto"/>
      </w:divBdr>
      <w:divsChild>
        <w:div w:id="1969430446">
          <w:marLeft w:val="0"/>
          <w:marRight w:val="0"/>
          <w:marTop w:val="0"/>
          <w:marBottom w:val="450"/>
          <w:divBdr>
            <w:top w:val="none" w:sz="0" w:space="0" w:color="auto"/>
            <w:left w:val="none" w:sz="0" w:space="0" w:color="auto"/>
            <w:bottom w:val="none" w:sz="0" w:space="0" w:color="auto"/>
            <w:right w:val="none" w:sz="0" w:space="0" w:color="auto"/>
          </w:divBdr>
          <w:divsChild>
            <w:div w:id="1726640430">
              <w:marLeft w:val="0"/>
              <w:marRight w:val="0"/>
              <w:marTop w:val="0"/>
              <w:marBottom w:val="450"/>
              <w:divBdr>
                <w:top w:val="none" w:sz="0" w:space="0" w:color="auto"/>
                <w:left w:val="none" w:sz="0" w:space="0" w:color="auto"/>
                <w:bottom w:val="none" w:sz="0" w:space="0" w:color="auto"/>
                <w:right w:val="none" w:sz="0" w:space="0" w:color="auto"/>
              </w:divBdr>
            </w:div>
            <w:div w:id="3307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8913">
      <w:bodyDiv w:val="1"/>
      <w:marLeft w:val="0"/>
      <w:marRight w:val="0"/>
      <w:marTop w:val="0"/>
      <w:marBottom w:val="0"/>
      <w:divBdr>
        <w:top w:val="none" w:sz="0" w:space="0" w:color="auto"/>
        <w:left w:val="none" w:sz="0" w:space="0" w:color="auto"/>
        <w:bottom w:val="none" w:sz="0" w:space="0" w:color="auto"/>
        <w:right w:val="none" w:sz="0" w:space="0" w:color="auto"/>
      </w:divBdr>
      <w:divsChild>
        <w:div w:id="462114631">
          <w:marLeft w:val="0"/>
          <w:marRight w:val="0"/>
          <w:marTop w:val="0"/>
          <w:marBottom w:val="450"/>
          <w:divBdr>
            <w:top w:val="none" w:sz="0" w:space="0" w:color="auto"/>
            <w:left w:val="none" w:sz="0" w:space="0" w:color="auto"/>
            <w:bottom w:val="none" w:sz="0" w:space="0" w:color="auto"/>
            <w:right w:val="none" w:sz="0" w:space="0" w:color="auto"/>
          </w:divBdr>
          <w:divsChild>
            <w:div w:id="999577673">
              <w:marLeft w:val="0"/>
              <w:marRight w:val="0"/>
              <w:marTop w:val="0"/>
              <w:marBottom w:val="450"/>
              <w:divBdr>
                <w:top w:val="none" w:sz="0" w:space="0" w:color="auto"/>
                <w:left w:val="none" w:sz="0" w:space="0" w:color="auto"/>
                <w:bottom w:val="none" w:sz="0" w:space="0" w:color="auto"/>
                <w:right w:val="none" w:sz="0" w:space="0" w:color="auto"/>
              </w:divBdr>
            </w:div>
            <w:div w:id="435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016">
      <w:bodyDiv w:val="1"/>
      <w:marLeft w:val="0"/>
      <w:marRight w:val="0"/>
      <w:marTop w:val="0"/>
      <w:marBottom w:val="0"/>
      <w:divBdr>
        <w:top w:val="none" w:sz="0" w:space="0" w:color="auto"/>
        <w:left w:val="none" w:sz="0" w:space="0" w:color="auto"/>
        <w:bottom w:val="none" w:sz="0" w:space="0" w:color="auto"/>
        <w:right w:val="none" w:sz="0" w:space="0" w:color="auto"/>
      </w:divBdr>
      <w:divsChild>
        <w:div w:id="1084645796">
          <w:marLeft w:val="0"/>
          <w:marRight w:val="0"/>
          <w:marTop w:val="0"/>
          <w:marBottom w:val="240"/>
          <w:divBdr>
            <w:top w:val="none" w:sz="0" w:space="0" w:color="auto"/>
            <w:left w:val="none" w:sz="0" w:space="0" w:color="auto"/>
            <w:bottom w:val="none" w:sz="0" w:space="0" w:color="auto"/>
            <w:right w:val="none" w:sz="0" w:space="0" w:color="auto"/>
          </w:divBdr>
        </w:div>
        <w:div w:id="75136545">
          <w:marLeft w:val="0"/>
          <w:marRight w:val="0"/>
          <w:marTop w:val="0"/>
          <w:marBottom w:val="240"/>
          <w:divBdr>
            <w:top w:val="none" w:sz="0" w:space="0" w:color="auto"/>
            <w:left w:val="none" w:sz="0" w:space="0" w:color="auto"/>
            <w:bottom w:val="none" w:sz="0" w:space="0" w:color="auto"/>
            <w:right w:val="none" w:sz="0" w:space="0" w:color="auto"/>
          </w:divBdr>
        </w:div>
      </w:divsChild>
    </w:div>
    <w:div w:id="1774978579">
      <w:bodyDiv w:val="1"/>
      <w:marLeft w:val="0"/>
      <w:marRight w:val="0"/>
      <w:marTop w:val="0"/>
      <w:marBottom w:val="0"/>
      <w:divBdr>
        <w:top w:val="none" w:sz="0" w:space="0" w:color="auto"/>
        <w:left w:val="none" w:sz="0" w:space="0" w:color="auto"/>
        <w:bottom w:val="none" w:sz="0" w:space="0" w:color="auto"/>
        <w:right w:val="none" w:sz="0" w:space="0" w:color="auto"/>
      </w:divBdr>
      <w:divsChild>
        <w:div w:id="333343938">
          <w:marLeft w:val="0"/>
          <w:marRight w:val="0"/>
          <w:marTop w:val="0"/>
          <w:marBottom w:val="450"/>
          <w:divBdr>
            <w:top w:val="none" w:sz="0" w:space="0" w:color="auto"/>
            <w:left w:val="none" w:sz="0" w:space="0" w:color="auto"/>
            <w:bottom w:val="none" w:sz="0" w:space="0" w:color="auto"/>
            <w:right w:val="none" w:sz="0" w:space="0" w:color="auto"/>
          </w:divBdr>
          <w:divsChild>
            <w:div w:id="2058967916">
              <w:marLeft w:val="0"/>
              <w:marRight w:val="0"/>
              <w:marTop w:val="0"/>
              <w:marBottom w:val="450"/>
              <w:divBdr>
                <w:top w:val="none" w:sz="0" w:space="0" w:color="auto"/>
                <w:left w:val="none" w:sz="0" w:space="0" w:color="auto"/>
                <w:bottom w:val="none" w:sz="0" w:space="0" w:color="auto"/>
                <w:right w:val="none" w:sz="0" w:space="0" w:color="auto"/>
              </w:divBdr>
            </w:div>
            <w:div w:id="18857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4714">
      <w:bodyDiv w:val="1"/>
      <w:marLeft w:val="0"/>
      <w:marRight w:val="0"/>
      <w:marTop w:val="0"/>
      <w:marBottom w:val="0"/>
      <w:divBdr>
        <w:top w:val="none" w:sz="0" w:space="0" w:color="auto"/>
        <w:left w:val="none" w:sz="0" w:space="0" w:color="auto"/>
        <w:bottom w:val="none" w:sz="0" w:space="0" w:color="auto"/>
        <w:right w:val="none" w:sz="0" w:space="0" w:color="auto"/>
      </w:divBdr>
      <w:divsChild>
        <w:div w:id="1132871203">
          <w:marLeft w:val="0"/>
          <w:marRight w:val="0"/>
          <w:marTop w:val="0"/>
          <w:marBottom w:val="450"/>
          <w:divBdr>
            <w:top w:val="none" w:sz="0" w:space="0" w:color="auto"/>
            <w:left w:val="none" w:sz="0" w:space="0" w:color="auto"/>
            <w:bottom w:val="none" w:sz="0" w:space="0" w:color="auto"/>
            <w:right w:val="none" w:sz="0" w:space="0" w:color="auto"/>
          </w:divBdr>
          <w:divsChild>
            <w:div w:id="466779745">
              <w:marLeft w:val="0"/>
              <w:marRight w:val="0"/>
              <w:marTop w:val="0"/>
              <w:marBottom w:val="450"/>
              <w:divBdr>
                <w:top w:val="none" w:sz="0" w:space="0" w:color="auto"/>
                <w:left w:val="none" w:sz="0" w:space="0" w:color="auto"/>
                <w:bottom w:val="none" w:sz="0" w:space="0" w:color="auto"/>
                <w:right w:val="none" w:sz="0" w:space="0" w:color="auto"/>
              </w:divBdr>
            </w:div>
            <w:div w:id="2689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1303">
      <w:bodyDiv w:val="1"/>
      <w:marLeft w:val="0"/>
      <w:marRight w:val="0"/>
      <w:marTop w:val="0"/>
      <w:marBottom w:val="0"/>
      <w:divBdr>
        <w:top w:val="none" w:sz="0" w:space="0" w:color="auto"/>
        <w:left w:val="none" w:sz="0" w:space="0" w:color="auto"/>
        <w:bottom w:val="none" w:sz="0" w:space="0" w:color="auto"/>
        <w:right w:val="none" w:sz="0" w:space="0" w:color="auto"/>
      </w:divBdr>
      <w:divsChild>
        <w:div w:id="1684742486">
          <w:marLeft w:val="0"/>
          <w:marRight w:val="0"/>
          <w:marTop w:val="0"/>
          <w:marBottom w:val="0"/>
          <w:divBdr>
            <w:top w:val="none" w:sz="0" w:space="0" w:color="auto"/>
            <w:left w:val="none" w:sz="0" w:space="0" w:color="auto"/>
            <w:bottom w:val="none" w:sz="0" w:space="0" w:color="auto"/>
            <w:right w:val="none" w:sz="0" w:space="0" w:color="auto"/>
          </w:divBdr>
          <w:divsChild>
            <w:div w:id="18167311">
              <w:marLeft w:val="0"/>
              <w:marRight w:val="0"/>
              <w:marTop w:val="0"/>
              <w:marBottom w:val="0"/>
              <w:divBdr>
                <w:top w:val="none" w:sz="0" w:space="0" w:color="auto"/>
                <w:left w:val="none" w:sz="0" w:space="0" w:color="auto"/>
                <w:bottom w:val="none" w:sz="0" w:space="0" w:color="auto"/>
                <w:right w:val="none" w:sz="0" w:space="0" w:color="auto"/>
              </w:divBdr>
            </w:div>
          </w:divsChild>
        </w:div>
        <w:div w:id="1593122512">
          <w:marLeft w:val="0"/>
          <w:marRight w:val="225"/>
          <w:marTop w:val="0"/>
          <w:marBottom w:val="0"/>
          <w:divBdr>
            <w:top w:val="none" w:sz="0" w:space="0" w:color="auto"/>
            <w:left w:val="none" w:sz="0" w:space="0" w:color="auto"/>
            <w:bottom w:val="none" w:sz="0" w:space="0" w:color="auto"/>
            <w:right w:val="none" w:sz="0" w:space="0" w:color="auto"/>
          </w:divBdr>
        </w:div>
        <w:div w:id="1312712234">
          <w:marLeft w:val="0"/>
          <w:marRight w:val="0"/>
          <w:marTop w:val="0"/>
          <w:marBottom w:val="0"/>
          <w:divBdr>
            <w:top w:val="none" w:sz="0" w:space="0" w:color="auto"/>
            <w:left w:val="none" w:sz="0" w:space="0" w:color="auto"/>
            <w:bottom w:val="none" w:sz="0" w:space="0" w:color="auto"/>
            <w:right w:val="none" w:sz="0" w:space="0" w:color="auto"/>
          </w:divBdr>
          <w:divsChild>
            <w:div w:id="419721613">
              <w:marLeft w:val="0"/>
              <w:marRight w:val="0"/>
              <w:marTop w:val="330"/>
              <w:marBottom w:val="390"/>
              <w:divBdr>
                <w:top w:val="none" w:sz="0" w:space="0" w:color="auto"/>
                <w:left w:val="none" w:sz="0" w:space="0" w:color="auto"/>
                <w:bottom w:val="none" w:sz="0" w:space="0" w:color="auto"/>
                <w:right w:val="none" w:sz="0" w:space="0" w:color="auto"/>
              </w:divBdr>
            </w:div>
          </w:divsChild>
        </w:div>
      </w:divsChild>
    </w:div>
    <w:div w:id="1950042488">
      <w:bodyDiv w:val="1"/>
      <w:marLeft w:val="0"/>
      <w:marRight w:val="0"/>
      <w:marTop w:val="0"/>
      <w:marBottom w:val="0"/>
      <w:divBdr>
        <w:top w:val="none" w:sz="0" w:space="0" w:color="auto"/>
        <w:left w:val="none" w:sz="0" w:space="0" w:color="auto"/>
        <w:bottom w:val="none" w:sz="0" w:space="0" w:color="auto"/>
        <w:right w:val="none" w:sz="0" w:space="0" w:color="auto"/>
      </w:divBdr>
      <w:divsChild>
        <w:div w:id="2053917177">
          <w:marLeft w:val="0"/>
          <w:marRight w:val="0"/>
          <w:marTop w:val="0"/>
          <w:marBottom w:val="450"/>
          <w:divBdr>
            <w:top w:val="none" w:sz="0" w:space="0" w:color="auto"/>
            <w:left w:val="none" w:sz="0" w:space="0" w:color="auto"/>
            <w:bottom w:val="none" w:sz="0" w:space="0" w:color="auto"/>
            <w:right w:val="none" w:sz="0" w:space="0" w:color="auto"/>
          </w:divBdr>
          <w:divsChild>
            <w:div w:id="658964945">
              <w:marLeft w:val="0"/>
              <w:marRight w:val="0"/>
              <w:marTop w:val="0"/>
              <w:marBottom w:val="450"/>
              <w:divBdr>
                <w:top w:val="none" w:sz="0" w:space="0" w:color="auto"/>
                <w:left w:val="none" w:sz="0" w:space="0" w:color="auto"/>
                <w:bottom w:val="none" w:sz="0" w:space="0" w:color="auto"/>
                <w:right w:val="none" w:sz="0" w:space="0" w:color="auto"/>
              </w:divBdr>
            </w:div>
            <w:div w:id="7441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5043">
      <w:bodyDiv w:val="1"/>
      <w:marLeft w:val="0"/>
      <w:marRight w:val="0"/>
      <w:marTop w:val="0"/>
      <w:marBottom w:val="0"/>
      <w:divBdr>
        <w:top w:val="none" w:sz="0" w:space="0" w:color="auto"/>
        <w:left w:val="none" w:sz="0" w:space="0" w:color="auto"/>
        <w:bottom w:val="none" w:sz="0" w:space="0" w:color="auto"/>
        <w:right w:val="none" w:sz="0" w:space="0" w:color="auto"/>
      </w:divBdr>
      <w:divsChild>
        <w:div w:id="957417162">
          <w:marLeft w:val="0"/>
          <w:marRight w:val="0"/>
          <w:marTop w:val="0"/>
          <w:marBottom w:val="450"/>
          <w:divBdr>
            <w:top w:val="none" w:sz="0" w:space="0" w:color="auto"/>
            <w:left w:val="none" w:sz="0" w:space="0" w:color="auto"/>
            <w:bottom w:val="none" w:sz="0" w:space="0" w:color="auto"/>
            <w:right w:val="none" w:sz="0" w:space="0" w:color="auto"/>
          </w:divBdr>
          <w:divsChild>
            <w:div w:id="964433918">
              <w:marLeft w:val="0"/>
              <w:marRight w:val="0"/>
              <w:marTop w:val="0"/>
              <w:marBottom w:val="450"/>
              <w:divBdr>
                <w:top w:val="none" w:sz="0" w:space="0" w:color="auto"/>
                <w:left w:val="none" w:sz="0" w:space="0" w:color="auto"/>
                <w:bottom w:val="none" w:sz="0" w:space="0" w:color="auto"/>
                <w:right w:val="none" w:sz="0" w:space="0" w:color="auto"/>
              </w:divBdr>
            </w:div>
            <w:div w:id="651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A</cp:lastModifiedBy>
  <cp:revision>3</cp:revision>
  <dcterms:created xsi:type="dcterms:W3CDTF">2023-11-27T01:37:00Z</dcterms:created>
  <dcterms:modified xsi:type="dcterms:W3CDTF">2025-02-24T04:25:00Z</dcterms:modified>
</cp:coreProperties>
</file>