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D6" w:rsidRPr="00087309" w:rsidRDefault="008C0ED6" w:rsidP="008C0ED6">
      <w:pPr>
        <w:jc w:val="center"/>
        <w:rPr>
          <w:rFonts w:ascii="Times New Roman" w:hAnsi="Times New Roman" w:cs="Times New Roman"/>
          <w:sz w:val="32"/>
          <w:szCs w:val="32"/>
        </w:rPr>
      </w:pPr>
      <w:r w:rsidRPr="00087309">
        <w:rPr>
          <w:rFonts w:ascii="Times New Roman" w:hAnsi="Times New Roman" w:cs="Times New Roman"/>
          <w:sz w:val="32"/>
          <w:szCs w:val="32"/>
        </w:rPr>
        <w:t>Преимущества использования Личного кабинета.</w:t>
      </w:r>
    </w:p>
    <w:p w:rsidR="0083384C" w:rsidRPr="00087309" w:rsidRDefault="0083384C" w:rsidP="008C0ED6">
      <w:pPr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Главное преимущество, которое дает </w:t>
      </w:r>
      <w:r w:rsidR="008C0ED6" w:rsidRPr="00087309">
        <w:rPr>
          <w:rFonts w:ascii="Times New Roman" w:hAnsi="Times New Roman" w:cs="Times New Roman"/>
          <w:sz w:val="28"/>
          <w:szCs w:val="28"/>
        </w:rPr>
        <w:t xml:space="preserve">сервис «Личный кабинет налогоплательщика для физических лиц» (ЛК ФЛ) </w:t>
      </w:r>
      <w:r w:rsidRPr="00087309">
        <w:rPr>
          <w:rFonts w:ascii="Times New Roman" w:hAnsi="Times New Roman" w:cs="Times New Roman"/>
          <w:sz w:val="28"/>
          <w:szCs w:val="28"/>
        </w:rPr>
        <w:t xml:space="preserve">– это возможность решать практически </w:t>
      </w:r>
      <w:r w:rsidR="008C0ED6" w:rsidRPr="00087309">
        <w:rPr>
          <w:rFonts w:ascii="Times New Roman" w:hAnsi="Times New Roman" w:cs="Times New Roman"/>
          <w:sz w:val="28"/>
          <w:szCs w:val="28"/>
        </w:rPr>
        <w:t>все вопросы,</w:t>
      </w:r>
      <w:r w:rsidR="00B119A1">
        <w:rPr>
          <w:rFonts w:ascii="Times New Roman" w:hAnsi="Times New Roman" w:cs="Times New Roman"/>
          <w:sz w:val="28"/>
          <w:szCs w:val="28"/>
        </w:rPr>
        <w:t xml:space="preserve"> связанные с налогами</w:t>
      </w:r>
      <w:r w:rsidRPr="00087309">
        <w:rPr>
          <w:rFonts w:ascii="Times New Roman" w:hAnsi="Times New Roman" w:cs="Times New Roman"/>
          <w:sz w:val="28"/>
          <w:szCs w:val="28"/>
        </w:rPr>
        <w:t xml:space="preserve"> удален</w:t>
      </w:r>
      <w:r w:rsidR="00B119A1">
        <w:rPr>
          <w:rFonts w:ascii="Times New Roman" w:hAnsi="Times New Roman" w:cs="Times New Roman"/>
          <w:sz w:val="28"/>
          <w:szCs w:val="28"/>
        </w:rPr>
        <w:t>н</w:t>
      </w:r>
      <w:r w:rsidRPr="00087309">
        <w:rPr>
          <w:rFonts w:ascii="Times New Roman" w:hAnsi="Times New Roman" w:cs="Times New Roman"/>
          <w:sz w:val="28"/>
          <w:szCs w:val="28"/>
        </w:rPr>
        <w:t>о, не посещая налоговый орган</w:t>
      </w:r>
      <w:r w:rsidR="008C0ED6" w:rsidRPr="00087309">
        <w:rPr>
          <w:rFonts w:ascii="Times New Roman" w:hAnsi="Times New Roman" w:cs="Times New Roman"/>
          <w:sz w:val="28"/>
          <w:szCs w:val="28"/>
        </w:rPr>
        <w:t>.</w:t>
      </w:r>
      <w:r w:rsidRPr="0008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Возможности сервиса: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1) получение актуальной информации: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- об объектах имущества и транспортных средствах;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- </w:t>
      </w:r>
      <w:r w:rsidR="008C0ED6" w:rsidRPr="00087309">
        <w:rPr>
          <w:rFonts w:ascii="Times New Roman" w:hAnsi="Times New Roman" w:cs="Times New Roman"/>
          <w:sz w:val="28"/>
          <w:szCs w:val="28"/>
        </w:rPr>
        <w:t>о суммах,</w:t>
      </w:r>
      <w:r w:rsidRPr="00087309">
        <w:rPr>
          <w:rFonts w:ascii="Times New Roman" w:hAnsi="Times New Roman" w:cs="Times New Roman"/>
          <w:sz w:val="28"/>
          <w:szCs w:val="28"/>
        </w:rPr>
        <w:t xml:space="preserve"> начисленных и уплаченных налоговых платежей;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- о наличии переплат и задолженности по налогам и пеням;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- о банковских счетах;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- об участии в организациях;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2) привязка банковской карты для осуществления быстрой оп</w:t>
      </w:r>
      <w:r w:rsidR="008C0ED6" w:rsidRPr="00087309">
        <w:rPr>
          <w:rFonts w:ascii="Times New Roman" w:hAnsi="Times New Roman" w:cs="Times New Roman"/>
          <w:sz w:val="28"/>
          <w:szCs w:val="28"/>
        </w:rPr>
        <w:t>латы начислений по налогам.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3) просмотр и распечатка сведений о доходах по форме 2-НДФЛ;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4) заполнение налоговой декларации по форме 3-НДФЛ в режиме онлайн и направление без посещения налогового органа;</w:t>
      </w:r>
    </w:p>
    <w:p w:rsidR="0083384C" w:rsidRPr="00087309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5) отслеживание статуса камеральной проверки налоговой декларации по форме 3-НДФЛ;</w:t>
      </w:r>
    </w:p>
    <w:p w:rsidR="0083384C" w:rsidRDefault="0083384C" w:rsidP="0083384C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6) направление обращения в налоговые органы без личного визита и многое другое.</w:t>
      </w:r>
    </w:p>
    <w:p w:rsidR="00B119A1" w:rsidRPr="00B119A1" w:rsidRDefault="00B119A1" w:rsidP="00B119A1">
      <w:pPr>
        <w:rPr>
          <w:rFonts w:ascii="Times New Roman" w:hAnsi="Times New Roman" w:cs="Times New Roman"/>
          <w:sz w:val="28"/>
          <w:szCs w:val="28"/>
        </w:rPr>
      </w:pPr>
      <w:r w:rsidRPr="00B119A1">
        <w:rPr>
          <w:rFonts w:ascii="Times New Roman" w:hAnsi="Times New Roman" w:cs="Times New Roman"/>
          <w:sz w:val="28"/>
          <w:szCs w:val="28"/>
        </w:rPr>
        <w:t>Доступ к сервису Личный кабинет налогоплательщика физического лица можно осуществить одним из трех способов:</w:t>
      </w:r>
    </w:p>
    <w:p w:rsidR="00B119A1" w:rsidRPr="00B119A1" w:rsidRDefault="00B119A1" w:rsidP="00B119A1">
      <w:pPr>
        <w:rPr>
          <w:rFonts w:ascii="Times New Roman" w:hAnsi="Times New Roman" w:cs="Times New Roman"/>
          <w:sz w:val="28"/>
          <w:szCs w:val="28"/>
        </w:rPr>
      </w:pPr>
      <w:r w:rsidRPr="00B119A1">
        <w:rPr>
          <w:rFonts w:ascii="Times New Roman" w:hAnsi="Times New Roman" w:cs="Times New Roman"/>
          <w:sz w:val="28"/>
          <w:szCs w:val="28"/>
        </w:rPr>
        <w:t>С помощью логина и пароля, указанных в регистрационной карте;</w:t>
      </w:r>
    </w:p>
    <w:p w:rsidR="00B119A1" w:rsidRPr="00B119A1" w:rsidRDefault="00B119A1" w:rsidP="00B119A1">
      <w:pPr>
        <w:rPr>
          <w:rFonts w:ascii="Times New Roman" w:hAnsi="Times New Roman" w:cs="Times New Roman"/>
          <w:sz w:val="28"/>
          <w:szCs w:val="28"/>
        </w:rPr>
      </w:pPr>
      <w:r w:rsidRPr="00B119A1">
        <w:rPr>
          <w:rFonts w:ascii="Times New Roman" w:hAnsi="Times New Roman" w:cs="Times New Roman"/>
          <w:sz w:val="28"/>
          <w:szCs w:val="28"/>
        </w:rPr>
        <w:t>С помощью квалифицированной электронной подписи;</w:t>
      </w:r>
    </w:p>
    <w:p w:rsidR="00B119A1" w:rsidRPr="00087309" w:rsidRDefault="00B119A1" w:rsidP="00B119A1">
      <w:pPr>
        <w:rPr>
          <w:rFonts w:ascii="Times New Roman" w:hAnsi="Times New Roman" w:cs="Times New Roman"/>
          <w:sz w:val="28"/>
          <w:szCs w:val="28"/>
        </w:rPr>
      </w:pPr>
      <w:r w:rsidRPr="00B119A1">
        <w:rPr>
          <w:rFonts w:ascii="Times New Roman" w:hAnsi="Times New Roman" w:cs="Times New Roman"/>
          <w:sz w:val="28"/>
          <w:szCs w:val="28"/>
        </w:rPr>
        <w:t>С помощью реквизитов доступа на Едином портале государственных и муниципальных услуг (ЕПГУ).</w:t>
      </w:r>
    </w:p>
    <w:p w:rsidR="00892F60" w:rsidRDefault="008C0ED6" w:rsidP="008C0ED6">
      <w:pPr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F60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Pr="00087309">
        <w:rPr>
          <w:rFonts w:ascii="Times New Roman" w:hAnsi="Times New Roman" w:cs="Times New Roman"/>
          <w:sz w:val="28"/>
          <w:szCs w:val="28"/>
        </w:rPr>
        <w:t>декларационной компании</w:t>
      </w:r>
      <w:r w:rsidR="00892F60" w:rsidRPr="00892F60">
        <w:t xml:space="preserve"> </w:t>
      </w:r>
      <w:r w:rsidR="00892F60" w:rsidRPr="00892F60">
        <w:rPr>
          <w:rFonts w:ascii="Times New Roman" w:hAnsi="Times New Roman" w:cs="Times New Roman"/>
          <w:sz w:val="28"/>
          <w:szCs w:val="28"/>
        </w:rPr>
        <w:t>возможность</w:t>
      </w:r>
      <w:r w:rsidR="00892F60" w:rsidRPr="00892F60">
        <w:t xml:space="preserve"> </w:t>
      </w:r>
      <w:r w:rsidR="00892F60" w:rsidRPr="00892F60">
        <w:rPr>
          <w:rFonts w:ascii="Times New Roman" w:hAnsi="Times New Roman" w:cs="Times New Roman"/>
          <w:sz w:val="28"/>
          <w:szCs w:val="28"/>
        </w:rPr>
        <w:t>направлени</w:t>
      </w:r>
      <w:r w:rsidR="00892F60">
        <w:rPr>
          <w:rFonts w:ascii="Times New Roman" w:hAnsi="Times New Roman" w:cs="Times New Roman"/>
          <w:sz w:val="28"/>
          <w:szCs w:val="28"/>
        </w:rPr>
        <w:t>я</w:t>
      </w:r>
      <w:r w:rsidR="00892F60" w:rsidRPr="00892F60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 w:rsidRPr="00087309">
        <w:rPr>
          <w:rFonts w:ascii="Times New Roman" w:hAnsi="Times New Roman" w:cs="Times New Roman"/>
          <w:sz w:val="28"/>
          <w:szCs w:val="28"/>
        </w:rPr>
        <w:t xml:space="preserve"> </w:t>
      </w:r>
      <w:r w:rsidR="00892F60" w:rsidRPr="00892F60">
        <w:rPr>
          <w:rFonts w:ascii="Times New Roman" w:hAnsi="Times New Roman" w:cs="Times New Roman"/>
          <w:sz w:val="28"/>
          <w:szCs w:val="28"/>
        </w:rPr>
        <w:t>декларации по налогу на д</w:t>
      </w:r>
      <w:r w:rsidR="00892F60">
        <w:rPr>
          <w:rFonts w:ascii="Times New Roman" w:hAnsi="Times New Roman" w:cs="Times New Roman"/>
          <w:sz w:val="28"/>
          <w:szCs w:val="28"/>
        </w:rPr>
        <w:t xml:space="preserve">оходы физических лиц (ф.3-НДФЛ) </w:t>
      </w:r>
      <w:r w:rsidR="00892F60" w:rsidRPr="00892F60">
        <w:rPr>
          <w:rFonts w:ascii="Times New Roman" w:hAnsi="Times New Roman" w:cs="Times New Roman"/>
          <w:sz w:val="28"/>
          <w:szCs w:val="28"/>
        </w:rPr>
        <w:t>через ЛК ФЛ</w:t>
      </w:r>
      <w:r w:rsidR="00892F60" w:rsidRPr="00892F60">
        <w:t xml:space="preserve"> </w:t>
      </w:r>
      <w:r w:rsidR="00892F60" w:rsidRPr="00892F60">
        <w:rPr>
          <w:rFonts w:ascii="Times New Roman" w:hAnsi="Times New Roman" w:cs="Times New Roman"/>
          <w:sz w:val="28"/>
          <w:szCs w:val="28"/>
        </w:rPr>
        <w:t>является</w:t>
      </w:r>
      <w:r w:rsidR="007E7378" w:rsidRPr="007E7378"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важным преимуществом</w:t>
      </w:r>
      <w:r w:rsidR="007E73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3384C" w:rsidRPr="00087309" w:rsidRDefault="0083384C" w:rsidP="0083384C">
      <w:pPr>
        <w:rPr>
          <w:sz w:val="28"/>
          <w:szCs w:val="28"/>
        </w:rPr>
      </w:pPr>
    </w:p>
    <w:sectPr w:rsidR="0083384C" w:rsidRPr="0008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4C"/>
    <w:rsid w:val="00087309"/>
    <w:rsid w:val="001358AA"/>
    <w:rsid w:val="006155F7"/>
    <w:rsid w:val="006227C6"/>
    <w:rsid w:val="007E7378"/>
    <w:rsid w:val="0083384C"/>
    <w:rsid w:val="00892F60"/>
    <w:rsid w:val="008C0ED6"/>
    <w:rsid w:val="00B119A1"/>
    <w:rsid w:val="00B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9B0A-23D6-43D7-90C2-A728925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6</cp:revision>
  <dcterms:created xsi:type="dcterms:W3CDTF">2025-04-21T02:42:00Z</dcterms:created>
  <dcterms:modified xsi:type="dcterms:W3CDTF">2025-04-21T08:45:00Z</dcterms:modified>
</cp:coreProperties>
</file>