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1F3" w:rsidRPr="007631F3" w:rsidRDefault="007631F3" w:rsidP="00177854">
      <w:pPr>
        <w:jc w:val="both"/>
        <w:rPr>
          <w:rFonts w:ascii="Times New Roman" w:hAnsi="Times New Roman" w:cs="Times New Roman"/>
          <w:sz w:val="28"/>
          <w:szCs w:val="28"/>
        </w:rPr>
      </w:pPr>
      <w:r w:rsidRPr="007631F3">
        <w:rPr>
          <w:rFonts w:ascii="Times New Roman" w:hAnsi="Times New Roman" w:cs="Times New Roman"/>
          <w:sz w:val="28"/>
          <w:szCs w:val="28"/>
        </w:rPr>
        <w:t xml:space="preserve">Сегодня, 24 ноября 2023 г., заместитель Генерального прокурора Российской Федерации Дмитрий Демешин в рамках рабочей поездки в Алтайский край провел в прокуратуре региона оперативное совещание, на котором обсудил результаты проверки организации работы по рассмотрению обращений и приему граждан в прокуратуре Алтайского края. В мероприятии приняли участие начальник управления Генеральной прокуратуры России по Сибирскому федеральному округу Юрий </w:t>
      </w:r>
      <w:proofErr w:type="spellStart"/>
      <w:r w:rsidRPr="007631F3">
        <w:rPr>
          <w:rFonts w:ascii="Times New Roman" w:hAnsi="Times New Roman" w:cs="Times New Roman"/>
          <w:sz w:val="28"/>
          <w:szCs w:val="28"/>
        </w:rPr>
        <w:t>Русанов</w:t>
      </w:r>
      <w:proofErr w:type="spellEnd"/>
      <w:r w:rsidRPr="007631F3">
        <w:rPr>
          <w:rFonts w:ascii="Times New Roman" w:hAnsi="Times New Roman" w:cs="Times New Roman"/>
          <w:sz w:val="28"/>
          <w:szCs w:val="28"/>
        </w:rPr>
        <w:t>, прокурор края Антон Герман, руководители структурных подразделений прокуратуры края, территориальные прокуроры.</w:t>
      </w:r>
    </w:p>
    <w:p w:rsidR="007631F3" w:rsidRPr="007631F3" w:rsidRDefault="007631F3" w:rsidP="00177854">
      <w:pPr>
        <w:jc w:val="both"/>
        <w:rPr>
          <w:rFonts w:ascii="Times New Roman" w:hAnsi="Times New Roman" w:cs="Times New Roman"/>
          <w:sz w:val="28"/>
          <w:szCs w:val="28"/>
        </w:rPr>
      </w:pPr>
      <w:r w:rsidRPr="007631F3">
        <w:rPr>
          <w:rFonts w:ascii="Times New Roman" w:hAnsi="Times New Roman" w:cs="Times New Roman"/>
          <w:sz w:val="28"/>
          <w:szCs w:val="28"/>
        </w:rPr>
        <w:t>Открывая совещание, Дмитрий Демешин отметил, что прокуратурой региона принимаются определенные меры к совершенствованию работы на указанном направлении, а также изменена практика направления обращений в другие ведомства для рассмотрения.</w:t>
      </w:r>
    </w:p>
    <w:p w:rsidR="007631F3" w:rsidRPr="007631F3" w:rsidRDefault="007631F3" w:rsidP="00177854">
      <w:pPr>
        <w:jc w:val="both"/>
        <w:rPr>
          <w:rFonts w:ascii="Times New Roman" w:hAnsi="Times New Roman" w:cs="Times New Roman"/>
          <w:sz w:val="28"/>
          <w:szCs w:val="28"/>
        </w:rPr>
      </w:pPr>
      <w:r w:rsidRPr="007631F3">
        <w:rPr>
          <w:rFonts w:ascii="Times New Roman" w:hAnsi="Times New Roman" w:cs="Times New Roman"/>
          <w:sz w:val="28"/>
          <w:szCs w:val="28"/>
        </w:rPr>
        <w:t xml:space="preserve">Сегодня, 24 ноября 2023 г., заместитель Генерального прокурора Российской Федерации Дмитрий Демешин в рамках рабочей поездки в Алтайский край провел в прокуратуре региона оперативное совещание, на котором обсудил результаты проверки организации работы по рассмотрению обращений и приему граждан в прокуратуре Алтайского края. В мероприятии приняли участие начальник управления Генеральной прокуратуры России по Сибирскому федеральному округу Юрий </w:t>
      </w:r>
      <w:proofErr w:type="spellStart"/>
      <w:r w:rsidRPr="007631F3">
        <w:rPr>
          <w:rFonts w:ascii="Times New Roman" w:hAnsi="Times New Roman" w:cs="Times New Roman"/>
          <w:sz w:val="28"/>
          <w:szCs w:val="28"/>
        </w:rPr>
        <w:t>Русанов</w:t>
      </w:r>
      <w:proofErr w:type="spellEnd"/>
      <w:r w:rsidRPr="007631F3">
        <w:rPr>
          <w:rFonts w:ascii="Times New Roman" w:hAnsi="Times New Roman" w:cs="Times New Roman"/>
          <w:sz w:val="28"/>
          <w:szCs w:val="28"/>
        </w:rPr>
        <w:t>, прокурор края Антон Герман, руководители структурных подразделений прокуратуры края, территориальные прокуроры.</w:t>
      </w:r>
    </w:p>
    <w:p w:rsidR="007631F3" w:rsidRPr="007631F3" w:rsidRDefault="007631F3" w:rsidP="00177854">
      <w:pPr>
        <w:jc w:val="both"/>
        <w:rPr>
          <w:rFonts w:ascii="Times New Roman" w:hAnsi="Times New Roman" w:cs="Times New Roman"/>
          <w:sz w:val="28"/>
          <w:szCs w:val="28"/>
        </w:rPr>
      </w:pPr>
      <w:r w:rsidRPr="007631F3">
        <w:rPr>
          <w:rFonts w:ascii="Times New Roman" w:hAnsi="Times New Roman" w:cs="Times New Roman"/>
          <w:sz w:val="28"/>
          <w:szCs w:val="28"/>
        </w:rPr>
        <w:t>Открывая совещание, Дмитрий Демешин отметил, что прокуратурой региона принимаются определенные меры к совершенствованию работы на указанном направлении, а также изменена практика направления обращений в другие ведомства для рассмотрения.</w:t>
      </w:r>
    </w:p>
    <w:p w:rsidR="007631F3" w:rsidRPr="007631F3" w:rsidRDefault="007631F3" w:rsidP="00177854">
      <w:pPr>
        <w:jc w:val="both"/>
        <w:rPr>
          <w:rFonts w:ascii="Times New Roman" w:hAnsi="Times New Roman" w:cs="Times New Roman"/>
          <w:sz w:val="28"/>
          <w:szCs w:val="28"/>
        </w:rPr>
      </w:pPr>
      <w:r w:rsidRPr="007631F3">
        <w:rPr>
          <w:rFonts w:ascii="Times New Roman" w:hAnsi="Times New Roman" w:cs="Times New Roman"/>
          <w:sz w:val="28"/>
          <w:szCs w:val="28"/>
        </w:rPr>
        <w:t>Системный подход к разрешению проблем, обозначенным гражданами в своих обращениях, принятые для их решения меры позволили восстановить права более 1400 детей-сирот, сократить на 2 года реализацию краевой программы переселения из аварийного жилья, произвести перерасчет платы за отопление потребителям на сумму свыше 2,6 млн руб., реализовать право 4 тыс. граждан на получение компенсации расходов на оплату коммунальных услуг в размере 4 млн руб. Вместе с тем остаются нерешенными ряд остросоциальных проблем в регионе.</w:t>
      </w:r>
    </w:p>
    <w:p w:rsidR="002B474D" w:rsidRDefault="007631F3" w:rsidP="00177854">
      <w:pPr>
        <w:jc w:val="both"/>
        <w:rPr>
          <w:rFonts w:ascii="Times New Roman" w:hAnsi="Times New Roman" w:cs="Times New Roman"/>
          <w:sz w:val="28"/>
          <w:szCs w:val="28"/>
        </w:rPr>
      </w:pPr>
      <w:r w:rsidRPr="007631F3">
        <w:rPr>
          <w:rFonts w:ascii="Times New Roman" w:hAnsi="Times New Roman" w:cs="Times New Roman"/>
          <w:sz w:val="28"/>
          <w:szCs w:val="28"/>
        </w:rPr>
        <w:t>По итогам мероприятия Дмитрием Демешиным поручено перед прокуратурой края реализовать комплекс мер, направленный на завершение устранения всех выявленных в ходе проверки недостатков, повышение качества рассмотрения обращений, эффективности защиты и восстановления прав граждан.</w:t>
      </w:r>
    </w:p>
    <w:p w:rsidR="00177854" w:rsidRDefault="00177854" w:rsidP="001778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7854" w:rsidRDefault="00177854" w:rsidP="001778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7854" w:rsidRPr="002B474D" w:rsidRDefault="006B346A" w:rsidP="00177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361.5pt">
            <v:imagedata r:id="rId6" o:title="d21d53e2-841e-4ebb-8959-72aa73267e1a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481.5pt;height:361.5pt">
            <v:imagedata r:id="rId7" o:title="f840beaa-858a-4c32-8d50-26170d693a82"/>
          </v:shape>
        </w:pict>
      </w:r>
      <w:r w:rsidR="00774F50">
        <w:rPr>
          <w:noProof/>
        </w:rPr>
        <w:lastRenderedPageBreak/>
        <w:pict>
          <v:shape id="_x0000_s1032" type="#_x0000_t75" style="position:absolute;left:0;text-align:left;margin-left:251.6pt;margin-top:336pt;width:229.5pt;height:289.8pt;z-index:251661312;mso-position-horizontal-relative:margin;mso-position-vertical-relative:margin">
            <v:imagedata r:id="rId8" o:title="43a42011-8a1b-4a70-975e-1d3cd2dab443" cropleft="604f" cropright="16249f"/>
            <w10:wrap type="square" anchorx="margin" anchory="margin"/>
          </v:shape>
        </w:pict>
      </w:r>
      <w:r w:rsidR="00774F50">
        <w:rPr>
          <w:noProof/>
        </w:rPr>
        <w:pict>
          <v:shape id="_x0000_s1031" type="#_x0000_t75" style="position:absolute;left:0;text-align:left;margin-left:1.7pt;margin-top:336pt;width:230.15pt;height:289.8pt;z-index:251659264;mso-position-horizontal-relative:margin;mso-position-vertical-relative:margin">
            <v:imagedata r:id="rId9" o:title="933bd998-d334-470e-b5a3-fb36a567b1e7" croptop="8404f"/>
            <w10:wrap type="square" anchorx="margin" anchory="margin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481.5pt;height:336pt">
            <v:imagedata r:id="rId10" o:title="2eb62631-1bb8-46bf-bada-db904d99e907"/>
          </v:shape>
        </w:pic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8" type="#_x0000_t75" style="width:481.5pt;height:378.75pt">
            <v:imagedata r:id="rId11" o:title="600262ff-b47a-4fc2-87f8-8a73a56e597a"/>
          </v:shape>
        </w:pict>
      </w:r>
      <w:bookmarkEnd w:id="0"/>
    </w:p>
    <w:sectPr w:rsidR="00177854" w:rsidRPr="002B474D" w:rsidSect="002B474D">
      <w:pgSz w:w="11906" w:h="16838" w:code="9"/>
      <w:pgMar w:top="1134" w:right="850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9D4" w:rsidRDefault="009179D4" w:rsidP="006B346A">
      <w:pPr>
        <w:spacing w:after="0" w:line="240" w:lineRule="auto"/>
      </w:pPr>
      <w:r>
        <w:separator/>
      </w:r>
    </w:p>
  </w:endnote>
  <w:endnote w:type="continuationSeparator" w:id="0">
    <w:p w:rsidR="009179D4" w:rsidRDefault="009179D4" w:rsidP="006B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9D4" w:rsidRDefault="009179D4" w:rsidP="006B346A">
      <w:pPr>
        <w:spacing w:after="0" w:line="240" w:lineRule="auto"/>
      </w:pPr>
      <w:r>
        <w:separator/>
      </w:r>
    </w:p>
  </w:footnote>
  <w:footnote w:type="continuationSeparator" w:id="0">
    <w:p w:rsidR="009179D4" w:rsidRDefault="009179D4" w:rsidP="006B34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C9"/>
    <w:rsid w:val="00177854"/>
    <w:rsid w:val="002B006F"/>
    <w:rsid w:val="002B474D"/>
    <w:rsid w:val="006B346A"/>
    <w:rsid w:val="00702F4E"/>
    <w:rsid w:val="007631F3"/>
    <w:rsid w:val="00774F50"/>
    <w:rsid w:val="00790B75"/>
    <w:rsid w:val="007E30C9"/>
    <w:rsid w:val="008B3EA3"/>
    <w:rsid w:val="009179D4"/>
    <w:rsid w:val="009D1DF1"/>
    <w:rsid w:val="00A756AE"/>
    <w:rsid w:val="00B96C63"/>
    <w:rsid w:val="00C01D99"/>
    <w:rsid w:val="00D72A53"/>
    <w:rsid w:val="00EC5A35"/>
    <w:rsid w:val="00F170A4"/>
    <w:rsid w:val="00F7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91C1CB48-C8D0-4BCE-A53B-C02CB5F9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346A"/>
  </w:style>
  <w:style w:type="paragraph" w:styleId="a5">
    <w:name w:val="footer"/>
    <w:basedOn w:val="a"/>
    <w:link w:val="a6"/>
    <w:uiPriority w:val="99"/>
    <w:unhideWhenUsed/>
    <w:rsid w:val="006B3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3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2023-11-24T10:07:00Z</dcterms:created>
  <dcterms:modified xsi:type="dcterms:W3CDTF">2023-11-24T11:00:00Z</dcterms:modified>
</cp:coreProperties>
</file>