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A3" w:rsidRDefault="00053264" w:rsidP="00053264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053264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Госавтоинспекция призывает родителей контролировать досуг своих детей</w:t>
      </w:r>
    </w:p>
    <w:p w:rsidR="00053264" w:rsidRDefault="00053264" w:rsidP="00053264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053264" w:rsidRDefault="00053264" w:rsidP="00053264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01625" cy="301625"/>
            <wp:effectExtent l="0" t="0" r="3175" b="3175"/>
            <wp:docPr id="19" name="Рисунок 19" descr="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t> Мопеды, скутеры и мотоциклы все также не теряют своей актуальности среди молодежи.</w:t>
      </w:r>
      <w:r w:rsidR="00B300AE"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301625" cy="301625"/>
            <wp:effectExtent l="0" t="0" r="3175" b="3175"/>
            <wp:docPr id="18" name="Рисунок 18" descr="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t> Каждый родитель, покупая своему ребенку такой подарок, должен в первую очередь подумать о безопасности, здоровье, а возможно и жизни своего ребенка. Поскольку для управления любым видом мототранспорта обязательно наличие водительского удостоверения, для получения которого необходимо обучение в автошколе и сдача экзамена в Госавтоинспекции.</w:t>
      </w:r>
      <w:bookmarkStart w:id="0" w:name="_GoBack"/>
      <w:bookmarkEnd w:id="0"/>
      <w:r>
        <w:rPr>
          <w:rFonts w:ascii="Arial" w:hAnsi="Arial" w:cs="Arial"/>
          <w:color w:val="222222"/>
        </w:rPr>
        <w:br/>
      </w:r>
    </w:p>
    <w:p w:rsidR="00053264" w:rsidRPr="00053264" w:rsidRDefault="00B300AE" w:rsidP="00053264">
      <w:pPr>
        <w:jc w:val="both"/>
        <w:rPr>
          <w:b/>
          <w:sz w:val="28"/>
          <w:szCs w:val="28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- </w:t>
      </w:r>
      <w:r w:rsidR="00053264">
        <w:rPr>
          <w:rFonts w:ascii="Arial" w:hAnsi="Arial" w:cs="Arial"/>
          <w:color w:val="222222"/>
          <w:shd w:val="clear" w:color="auto" w:fill="FFFFFF"/>
        </w:rPr>
        <w:t>Подростки, не достигшие, соответствующего возраста и не имеющие права управления таким видом транспорта, в силу своих возрастных особенностей, не могут обеспечить безопасность дорожного движения, что ведет к созданию аварийно-опасных ситуаций и как следствие к ДТП.</w:t>
      </w:r>
      <w:r>
        <w:rPr>
          <w:rFonts w:ascii="Arial" w:hAnsi="Arial" w:cs="Arial"/>
          <w:color w:val="222222"/>
          <w:shd w:val="clear" w:color="auto" w:fill="FFFFFF"/>
        </w:rPr>
        <w:br/>
      </w:r>
      <w:r w:rsidR="00053264">
        <w:rPr>
          <w:rFonts w:ascii="Arial" w:hAnsi="Arial" w:cs="Arial"/>
          <w:color w:val="222222"/>
        </w:rPr>
        <w:br/>
      </w:r>
      <w:r w:rsidR="00053264">
        <w:rPr>
          <w:noProof/>
          <w:lang w:eastAsia="ru-RU"/>
        </w:rPr>
        <w:drawing>
          <wp:inline distT="0" distB="0" distL="0" distR="0">
            <wp:extent cx="301625" cy="301625"/>
            <wp:effectExtent l="0" t="0" r="0" b="3175"/>
            <wp:docPr id="2" name="Рисунок 2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‼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264">
        <w:rPr>
          <w:rFonts w:ascii="Arial" w:hAnsi="Arial" w:cs="Arial"/>
          <w:color w:val="222222"/>
          <w:shd w:val="clear" w:color="auto" w:fill="FFFFFF"/>
        </w:rPr>
        <w:t>Уважаемые родители, контролируйте времяпровождение своего ребенка, не допускайте к управлению ТС детей, не имеющих водительского удостоверения соответствующей категории и навыков вождения.</w:t>
      </w:r>
    </w:p>
    <w:sectPr w:rsidR="00053264" w:rsidRPr="00053264" w:rsidSect="00233E7D">
      <w:pgSz w:w="11906" w:h="16838" w:code="9"/>
      <w:pgMar w:top="426" w:right="566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83"/>
    <w:rsid w:val="00053264"/>
    <w:rsid w:val="00233E7D"/>
    <w:rsid w:val="005A7116"/>
    <w:rsid w:val="008B3EA3"/>
    <w:rsid w:val="009466B9"/>
    <w:rsid w:val="00B300AE"/>
    <w:rsid w:val="00B96C63"/>
    <w:rsid w:val="00C70883"/>
    <w:rsid w:val="00E61D7F"/>
    <w:rsid w:val="00F5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E0B1D-FA38-4206-9A5E-8745D9AA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2024-05-06T01:43:00Z</dcterms:created>
  <dcterms:modified xsi:type="dcterms:W3CDTF">2024-05-06T01:58:00Z</dcterms:modified>
</cp:coreProperties>
</file>