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CB" w:rsidRDefault="00C679D7">
      <w:pPr>
        <w:pStyle w:val="2"/>
        <w:shd w:val="clear" w:color="auto" w:fill="auto"/>
        <w:spacing w:after="0" w:line="280" w:lineRule="exact"/>
        <w:ind w:right="20"/>
        <w:jc w:val="right"/>
      </w:pPr>
      <w:bookmarkStart w:id="0" w:name="_GoBack"/>
      <w:r>
        <w:t>Справочная информация о контактных данных Пограничного управления</w:t>
      </w:r>
    </w:p>
    <w:p w:rsidR="003B22CB" w:rsidRDefault="00C679D7">
      <w:pPr>
        <w:pStyle w:val="2"/>
        <w:shd w:val="clear" w:color="auto" w:fill="auto"/>
        <w:spacing w:after="141" w:line="280" w:lineRule="exact"/>
        <w:ind w:left="3080"/>
      </w:pPr>
      <w:r>
        <w:t>ФСБ России по Алтайскому краю</w:t>
      </w:r>
    </w:p>
    <w:bookmarkEnd w:id="0"/>
    <w:p w:rsidR="003B22CB" w:rsidRDefault="00C679D7">
      <w:pPr>
        <w:pStyle w:val="2"/>
        <w:shd w:val="clear" w:color="auto" w:fill="auto"/>
        <w:spacing w:after="177" w:line="306" w:lineRule="exact"/>
        <w:ind w:left="20" w:right="20"/>
        <w:jc w:val="both"/>
      </w:pPr>
      <w:r>
        <w:t>Начальник Пограничного управления ФСБ России по Алтайскому краю - генерал майор Кузнецов Андрей Владимирович</w:t>
      </w:r>
    </w:p>
    <w:p w:rsidR="003B22CB" w:rsidRDefault="00C679D7">
      <w:pPr>
        <w:pStyle w:val="2"/>
        <w:shd w:val="clear" w:color="auto" w:fill="auto"/>
        <w:spacing w:after="177" w:line="310" w:lineRule="exact"/>
        <w:ind w:left="20" w:right="20"/>
        <w:jc w:val="both"/>
      </w:pPr>
      <w:r>
        <w:t xml:space="preserve">По личным вопросам прием осуществляется каждый </w:t>
      </w:r>
      <w:r>
        <w:t>четверг с 16 до 18 часов, по предварительной записи по телефону (3852) 46-57-94</w:t>
      </w:r>
    </w:p>
    <w:p w:rsidR="003B22CB" w:rsidRDefault="00C679D7">
      <w:pPr>
        <w:pStyle w:val="2"/>
        <w:shd w:val="clear" w:color="auto" w:fill="auto"/>
        <w:spacing w:after="25" w:line="313" w:lineRule="exact"/>
        <w:ind w:left="20" w:right="20"/>
        <w:jc w:val="both"/>
      </w:pPr>
      <w:r>
        <w:t>Адрес Пограничного управления ФСБ России по Алтайскому краю: г.Барнаул ул.Власихинская, 184.</w:t>
      </w:r>
    </w:p>
    <w:p w:rsidR="003B22CB" w:rsidRDefault="00C679D7">
      <w:pPr>
        <w:pStyle w:val="2"/>
        <w:shd w:val="clear" w:color="auto" w:fill="auto"/>
        <w:spacing w:after="0" w:line="508" w:lineRule="exact"/>
        <w:ind w:left="20"/>
        <w:jc w:val="both"/>
      </w:pPr>
      <w:r>
        <w:t>Оперативный дежурный: (3852) 46-57-09.</w:t>
      </w:r>
    </w:p>
    <w:p w:rsidR="003B22CB" w:rsidRDefault="00C679D7">
      <w:pPr>
        <w:pStyle w:val="2"/>
        <w:shd w:val="clear" w:color="auto" w:fill="auto"/>
        <w:spacing w:after="0" w:line="508" w:lineRule="exact"/>
        <w:ind w:left="20"/>
        <w:jc w:val="both"/>
      </w:pPr>
      <w:r>
        <w:t>Факс: (3852) 46-58-43.</w:t>
      </w:r>
    </w:p>
    <w:p w:rsidR="003B22CB" w:rsidRDefault="00C679D7">
      <w:pPr>
        <w:pStyle w:val="2"/>
        <w:shd w:val="clear" w:color="auto" w:fill="auto"/>
        <w:spacing w:after="0" w:line="508" w:lineRule="exact"/>
        <w:ind w:left="20"/>
        <w:jc w:val="both"/>
      </w:pPr>
      <w:r>
        <w:t>Адрес электронной поч</w:t>
      </w:r>
      <w:r>
        <w:t>ты:</w:t>
      </w:r>
    </w:p>
    <w:p w:rsidR="003B22CB" w:rsidRDefault="00C679D7">
      <w:pPr>
        <w:pStyle w:val="2"/>
        <w:numPr>
          <w:ilvl w:val="0"/>
          <w:numId w:val="1"/>
        </w:numPr>
        <w:shd w:val="clear" w:color="auto" w:fill="auto"/>
        <w:spacing w:line="310" w:lineRule="exact"/>
        <w:ind w:left="20" w:right="20"/>
        <w:jc w:val="both"/>
      </w:pPr>
      <w:r>
        <w:t xml:space="preserve"> Для направления официальных запросов от организаций и государственных учреждений - </w:t>
      </w:r>
      <w:hyperlink r:id="rId7" w:history="1">
        <w:r>
          <w:rPr>
            <w:rStyle w:val="a3"/>
          </w:rPr>
          <w:t>pu.altaikrai2@fsb.ru</w:t>
        </w:r>
      </w:hyperlink>
    </w:p>
    <w:p w:rsidR="003B22CB" w:rsidRDefault="00C679D7">
      <w:pPr>
        <w:pStyle w:val="2"/>
        <w:numPr>
          <w:ilvl w:val="0"/>
          <w:numId w:val="1"/>
        </w:numPr>
        <w:shd w:val="clear" w:color="auto" w:fill="auto"/>
        <w:spacing w:line="310" w:lineRule="exact"/>
        <w:ind w:left="20" w:right="20"/>
        <w:jc w:val="both"/>
      </w:pPr>
      <w:r>
        <w:t xml:space="preserve"> Для направления обращений, жалоб или заявлений в форме электронного документа, в рамках Федерального закона от 2 мая 2006 г. № 59-ФЗ, «О порядке рассмотрения обращений граждан Российской Федерации» просим Вас перейти в электронную приемную на портал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A5580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fsb</w:t>
        </w:r>
        <w:r w:rsidRPr="00A5580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55803">
          <w:rPr>
            <w:rStyle w:val="a3"/>
            <w:lang w:eastAsia="en-US" w:bidi="en-US"/>
          </w:rPr>
          <w:t>/</w:t>
        </w:r>
      </w:hyperlink>
      <w:r w:rsidRPr="00A55803">
        <w:rPr>
          <w:lang w:eastAsia="en-US" w:bidi="en-US"/>
        </w:rPr>
        <w:t xml:space="preserve">, </w:t>
      </w:r>
      <w:r>
        <w:t>далее перейти по ссылке «Направить обращение в соответствии с Федеральным законом от 2 мая 2006 г. № 59-ФЗ, «О порядке рассмотрения обращений граждан Российской Федерации» и заполнить установленную форму обращения.</w:t>
      </w:r>
    </w:p>
    <w:p w:rsidR="003B22CB" w:rsidRDefault="00C679D7">
      <w:pPr>
        <w:pStyle w:val="2"/>
        <w:numPr>
          <w:ilvl w:val="0"/>
          <w:numId w:val="1"/>
        </w:numPr>
        <w:shd w:val="clear" w:color="auto" w:fill="auto"/>
        <w:spacing w:after="0" w:line="310" w:lineRule="exact"/>
        <w:ind w:left="20" w:right="20"/>
        <w:jc w:val="both"/>
      </w:pPr>
      <w:r>
        <w:t xml:space="preserve"> </w:t>
      </w:r>
      <w:r>
        <w:t>Для оформления индивидуальных или коллективных пропусков для въезда (прохода) лиц и транспортных средств в пограничную зону, разрешений на хозяйственную, промысловую и иную деятельность, на проведение массовых общественно- политических, культурных и других</w:t>
      </w:r>
      <w:r>
        <w:t xml:space="preserve"> мероприятий, на содержание и выпас скота в пограничной зоне, на промысловую, исследовательскую, изыскательскую и иную деятельность в российской части вод пограничных рек, озер и иных водных объектов, в пределах которых установлен пограничный режим - </w:t>
      </w:r>
      <w:hyperlink r:id="rId9" w:history="1">
        <w:r>
          <w:rPr>
            <w:rStyle w:val="a3"/>
            <w:lang w:val="en-US" w:eastAsia="en-US" w:bidi="en-US"/>
          </w:rPr>
          <w:t>pu</w:t>
        </w:r>
        <w:r w:rsidRPr="00A5580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altaikrai</w:t>
        </w:r>
        <w:r w:rsidRPr="00A5580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tob</w:t>
        </w:r>
        <w:r w:rsidRPr="00A5580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fsb</w:t>
        </w:r>
        <w:r w:rsidRPr="00A5580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55803">
        <w:rPr>
          <w:lang w:eastAsia="en-US" w:bidi="en-US"/>
        </w:rPr>
        <w:t>.</w:t>
      </w:r>
    </w:p>
    <w:sectPr w:rsidR="003B22CB">
      <w:type w:val="continuous"/>
      <w:pgSz w:w="11909" w:h="16838"/>
      <w:pgMar w:top="947" w:right="1300" w:bottom="717" w:left="130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D7" w:rsidRDefault="00C679D7">
      <w:r>
        <w:separator/>
      </w:r>
    </w:p>
  </w:endnote>
  <w:endnote w:type="continuationSeparator" w:id="0">
    <w:p w:rsidR="00C679D7" w:rsidRDefault="00C6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D7" w:rsidRDefault="00C679D7"/>
  </w:footnote>
  <w:footnote w:type="continuationSeparator" w:id="0">
    <w:p w:rsidR="00C679D7" w:rsidRDefault="00C679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FB6"/>
    <w:multiLevelType w:val="multilevel"/>
    <w:tmpl w:val="E2ECF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CB"/>
    <w:rsid w:val="003B22CB"/>
    <w:rsid w:val="00A55803"/>
    <w:rsid w:val="00C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E8D7B-EA16-4F87-A8BE-97A12755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320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55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5803"/>
    <w:rPr>
      <w:color w:val="000000"/>
    </w:rPr>
  </w:style>
  <w:style w:type="paragraph" w:styleId="aa">
    <w:name w:val="footer"/>
    <w:basedOn w:val="a"/>
    <w:link w:val="ab"/>
    <w:uiPriority w:val="99"/>
    <w:unhideWhenUsed/>
    <w:rsid w:val="00A558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58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.altaikrai2@fs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altaikrai@tob.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Василий Дятлов</cp:lastModifiedBy>
  <cp:revision>1</cp:revision>
  <dcterms:created xsi:type="dcterms:W3CDTF">2025-06-30T07:32:00Z</dcterms:created>
  <dcterms:modified xsi:type="dcterms:W3CDTF">2025-06-30T07:33:00Z</dcterms:modified>
</cp:coreProperties>
</file>