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3BA" w:rsidRDefault="009903BA" w:rsidP="009903BA">
      <w:pPr>
        <w:jc w:val="both"/>
        <w:rPr>
          <w:rFonts w:ascii="Trebuchet MS" w:hAnsi="Trebuchet MS"/>
          <w:b/>
          <w:color w:val="444444"/>
          <w:sz w:val="23"/>
          <w:szCs w:val="23"/>
        </w:rPr>
      </w:pPr>
    </w:p>
    <w:p w:rsidR="009903BA" w:rsidRDefault="009903BA" w:rsidP="009903BA">
      <w:pPr>
        <w:jc w:val="both"/>
        <w:rPr>
          <w:b/>
          <w:color w:val="444444"/>
          <w:sz w:val="23"/>
          <w:szCs w:val="23"/>
        </w:rPr>
        <w:sectPr w:rsidR="009903BA" w:rsidSect="009903B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03BA" w:rsidRPr="009903BA" w:rsidRDefault="009903BA" w:rsidP="009903BA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9903BA">
        <w:rPr>
          <w:sz w:val="28"/>
          <w:szCs w:val="28"/>
        </w:rPr>
        <w:lastRenderedPageBreak/>
        <w:t>МО МВД России «Хабарский» продол</w:t>
      </w:r>
      <w:r w:rsidRPr="009903BA">
        <w:rPr>
          <w:sz w:val="28"/>
          <w:szCs w:val="28"/>
        </w:rPr>
        <w:softHyphen/>
      </w:r>
      <w:r>
        <w:rPr>
          <w:sz w:val="28"/>
          <w:szCs w:val="28"/>
        </w:rPr>
        <w:t>жае</w:t>
      </w:r>
      <w:r w:rsidRPr="009903BA">
        <w:rPr>
          <w:sz w:val="28"/>
          <w:szCs w:val="28"/>
        </w:rPr>
        <w:t>т усиливать контроль в плане регистрации, поступающих заявлений от граждан. И есть большие позитивные перемены в данном на</w:t>
      </w:r>
      <w:r w:rsidRPr="009903BA">
        <w:rPr>
          <w:sz w:val="28"/>
          <w:szCs w:val="28"/>
        </w:rPr>
        <w:softHyphen/>
        <w:t xml:space="preserve">правлении деятельности. </w:t>
      </w:r>
    </w:p>
    <w:p w:rsidR="00C57611" w:rsidRDefault="009903BA" w:rsidP="00C57611">
      <w:pPr>
        <w:ind w:firstLine="708"/>
        <w:jc w:val="both"/>
        <w:rPr>
          <w:sz w:val="28"/>
          <w:szCs w:val="28"/>
        </w:rPr>
      </w:pPr>
      <w:r w:rsidRPr="009903BA">
        <w:rPr>
          <w:sz w:val="28"/>
          <w:szCs w:val="28"/>
        </w:rPr>
        <w:t>При рассмотрении сообщений о престу</w:t>
      </w:r>
      <w:r w:rsidRPr="009903BA">
        <w:rPr>
          <w:sz w:val="28"/>
          <w:szCs w:val="28"/>
        </w:rPr>
        <w:softHyphen/>
        <w:t>плениях в этом году меньше до</w:t>
      </w:r>
      <w:r w:rsidR="00C57611">
        <w:rPr>
          <w:sz w:val="28"/>
          <w:szCs w:val="28"/>
        </w:rPr>
        <w:t>пущено фактов волокиты.</w:t>
      </w:r>
      <w:r>
        <w:rPr>
          <w:sz w:val="28"/>
          <w:szCs w:val="28"/>
        </w:rPr>
        <w:t xml:space="preserve"> </w:t>
      </w:r>
    </w:p>
    <w:p w:rsidR="00C57611" w:rsidRDefault="00C57611" w:rsidP="00C57611">
      <w:pPr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Pr="000042DD">
        <w:rPr>
          <w:snapToGrid w:val="0"/>
          <w:sz w:val="28"/>
          <w:szCs w:val="28"/>
        </w:rPr>
        <w:t>о итогам работы з</w:t>
      </w:r>
      <w:r>
        <w:rPr>
          <w:snapToGrid w:val="0"/>
          <w:sz w:val="28"/>
          <w:szCs w:val="28"/>
        </w:rPr>
        <w:t xml:space="preserve">а </w:t>
      </w:r>
      <w:r w:rsidR="002B20FD">
        <w:rPr>
          <w:snapToGrid w:val="0"/>
          <w:sz w:val="28"/>
          <w:szCs w:val="28"/>
        </w:rPr>
        <w:t>5 месяцев 2023</w:t>
      </w:r>
      <w:r w:rsidRPr="000042DD">
        <w:rPr>
          <w:snapToGrid w:val="0"/>
          <w:sz w:val="28"/>
          <w:szCs w:val="28"/>
        </w:rPr>
        <w:t xml:space="preserve"> год</w:t>
      </w:r>
      <w:r>
        <w:rPr>
          <w:snapToGrid w:val="0"/>
          <w:sz w:val="28"/>
          <w:szCs w:val="28"/>
        </w:rPr>
        <w:t>а в МО МВД России «Хабарский» зарегистрировано</w:t>
      </w:r>
      <w:r w:rsidRPr="000042DD">
        <w:rPr>
          <w:snapToGrid w:val="0"/>
          <w:sz w:val="28"/>
          <w:szCs w:val="28"/>
        </w:rPr>
        <w:t xml:space="preserve"> </w:t>
      </w:r>
      <w:r w:rsidR="002B20FD">
        <w:rPr>
          <w:snapToGrid w:val="0"/>
          <w:sz w:val="28"/>
          <w:szCs w:val="28"/>
        </w:rPr>
        <w:t>973 заявления</w:t>
      </w:r>
      <w:r w:rsidRPr="000042DD">
        <w:rPr>
          <w:snapToGrid w:val="0"/>
          <w:sz w:val="28"/>
          <w:szCs w:val="28"/>
        </w:rPr>
        <w:t xml:space="preserve"> и сообщени</w:t>
      </w:r>
      <w:r w:rsidR="002B20FD">
        <w:rPr>
          <w:snapToGrid w:val="0"/>
          <w:sz w:val="28"/>
          <w:szCs w:val="28"/>
        </w:rPr>
        <w:t>я</w:t>
      </w:r>
      <w:r>
        <w:rPr>
          <w:sz w:val="28"/>
          <w:szCs w:val="28"/>
        </w:rPr>
        <w:t xml:space="preserve">. Возбуждено </w:t>
      </w:r>
      <w:r w:rsidR="002B20FD">
        <w:rPr>
          <w:sz w:val="28"/>
          <w:szCs w:val="28"/>
        </w:rPr>
        <w:t>6</w:t>
      </w:r>
      <w:r>
        <w:rPr>
          <w:sz w:val="28"/>
          <w:szCs w:val="28"/>
        </w:rPr>
        <w:t>8 уголовных  дел</w:t>
      </w:r>
      <w:r w:rsidRPr="00144109">
        <w:rPr>
          <w:sz w:val="28"/>
          <w:szCs w:val="28"/>
        </w:rPr>
        <w:t xml:space="preserve">, отказано в возбуждении уголовного дела  по </w:t>
      </w:r>
      <w:r w:rsidR="002B20FD">
        <w:rPr>
          <w:sz w:val="28"/>
          <w:szCs w:val="28"/>
        </w:rPr>
        <w:t>118</w:t>
      </w:r>
      <w:r w:rsidRPr="00144109">
        <w:rPr>
          <w:sz w:val="28"/>
          <w:szCs w:val="28"/>
        </w:rPr>
        <w:t xml:space="preserve"> материалам предваритель</w:t>
      </w:r>
      <w:r w:rsidR="002B20FD">
        <w:rPr>
          <w:sz w:val="28"/>
          <w:szCs w:val="28"/>
        </w:rPr>
        <w:t>ной проверки</w:t>
      </w:r>
      <w:r w:rsidRPr="00144109">
        <w:rPr>
          <w:sz w:val="28"/>
          <w:szCs w:val="28"/>
        </w:rPr>
        <w:t xml:space="preserve">, </w:t>
      </w:r>
      <w:r>
        <w:rPr>
          <w:sz w:val="28"/>
          <w:szCs w:val="28"/>
        </w:rPr>
        <w:t>возбуждено дел об административном правонарушении</w:t>
      </w:r>
      <w:r w:rsidRPr="00144109">
        <w:rPr>
          <w:sz w:val="28"/>
          <w:szCs w:val="28"/>
        </w:rPr>
        <w:t xml:space="preserve"> </w:t>
      </w:r>
      <w:r w:rsidR="002B20FD">
        <w:rPr>
          <w:sz w:val="28"/>
          <w:szCs w:val="28"/>
        </w:rPr>
        <w:t>- 108</w:t>
      </w:r>
      <w:r w:rsidRPr="00144109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144109">
        <w:rPr>
          <w:sz w:val="28"/>
          <w:szCs w:val="28"/>
        </w:rPr>
        <w:t>Положительным моментом, ко</w:t>
      </w:r>
      <w:r>
        <w:rPr>
          <w:sz w:val="28"/>
          <w:szCs w:val="28"/>
        </w:rPr>
        <w:t xml:space="preserve">торый хотелось бы озвучить, это снижение </w:t>
      </w:r>
      <w:r w:rsidRPr="00144109">
        <w:rPr>
          <w:sz w:val="28"/>
          <w:szCs w:val="28"/>
        </w:rPr>
        <w:t>количеств</w:t>
      </w:r>
      <w:r>
        <w:rPr>
          <w:sz w:val="28"/>
          <w:szCs w:val="28"/>
        </w:rPr>
        <w:t>а</w:t>
      </w:r>
      <w:r w:rsidRPr="00144109">
        <w:rPr>
          <w:sz w:val="28"/>
          <w:szCs w:val="28"/>
        </w:rPr>
        <w:t xml:space="preserve"> материалов со ср</w:t>
      </w:r>
      <w:r>
        <w:rPr>
          <w:sz w:val="28"/>
          <w:szCs w:val="28"/>
        </w:rPr>
        <w:t>оками продления до 30 суток</w:t>
      </w:r>
      <w:r w:rsidR="002B20FD">
        <w:rPr>
          <w:sz w:val="28"/>
          <w:szCs w:val="28"/>
        </w:rPr>
        <w:t xml:space="preserve"> – 13, в сравнении с 2022 годом</w:t>
      </w:r>
      <w:r>
        <w:rPr>
          <w:sz w:val="28"/>
          <w:szCs w:val="28"/>
        </w:rPr>
        <w:t xml:space="preserve"> -</w:t>
      </w:r>
      <w:r w:rsidR="002B20FD">
        <w:rPr>
          <w:sz w:val="28"/>
          <w:szCs w:val="28"/>
        </w:rPr>
        <w:t xml:space="preserve"> 15</w:t>
      </w:r>
      <w:r w:rsidRPr="00144109">
        <w:rPr>
          <w:sz w:val="28"/>
          <w:szCs w:val="28"/>
        </w:rPr>
        <w:t xml:space="preserve">. </w:t>
      </w:r>
      <w:r w:rsidRPr="00144109">
        <w:rPr>
          <w:sz w:val="28"/>
          <w:szCs w:val="28"/>
        </w:rPr>
        <w:tab/>
      </w:r>
    </w:p>
    <w:p w:rsidR="00C57611" w:rsidRPr="00DB4F80" w:rsidRDefault="00C57611" w:rsidP="00C57611">
      <w:pPr>
        <w:ind w:firstLine="708"/>
        <w:jc w:val="both"/>
        <w:rPr>
          <w:sz w:val="28"/>
          <w:szCs w:val="28"/>
        </w:rPr>
      </w:pPr>
      <w:r w:rsidRPr="00F321B0">
        <w:rPr>
          <w:sz w:val="28"/>
          <w:szCs w:val="28"/>
        </w:rPr>
        <w:t>Членами комиссии по сверке</w:t>
      </w:r>
      <w:r w:rsidRPr="00DB4F80">
        <w:rPr>
          <w:sz w:val="28"/>
          <w:szCs w:val="28"/>
        </w:rPr>
        <w:t xml:space="preserve"> полноты учета заявлений и сообщений, руководством и сотрудниками штаба МО на постоянной основе проводится работа по выявлению фактов укрытия преступлений от учета и латентной преступности. С этой целью проводятся контрольные проверки достоверности предоставленных членами комиссии рапортов. Организуются встречи с населением сел районов. Осуществляется выборочный опрос граждан</w:t>
      </w:r>
      <w:r>
        <w:rPr>
          <w:sz w:val="28"/>
          <w:szCs w:val="28"/>
        </w:rPr>
        <w:t xml:space="preserve"> путем подворного обхода</w:t>
      </w:r>
      <w:r w:rsidRPr="00DB4F80">
        <w:rPr>
          <w:sz w:val="28"/>
          <w:szCs w:val="28"/>
        </w:rPr>
        <w:t>.</w:t>
      </w:r>
    </w:p>
    <w:p w:rsidR="009903BA" w:rsidRPr="009903BA" w:rsidRDefault="009903BA" w:rsidP="002B20FD">
      <w:pPr>
        <w:ind w:firstLine="708"/>
        <w:jc w:val="both"/>
        <w:rPr>
          <w:sz w:val="28"/>
          <w:szCs w:val="28"/>
        </w:rPr>
        <w:sectPr w:rsidR="009903BA" w:rsidRPr="009903BA" w:rsidSect="00AA00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903BA">
        <w:rPr>
          <w:sz w:val="28"/>
          <w:szCs w:val="28"/>
        </w:rPr>
        <w:t xml:space="preserve">Все звонки </w:t>
      </w:r>
      <w:r w:rsidR="00C57611" w:rsidRPr="009903BA">
        <w:rPr>
          <w:sz w:val="28"/>
          <w:szCs w:val="28"/>
        </w:rPr>
        <w:t>граждан</w:t>
      </w:r>
      <w:r w:rsidR="00C57611">
        <w:rPr>
          <w:sz w:val="28"/>
          <w:szCs w:val="28"/>
        </w:rPr>
        <w:t xml:space="preserve"> в дежурную часть МО МВД России «Хабарский» </w:t>
      </w:r>
      <w:r w:rsidRPr="009903BA">
        <w:rPr>
          <w:sz w:val="28"/>
          <w:szCs w:val="28"/>
        </w:rPr>
        <w:t>зано</w:t>
      </w:r>
      <w:r w:rsidRPr="009903BA">
        <w:rPr>
          <w:sz w:val="28"/>
          <w:szCs w:val="28"/>
        </w:rPr>
        <w:softHyphen/>
        <w:t>сятся в специальный журнал и о каждом посту</w:t>
      </w:r>
      <w:r w:rsidRPr="009903BA">
        <w:rPr>
          <w:sz w:val="28"/>
          <w:szCs w:val="28"/>
        </w:rPr>
        <w:softHyphen/>
        <w:t>пившем звонке, рапортом докладывается непо</w:t>
      </w:r>
      <w:r w:rsidRPr="009903BA">
        <w:rPr>
          <w:sz w:val="28"/>
          <w:szCs w:val="28"/>
        </w:rPr>
        <w:softHyphen/>
        <w:t xml:space="preserve">средственно начальнику </w:t>
      </w:r>
      <w:r w:rsidR="002B20FD">
        <w:rPr>
          <w:sz w:val="28"/>
          <w:szCs w:val="28"/>
        </w:rPr>
        <w:t>МО МВД России «Хабарский»</w:t>
      </w:r>
    </w:p>
    <w:p w:rsidR="002B20FD" w:rsidRDefault="009903BA" w:rsidP="009903BA">
      <w:pPr>
        <w:jc w:val="both"/>
        <w:rPr>
          <w:b/>
          <w:sz w:val="28"/>
          <w:szCs w:val="28"/>
        </w:rPr>
      </w:pPr>
      <w:r w:rsidRPr="009903BA">
        <w:rPr>
          <w:b/>
          <w:sz w:val="28"/>
          <w:szCs w:val="28"/>
        </w:rPr>
        <w:lastRenderedPageBreak/>
        <w:t xml:space="preserve">                                                       </w:t>
      </w:r>
    </w:p>
    <w:p w:rsidR="002B20FD" w:rsidRDefault="002B20FD" w:rsidP="009903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903BA" w:rsidRPr="009903BA" w:rsidRDefault="002B20FD" w:rsidP="009903BA">
      <w:pPr>
        <w:jc w:val="both"/>
        <w:rPr>
          <w:b/>
          <w:sz w:val="28"/>
          <w:szCs w:val="28"/>
        </w:rPr>
        <w:sectPr w:rsidR="009903BA" w:rsidRPr="009903BA" w:rsidSect="00AA00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Штаб </w:t>
      </w:r>
      <w:r w:rsidR="009903BA" w:rsidRPr="009903BA">
        <w:rPr>
          <w:b/>
          <w:sz w:val="28"/>
          <w:szCs w:val="28"/>
        </w:rPr>
        <w:t>МО МВД России «Хабарский»</w:t>
      </w:r>
      <w:r w:rsidR="009903BA" w:rsidRPr="009903BA">
        <w:rPr>
          <w:b/>
          <w:sz w:val="28"/>
          <w:szCs w:val="28"/>
        </w:rPr>
        <w:tab/>
      </w:r>
    </w:p>
    <w:p w:rsidR="009903BA" w:rsidRPr="00865D8A" w:rsidRDefault="009903BA" w:rsidP="009903BA">
      <w:pPr>
        <w:jc w:val="both"/>
        <w:rPr>
          <w:rFonts w:ascii="Trebuchet MS" w:hAnsi="Trebuchet MS"/>
          <w:b/>
          <w:color w:val="444444"/>
          <w:sz w:val="23"/>
          <w:szCs w:val="23"/>
        </w:rPr>
      </w:pPr>
      <w:r w:rsidRPr="009903BA">
        <w:rPr>
          <w:rFonts w:ascii="Trebuchet MS" w:hAnsi="Trebuchet MS"/>
          <w:b/>
          <w:sz w:val="28"/>
          <w:szCs w:val="28"/>
        </w:rPr>
        <w:lastRenderedPageBreak/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  <w:r w:rsidRPr="00865D8A">
        <w:rPr>
          <w:rFonts w:ascii="Trebuchet MS" w:hAnsi="Trebuchet MS"/>
          <w:b/>
          <w:color w:val="444444"/>
          <w:sz w:val="23"/>
          <w:szCs w:val="23"/>
        </w:rPr>
        <w:tab/>
      </w: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2C1767" w:rsidRDefault="002C1767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3E57B2" w:rsidRDefault="003E57B2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3E57B2" w:rsidRDefault="003E57B2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3E57B2" w:rsidRDefault="003E57B2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3E57B2" w:rsidRDefault="003E57B2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3E57B2" w:rsidRDefault="003E57B2" w:rsidP="00E206B8">
      <w:pPr>
        <w:jc w:val="both"/>
        <w:rPr>
          <w:rFonts w:ascii="Trebuchet MS" w:hAnsi="Trebuchet MS"/>
          <w:color w:val="444444"/>
          <w:sz w:val="23"/>
          <w:szCs w:val="23"/>
        </w:rPr>
      </w:pPr>
    </w:p>
    <w:p w:rsidR="00982199" w:rsidRDefault="00982199"/>
    <w:sectPr w:rsidR="00982199" w:rsidSect="0034662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C57611"/>
    <w:rsid w:val="00077F5E"/>
    <w:rsid w:val="000B462E"/>
    <w:rsid w:val="000D4A9F"/>
    <w:rsid w:val="0013574A"/>
    <w:rsid w:val="0015647D"/>
    <w:rsid w:val="001A4B54"/>
    <w:rsid w:val="00226ACA"/>
    <w:rsid w:val="00232DE2"/>
    <w:rsid w:val="00237DE0"/>
    <w:rsid w:val="002B20FD"/>
    <w:rsid w:val="002C1767"/>
    <w:rsid w:val="002F6E9F"/>
    <w:rsid w:val="00346621"/>
    <w:rsid w:val="003A63B5"/>
    <w:rsid w:val="003E57B2"/>
    <w:rsid w:val="005D6628"/>
    <w:rsid w:val="0068409C"/>
    <w:rsid w:val="006E6A5B"/>
    <w:rsid w:val="007D79AE"/>
    <w:rsid w:val="00865D8A"/>
    <w:rsid w:val="00952339"/>
    <w:rsid w:val="00982199"/>
    <w:rsid w:val="009903BA"/>
    <w:rsid w:val="009E7FDE"/>
    <w:rsid w:val="00A92F34"/>
    <w:rsid w:val="00AA0053"/>
    <w:rsid w:val="00C030DE"/>
    <w:rsid w:val="00C57611"/>
    <w:rsid w:val="00CD56EE"/>
    <w:rsid w:val="00D10ACB"/>
    <w:rsid w:val="00E206B8"/>
    <w:rsid w:val="00E27408"/>
    <w:rsid w:val="00E81D0B"/>
    <w:rsid w:val="00EF6DAD"/>
    <w:rsid w:val="00F20FD3"/>
    <w:rsid w:val="00F521C4"/>
    <w:rsid w:val="00F81A23"/>
    <w:rsid w:val="00F8738D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DE5DA8-B30E-431E-9EB1-509A2C29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3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6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7;&#1052;&#1048;\&#1079;&#1072;%207%20&#1084;&#1077;&#1089;&#1103;&#1094;&#1077;&#1074;%20&#1089;&#1090;&#1072;&#1090;&#1100;&#1103;%20&#1059;&#1056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3B86-48D8-459F-A227-46CE9829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 7 месяцев статья УРД.dotx</Template>
  <TotalTime>11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2019-08-23T02:48:00Z</cp:lastPrinted>
  <dcterms:created xsi:type="dcterms:W3CDTF">2020-12-09T07:20:00Z</dcterms:created>
  <dcterms:modified xsi:type="dcterms:W3CDTF">2023-09-29T08:12:00Z</dcterms:modified>
</cp:coreProperties>
</file>