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C1" w:rsidRDefault="00B96DC1" w:rsidP="00B96DC1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 xml:space="preserve">В системе образования стартовали антитеррористические учения </w:t>
      </w:r>
      <w:bookmarkEnd w:id="0"/>
      <w:r>
        <w:rPr>
          <w:rFonts w:ascii="Arial" w:hAnsi="Arial" w:cs="Arial"/>
          <w:color w:val="3B4256"/>
        </w:rPr>
        <w:t>с участием сотрудников МЧС России</w:t>
      </w:r>
    </w:p>
    <w:p w:rsidR="00B96DC1" w:rsidRDefault="00B96DC1" w:rsidP="00B96DC1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B96DC1" w:rsidRDefault="00B96DC1" w:rsidP="00B96DC1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29 апреля глава МЧС России Александр Куренков совместно с министром просвещения России Сергеем Кравцовым, руководством МВД России,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Росгвардии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Рособрнадзора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объявил о начале всероссийского антитеррористического учения.</w:t>
      </w:r>
    </w:p>
    <w:p w:rsidR="00B96DC1" w:rsidRDefault="00B96DC1" w:rsidP="00B96DC1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Мероприятие организовано по указанию Президента РФ Владимира Путина для выработки единого подхода к обеспечению безопасности образовательных организаций.</w:t>
      </w:r>
    </w:p>
    <w:p w:rsidR="00B96DC1" w:rsidRDefault="00B96DC1" w:rsidP="00B96DC1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«Вопрос безопасности детей требует от нас особого внимания. Терроризм по-прежнему остается глобальной угрозой, и, к сожалению, школы и детские лагеря нередко становятся целями для преступных атак», - акцентировал Александр Куренков.</w:t>
      </w:r>
    </w:p>
    <w:p w:rsidR="00B96DC1" w:rsidRDefault="00B96DC1" w:rsidP="00B96DC1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Открывая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учения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министр просвещения РФ Сергей Кравцов отметил, что важно избежать формального подхода.</w:t>
      </w:r>
    </w:p>
    <w:p w:rsidR="00B96DC1" w:rsidRDefault="00B96DC1" w:rsidP="00B96DC1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proofErr w:type="gramStart"/>
      <w:r>
        <w:rPr>
          <w:rFonts w:ascii="Arial" w:hAnsi="Arial" w:cs="Arial"/>
          <w:color w:val="3B4256"/>
          <w:sz w:val="26"/>
          <w:szCs w:val="26"/>
        </w:rPr>
        <w:t>«Задачи учения - обеспечить психологическую готовность к действиям в условиях кризиса, проверить работоспособность систем оповещения и эффективность порядка оповещения без применения громкоговорящих систем, отработать взаимодействие с оперативными службами и антитеррористическими комиссиями», - сказал Сергей Кравцов.</w:t>
      </w:r>
      <w:proofErr w:type="gramEnd"/>
    </w:p>
    <w:p w:rsidR="00B96DC1" w:rsidRDefault="00B96DC1" w:rsidP="00B96DC1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Практические мероприятия пройдут в школах и колледжах страны, детских лагерях и подведомственных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Минпросвещения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России детских центрах «Артек», «Алые паруса», «Океан», «Орленок», «Смена». Всего планируется задействовать не менее 90% объектов общего и среднего профессионального образования. Сотрудникам охраны, персоналу и обучающимся предстоит отработать действия при угрозе или совершении преступлений террористической направленности.</w:t>
      </w:r>
    </w:p>
    <w:p w:rsidR="00B96DC1" w:rsidRDefault="00B96DC1" w:rsidP="00B96DC1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«В течение двух дней нам предстоит отработать все необходимые вопросы взаимодействия ведомств, а главное – обучить детей правильно реагировать на угрозу. Каждый учитель, вожатый, спасатель и полицейский должен быть готов в критический момент своими действиями минимизировать риски, исключить панику и спасти жизни», - подчеркнул глава МЧС России.</w:t>
      </w:r>
    </w:p>
    <w:p w:rsidR="00B96DC1" w:rsidRDefault="00B96DC1" w:rsidP="00B96DC1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Учения завершатся 30 апреля.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 ГУ МЧС России по Алтайскому краю</w:t>
      </w:r>
      <w:r w:rsidR="006E621A">
        <w:rPr>
          <w:rFonts w:ascii="Arial" w:hAnsi="Arial" w:cs="Arial"/>
          <w:color w:val="3B4256"/>
        </w:rPr>
        <w:t xml:space="preserve">, </w:t>
      </w:r>
      <w:r w:rsidR="00EB2D5B">
        <w:rPr>
          <w:rFonts w:ascii="Arial" w:hAnsi="Arial" w:cs="Arial"/>
          <w:color w:val="3B4256"/>
        </w:rPr>
        <w:t>7</w:t>
      </w:r>
      <w:r w:rsidR="006E621A">
        <w:rPr>
          <w:rFonts w:ascii="Arial" w:hAnsi="Arial" w:cs="Arial"/>
          <w:color w:val="3B4256"/>
        </w:rPr>
        <w:t>9 ПС</w:t>
      </w:r>
      <w:r w:rsidR="00EB2D5B">
        <w:rPr>
          <w:rFonts w:ascii="Arial" w:hAnsi="Arial" w:cs="Arial"/>
          <w:color w:val="3B4256"/>
        </w:rPr>
        <w:t>Ч</w:t>
      </w:r>
    </w:p>
    <w:sectPr w:rsidR="00CB5CBD" w:rsidRPr="00D366B4" w:rsidSect="00AE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BCA" w:rsidRDefault="00931BCA" w:rsidP="006E621A">
      <w:pPr>
        <w:spacing w:after="0" w:line="240" w:lineRule="auto"/>
      </w:pPr>
      <w:r>
        <w:separator/>
      </w:r>
    </w:p>
  </w:endnote>
  <w:endnote w:type="continuationSeparator" w:id="0">
    <w:p w:rsidR="00931BCA" w:rsidRDefault="00931BCA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BCA" w:rsidRDefault="00931BCA" w:rsidP="006E621A">
      <w:pPr>
        <w:spacing w:after="0" w:line="240" w:lineRule="auto"/>
      </w:pPr>
      <w:r>
        <w:separator/>
      </w:r>
    </w:p>
  </w:footnote>
  <w:footnote w:type="continuationSeparator" w:id="0">
    <w:p w:rsidR="00931BCA" w:rsidRDefault="00931BCA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34CC9"/>
    <w:rsid w:val="000433C7"/>
    <w:rsid w:val="000979F6"/>
    <w:rsid w:val="000A4C74"/>
    <w:rsid w:val="000C47AD"/>
    <w:rsid w:val="000F5BAB"/>
    <w:rsid w:val="00100304"/>
    <w:rsid w:val="001110A1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2250B"/>
    <w:rsid w:val="002578C8"/>
    <w:rsid w:val="00266D49"/>
    <w:rsid w:val="00271271"/>
    <w:rsid w:val="00280CA4"/>
    <w:rsid w:val="002E2641"/>
    <w:rsid w:val="003145A1"/>
    <w:rsid w:val="00362D10"/>
    <w:rsid w:val="00366A4D"/>
    <w:rsid w:val="00377322"/>
    <w:rsid w:val="003B72C0"/>
    <w:rsid w:val="004315F4"/>
    <w:rsid w:val="004A0AE8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E6DBC"/>
    <w:rsid w:val="008F5DE3"/>
    <w:rsid w:val="00923612"/>
    <w:rsid w:val="00931BCA"/>
    <w:rsid w:val="00944FFC"/>
    <w:rsid w:val="00994E01"/>
    <w:rsid w:val="00A06453"/>
    <w:rsid w:val="00A23CCD"/>
    <w:rsid w:val="00A33431"/>
    <w:rsid w:val="00A4115C"/>
    <w:rsid w:val="00A83491"/>
    <w:rsid w:val="00A97272"/>
    <w:rsid w:val="00AB490D"/>
    <w:rsid w:val="00AE2021"/>
    <w:rsid w:val="00B96DC1"/>
    <w:rsid w:val="00BC0994"/>
    <w:rsid w:val="00BE3595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54C18"/>
    <w:rsid w:val="00E62831"/>
    <w:rsid w:val="00E838F8"/>
    <w:rsid w:val="00EB0938"/>
    <w:rsid w:val="00EB2D5B"/>
    <w:rsid w:val="00EC1142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21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3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24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2228-CE70-4B13-8420-7981783F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2025-04-30T01:28:00Z</dcterms:created>
  <dcterms:modified xsi:type="dcterms:W3CDTF">2025-04-30T04:24:00Z</dcterms:modified>
</cp:coreProperties>
</file>