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D9" w:rsidRPr="00E07434" w:rsidRDefault="002269D9" w:rsidP="0022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2269D9" w:rsidRPr="000073C9" w:rsidRDefault="002269D9" w:rsidP="0022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9D9" w:rsidRDefault="002269D9" w:rsidP="002269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Административной комиссией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Хабарского района за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7 заседаний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743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2269D9" w:rsidRDefault="002269D9" w:rsidP="002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Привлечено к административной ответственности 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1E0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9D9" w:rsidRPr="0010045D" w:rsidRDefault="002269D9" w:rsidP="002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04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азначено  штрафов на сумму  </w:t>
      </w:r>
      <w:r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10045D">
        <w:rPr>
          <w:rFonts w:ascii="Times New Roman" w:hAnsi="Times New Roman" w:cs="Times New Roman"/>
          <w:sz w:val="28"/>
          <w:szCs w:val="28"/>
        </w:rPr>
        <w:t>рублей.</w:t>
      </w:r>
    </w:p>
    <w:p w:rsidR="002269D9" w:rsidRDefault="002269D9" w:rsidP="002269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Допущены нарушения по следующим статьям</w:t>
      </w:r>
      <w:r w:rsidRPr="001E04EE"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269D9" w:rsidRDefault="002269D9" w:rsidP="00226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статья 61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 «Нарушение установленное законом Алтайского края запрета нарушения тишины и покоя граждан» – </w:t>
      </w:r>
      <w:r>
        <w:rPr>
          <w:rFonts w:ascii="Times New Roman" w:hAnsi="Times New Roman" w:cs="Times New Roman"/>
          <w:sz w:val="28"/>
          <w:szCs w:val="28"/>
        </w:rPr>
        <w:t>4;</w:t>
      </w:r>
    </w:p>
    <w:p w:rsidR="002269D9" w:rsidRDefault="002269D9" w:rsidP="00226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10 статьи 27 « Выпас сельскохозяйственных животных и домашней птицы вне специально отведенных для этих целей мест, установленных органами местного самоуправления, а так же неконтролируемый выпас сельскохозяйственных животных на территории населенного пукта"-7.</w:t>
      </w:r>
    </w:p>
    <w:p w:rsidR="002269D9" w:rsidRDefault="002269D9" w:rsidP="00226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Прекращены производством:</w:t>
      </w:r>
    </w:p>
    <w:p w:rsidR="002269D9" w:rsidRDefault="002269D9" w:rsidP="0022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пунктом 6</w:t>
      </w:r>
      <w:r w:rsidRPr="001E04EE">
        <w:rPr>
          <w:rFonts w:ascii="Times New Roman" w:hAnsi="Times New Roman" w:cs="Times New Roman"/>
          <w:sz w:val="28"/>
          <w:szCs w:val="28"/>
        </w:rPr>
        <w:t xml:space="preserve"> части 1 статьи  24.5 Кодекса об административных правонарушениях Российской Федерации. "</w:t>
      </w:r>
      <w:r>
        <w:rPr>
          <w:rFonts w:ascii="Times New Roman" w:hAnsi="Times New Roman" w:cs="Times New Roman"/>
          <w:sz w:val="28"/>
          <w:szCs w:val="28"/>
        </w:rPr>
        <w:t xml:space="preserve"> Истечением срока давности привлечения  к административной ответственности" - 1 дело  по     статье 61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69D9" w:rsidRDefault="002269D9" w:rsidP="00226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пунктом 2</w:t>
      </w:r>
      <w:r w:rsidRPr="001E04EE">
        <w:rPr>
          <w:rFonts w:ascii="Times New Roman" w:hAnsi="Times New Roman" w:cs="Times New Roman"/>
          <w:sz w:val="28"/>
          <w:szCs w:val="28"/>
        </w:rPr>
        <w:t xml:space="preserve"> части 1 статьи  24.5 Кодекса об административных правонарушениях Российской Федерации.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" - 2 дела  по     статье 61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69D9" w:rsidRDefault="002269D9" w:rsidP="0022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69D9" w:rsidRDefault="002269D9" w:rsidP="0022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9D9" w:rsidRDefault="002269D9" w:rsidP="0022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9D9" w:rsidRDefault="002269D9" w:rsidP="0022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9D9" w:rsidRDefault="002269D9" w:rsidP="0022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9D9" w:rsidRDefault="002269D9" w:rsidP="0022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9D9" w:rsidRDefault="002269D9" w:rsidP="0022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9D9" w:rsidRDefault="002269D9" w:rsidP="00226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97D" w:rsidRDefault="00E2297D"/>
    <w:sectPr w:rsidR="00E2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8E"/>
    <w:rsid w:val="002269D9"/>
    <w:rsid w:val="003F7E8E"/>
    <w:rsid w:val="00E2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7DF60-C6AF-4AB9-A5C1-A9019BAB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scBit20241108</dc:creator>
  <cp:keywords/>
  <dc:description/>
  <cp:lastModifiedBy>scBit20241108</cp:lastModifiedBy>
  <cp:revision>3</cp:revision>
  <dcterms:created xsi:type="dcterms:W3CDTF">2025-07-04T03:53:00Z</dcterms:created>
  <dcterms:modified xsi:type="dcterms:W3CDTF">2025-07-04T04:01:00Z</dcterms:modified>
</cp:coreProperties>
</file>