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29" w:rsidRDefault="00CE3629" w:rsidP="00CE3629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Жителям Алтайского края напоминают о правилах пожарной безопасности при использовании печей</w:t>
      </w:r>
    </w:p>
    <w:p w:rsidR="00CE3629" w:rsidRDefault="00CE3629" w:rsidP="00CE3629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наступлением морозной погоды увеличивается количество пожаров из-за нарушения правил пожарной безопасности при эксплуатации печного оборудования.</w:t>
      </w:r>
    </w:p>
    <w:p w:rsidR="00CE3629" w:rsidRDefault="00CE3629" w:rsidP="00CE3629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Домовладельцы и квартиросъемщики за летний период теряют навыки в обращении с отопительными приборами, забывают о мерах предосторожности. Само печное оборудование со</w:t>
      </w:r>
      <w:r w:rsidR="00E80A9D">
        <w:rPr>
          <w:rFonts w:ascii="Arial" w:hAnsi="Arial" w:cs="Arial"/>
          <w:color w:val="3B4256"/>
          <w:sz w:val="26"/>
          <w:szCs w:val="26"/>
        </w:rPr>
        <w:t xml:space="preserve"> временем приходит в негодность</w:t>
      </w: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>.</w:t>
      </w:r>
    </w:p>
    <w:p w:rsidR="00CE3629" w:rsidRDefault="00CE3629" w:rsidP="00CE3629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этот период стоит напомнить, что основными причинами пожаров являются: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недостаточное расстояние от печи, дымоходов до сгораемых частей, балок, деревянных перекрытий строений;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перекал печей;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- скопление в дымоходах сажи и сора, что препятствует нормальному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дымоудалению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выводу продуктов сгорания.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Чтобы в доме не случилось пожара, соблюдайте правила пожарной безопасности при эксплуатации отопительных печей.</w:t>
      </w:r>
    </w:p>
    <w:p w:rsidR="00CE3629" w:rsidRDefault="00CE3629" w:rsidP="00CE3629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Для этого необходимо: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проверить и отремонтировать печи, дымоходы следует очистить от сажи и побелить – это позволит своевременно обнаружить неисправности, трещины в печи, которые могут привести к пожару, так как на белом фоне хорошо заметен черный след от дыма;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для защиты сгораемого пола перед топкой следует предусмотреть металлический лист размером 70×50 см;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 использовать легковоспламеняющиеся жидкости (керосин, бензин и др.) для растопки; запрещается топить углем, коксом, газом печи, не предназначенные для этих видов топлива;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- не закрывать печные заслонки до полного сгорания топлива в системе отопления;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во избежание возгораний удалять шлак и золу из печных топок в безопасное место.</w:t>
      </w:r>
    </w:p>
    <w:p w:rsidR="00CE3629" w:rsidRDefault="00CE3629" w:rsidP="00CE3629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При использовании печей не допускается: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оставлять без присмотра топящиеся печи, а также поручать детям надзор за ними;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эксплуатировать и очаги со сквозными трещинами в кладке и неисправными дверцами;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сушить и держать дрова, уголь и другие горючие материалы на печках и в кухонных очагах, а также у топок печей;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использовать вентиляционные каналы в качестве дымоходов;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перекаливать печи.</w:t>
      </w:r>
    </w:p>
    <w:p w:rsidR="00CE3629" w:rsidRDefault="00CE3629" w:rsidP="00CE3629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Правила поведения при пожаре: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101 или 112;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необходимо назвать адрес объекта, место возникновения пожара и сообщить свою фамилию;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до прибытия пожарного подразделения использовать в тушении пожара имеющиеся первичные средства пожаротушения (вода, песок, снег, огнетушители, тканевые материалы, смоченные водой);</w:t>
      </w:r>
    </w:p>
    <w:p w:rsidR="00CE3629" w:rsidRDefault="00CE3629" w:rsidP="00CE362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удалите за пределы опасной зоны людей пожилого возраста, детей, инвалидов и больных.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 </w:t>
      </w:r>
      <w:proofErr w:type="spellStart"/>
      <w:r w:rsidRPr="00D366B4">
        <w:rPr>
          <w:rFonts w:ascii="Arial" w:hAnsi="Arial" w:cs="Arial"/>
          <w:color w:val="3B4256"/>
        </w:rPr>
        <w:t>УНДиПР</w:t>
      </w:r>
      <w:proofErr w:type="spellEnd"/>
      <w:r w:rsidR="0007154E">
        <w:rPr>
          <w:rFonts w:ascii="Arial" w:hAnsi="Arial" w:cs="Arial"/>
          <w:color w:val="3B4256"/>
        </w:rPr>
        <w:t xml:space="preserve">, </w:t>
      </w:r>
      <w:r w:rsidR="00053465">
        <w:rPr>
          <w:rFonts w:ascii="Arial" w:hAnsi="Arial" w:cs="Arial"/>
          <w:color w:val="3B4256"/>
        </w:rPr>
        <w:t>79 ПСЧ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54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73" w:rsidRDefault="007F1E73" w:rsidP="006E621A">
      <w:pPr>
        <w:spacing w:after="0" w:line="240" w:lineRule="auto"/>
      </w:pPr>
      <w:r>
        <w:separator/>
      </w:r>
    </w:p>
  </w:endnote>
  <w:endnote w:type="continuationSeparator" w:id="0">
    <w:p w:rsidR="007F1E73" w:rsidRDefault="007F1E73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73" w:rsidRDefault="007F1E73" w:rsidP="006E621A">
      <w:pPr>
        <w:spacing w:after="0" w:line="240" w:lineRule="auto"/>
      </w:pPr>
      <w:r>
        <w:separator/>
      </w:r>
    </w:p>
  </w:footnote>
  <w:footnote w:type="continuationSeparator" w:id="0">
    <w:p w:rsidR="007F1E73" w:rsidRDefault="007F1E73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24228"/>
    <w:multiLevelType w:val="multilevel"/>
    <w:tmpl w:val="9AC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53465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38076D"/>
    <w:rsid w:val="004315F4"/>
    <w:rsid w:val="005269EC"/>
    <w:rsid w:val="00537805"/>
    <w:rsid w:val="005474EE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920CE"/>
    <w:rsid w:val="006C4EC9"/>
    <w:rsid w:val="006C6ECA"/>
    <w:rsid w:val="006E621A"/>
    <w:rsid w:val="00735D0C"/>
    <w:rsid w:val="0076165C"/>
    <w:rsid w:val="007F1E73"/>
    <w:rsid w:val="00842021"/>
    <w:rsid w:val="00875F3F"/>
    <w:rsid w:val="0087789E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CE3629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0A9D"/>
    <w:rsid w:val="00E838F8"/>
    <w:rsid w:val="00EB0938"/>
    <w:rsid w:val="00EF5FE8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EE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  <w:style w:type="character" w:customStyle="1" w:styleId="js-show-counter">
    <w:name w:val="js-show-counter"/>
    <w:basedOn w:val="a0"/>
    <w:rsid w:val="00EF5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  <w:style w:type="character" w:customStyle="1" w:styleId="js-show-counter">
    <w:name w:val="js-show-counter"/>
    <w:basedOn w:val="a0"/>
    <w:rsid w:val="00EF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23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1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1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AA1C-E3C0-4B66-92D4-76BA961F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4</cp:revision>
  <dcterms:created xsi:type="dcterms:W3CDTF">2024-12-12T01:49:00Z</dcterms:created>
  <dcterms:modified xsi:type="dcterms:W3CDTF">2024-12-12T03:33:00Z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1670914343</vt:i4>
  </property>
</Properties>
</file>