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21632" w:rsidRPr="00023E07" w:rsidTr="00630C6D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A21632" w:rsidRPr="00A21632" w:rsidRDefault="00A21632" w:rsidP="00630C6D">
            <w:pPr>
              <w:pStyle w:val="7"/>
              <w:spacing w:line="276" w:lineRule="auto"/>
              <w:rPr>
                <w:b/>
                <w:noProof/>
                <w:sz w:val="32"/>
                <w:szCs w:val="32"/>
              </w:rPr>
            </w:pPr>
            <w:r w:rsidRPr="00A21632">
              <w:rPr>
                <w:b/>
                <w:noProof/>
                <w:sz w:val="32"/>
                <w:szCs w:val="32"/>
              </w:rPr>
              <w:t>Администрация Хабарского района</w:t>
            </w:r>
          </w:p>
          <w:p w:rsidR="00A21632" w:rsidRPr="00A21632" w:rsidRDefault="00A21632" w:rsidP="00630C6D">
            <w:pPr>
              <w:pStyle w:val="7"/>
              <w:spacing w:line="276" w:lineRule="auto"/>
              <w:rPr>
                <w:b/>
                <w:noProof/>
                <w:sz w:val="32"/>
                <w:szCs w:val="32"/>
              </w:rPr>
            </w:pPr>
            <w:r w:rsidRPr="00A21632">
              <w:rPr>
                <w:b/>
                <w:noProof/>
                <w:sz w:val="32"/>
                <w:szCs w:val="32"/>
              </w:rPr>
              <w:t>Алтайского края</w:t>
            </w:r>
          </w:p>
          <w:p w:rsidR="00A21632" w:rsidRPr="00011E75" w:rsidRDefault="00A21632" w:rsidP="00630C6D"/>
          <w:p w:rsidR="00A21632" w:rsidRPr="00A21632" w:rsidRDefault="00A21632" w:rsidP="00630C6D">
            <w:pPr>
              <w:pStyle w:val="2"/>
              <w:spacing w:line="480" w:lineRule="auto"/>
              <w:rPr>
                <w:rFonts w:ascii="Arial" w:hAnsi="Arial" w:cs="Arial"/>
                <w:b/>
                <w:spacing w:val="84"/>
                <w:sz w:val="36"/>
                <w:u w:val="none"/>
              </w:rPr>
            </w:pPr>
            <w:r w:rsidRPr="00A21632">
              <w:rPr>
                <w:rFonts w:ascii="Arial" w:hAnsi="Arial" w:cs="Arial"/>
                <w:b/>
                <w:spacing w:val="84"/>
                <w:sz w:val="36"/>
                <w:u w:val="none"/>
              </w:rPr>
              <w:t>ПОСТАНОВЛЕНИЕ</w:t>
            </w:r>
          </w:p>
        </w:tc>
      </w:tr>
      <w:tr w:rsidR="00A21632" w:rsidTr="00630C6D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A21632" w:rsidRPr="00C61B04" w:rsidTr="00630C6D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21632" w:rsidRPr="00011E75" w:rsidRDefault="00A21632" w:rsidP="00630C6D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18.12.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A21632" w:rsidRPr="00C61B04" w:rsidRDefault="00A21632" w:rsidP="00630C6D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A21632" w:rsidRPr="00C61B04" w:rsidRDefault="00A21632" w:rsidP="00630C6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A21632" w:rsidRPr="00C61B04" w:rsidRDefault="00A21632" w:rsidP="00630C6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A21632" w:rsidRPr="00C61B04" w:rsidRDefault="00A21632" w:rsidP="00630C6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A21632" w:rsidRPr="00C61B04" w:rsidRDefault="00A21632" w:rsidP="00630C6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A21632" w:rsidRPr="00C61B04" w:rsidRDefault="00A21632" w:rsidP="00630C6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A21632" w:rsidRPr="00C61B04" w:rsidRDefault="00A21632" w:rsidP="00630C6D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21632" w:rsidRPr="00011E75" w:rsidRDefault="00A21632" w:rsidP="00630C6D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561</w:t>
                  </w:r>
                </w:p>
              </w:tc>
            </w:tr>
          </w:tbl>
          <w:p w:rsidR="00A21632" w:rsidRPr="00F8794C" w:rsidRDefault="00A21632" w:rsidP="00630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A21632" w:rsidRPr="00E864C1" w:rsidRDefault="00A21632" w:rsidP="00630C6D">
            <w:pPr>
              <w:jc w:val="center"/>
              <w:rPr>
                <w:sz w:val="28"/>
                <w:szCs w:val="28"/>
              </w:rPr>
            </w:pPr>
          </w:p>
        </w:tc>
      </w:tr>
      <w:tr w:rsidR="00A21632" w:rsidTr="00630C6D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A21632" w:rsidRPr="00855223" w:rsidRDefault="00702E58" w:rsidP="00630C6D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26" style="position:absolute;left:0;text-align:left;margin-left:-3.45pt;margin-top:9.85pt;width:241.95pt;height:8.75pt;z-index:251660288;mso-position-horizontal-relative:text;mso-position-vertical-relative:text" coordorigin="1298,5819" coordsize="5234,145" o:allowincell="f">
                  <v:group id="_x0000_s1027" style="position:absolute;left:6387;top:5819;width:145;height:145" coordorigin="-10" coordsize="20010,20000">
                    <v:line id="_x0000_s1028" style="position:absolute;flip:y" from="19862,0" to="20000,20000">
                      <v:stroke startarrowwidth="narrow" startarrowlength="short" endarrowwidth="narrow" endarrowlength="short"/>
                    </v:line>
                    <v:line id="_x0000_s1029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30" style="position:absolute;left:1298;top:5819;width:145;height:145" coordsize="20010,20000">
                    <v:line id="_x0000_s1031" style="position:absolute;flip:y" from="0,0" to="138,20000">
                      <v:stroke startarrowwidth="narrow" startarrowlength="short" endarrowwidth="narrow" endarrowlength="short"/>
                    </v:line>
                    <v:line id="_x0000_s1032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A21632">
              <w:rPr>
                <w:sz w:val="28"/>
              </w:rPr>
              <w:softHyphen/>
            </w:r>
          </w:p>
          <w:p w:rsidR="00A21632" w:rsidRDefault="00A21632" w:rsidP="00630C6D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53191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Порядка разработки и утверждения административных регламентов предоставления муниципальных услуг на территории Хабарского района, проведения экспертизы их проектов</w:t>
            </w:r>
            <w:r w:rsidR="00531919">
              <w:rPr>
                <w:sz w:val="28"/>
                <w:szCs w:val="28"/>
              </w:rPr>
              <w:t>»</w:t>
            </w:r>
          </w:p>
          <w:p w:rsidR="00A21632" w:rsidRDefault="00A21632" w:rsidP="00630C6D">
            <w:pPr>
              <w:jc w:val="both"/>
              <w:rPr>
                <w:sz w:val="28"/>
              </w:rPr>
            </w:pPr>
          </w:p>
          <w:p w:rsidR="00A21632" w:rsidRPr="00855223" w:rsidRDefault="00A21632" w:rsidP="00630C6D">
            <w:pPr>
              <w:jc w:val="both"/>
              <w:rPr>
                <w:sz w:val="28"/>
              </w:rPr>
            </w:pPr>
          </w:p>
        </w:tc>
      </w:tr>
    </w:tbl>
    <w:p w:rsidR="00A21632" w:rsidRPr="00952B3B" w:rsidRDefault="00A21632" w:rsidP="00A216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прокурора Хабарского района Алтайского края от 14.11.2019 № 02-28-2019/1010, Федеральным  законом от 27.07.2010 №210-ФЗ «Об организации предоставления государственных и муниципальных услуг, руководствуясь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статьей 54 Устава муниципального образования Хабарский район Алтайского края, </w:t>
      </w:r>
      <w:r w:rsidRPr="005F7B7C">
        <w:rPr>
          <w:spacing w:val="50"/>
          <w:sz w:val="28"/>
          <w:szCs w:val="28"/>
        </w:rPr>
        <w:t>поста</w:t>
      </w:r>
      <w:r>
        <w:rPr>
          <w:spacing w:val="50"/>
          <w:sz w:val="28"/>
          <w:szCs w:val="28"/>
        </w:rPr>
        <w:t>новляю:</w:t>
      </w:r>
    </w:p>
    <w:p w:rsidR="00A21632" w:rsidRPr="00767AFF" w:rsidRDefault="00A21632" w:rsidP="00A21632">
      <w:pPr>
        <w:pStyle w:val="aff7"/>
        <w:jc w:val="both"/>
        <w:rPr>
          <w:rFonts w:ascii="Times New Roman" w:hAnsi="Times New Roman"/>
          <w:bCs/>
          <w:sz w:val="28"/>
          <w:szCs w:val="28"/>
        </w:rPr>
      </w:pPr>
      <w:r w:rsidRPr="00734ED0">
        <w:rPr>
          <w:rFonts w:ascii="Times New Roman" w:hAnsi="Times New Roman"/>
          <w:sz w:val="28"/>
          <w:szCs w:val="28"/>
        </w:rPr>
        <w:t xml:space="preserve">            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53191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Порядок разработки и утверждения административных регламентов предоставления муниципальных услуг на территории Хабарского района, проведения экспертизы их проектов</w:t>
      </w:r>
      <w:r w:rsidR="00531919">
        <w:rPr>
          <w:rFonts w:ascii="Times New Roman" w:hAnsi="Times New Roman"/>
          <w:sz w:val="28"/>
          <w:szCs w:val="28"/>
        </w:rPr>
        <w:t>»</w:t>
      </w:r>
      <w:r w:rsidRPr="00734ED0">
        <w:rPr>
          <w:rFonts w:ascii="Times New Roman" w:hAnsi="Times New Roman"/>
          <w:bCs/>
          <w:sz w:val="28"/>
          <w:szCs w:val="28"/>
        </w:rPr>
        <w:t xml:space="preserve"> в новой редакции согласно приложению.</w:t>
      </w:r>
      <w:r w:rsidRPr="006467FC">
        <w:rPr>
          <w:b/>
        </w:rPr>
        <w:tab/>
      </w:r>
      <w:r w:rsidRPr="006467FC">
        <w:rPr>
          <w:b/>
        </w:rPr>
        <w:tab/>
      </w:r>
      <w:r w:rsidRPr="006467FC">
        <w:rPr>
          <w:b/>
        </w:rPr>
        <w:tab/>
      </w:r>
      <w:r w:rsidRPr="006467FC">
        <w:rPr>
          <w:b/>
        </w:rPr>
        <w:tab/>
      </w:r>
    </w:p>
    <w:p w:rsidR="00A21632" w:rsidRPr="00767AFF" w:rsidRDefault="00A21632" w:rsidP="00A21632">
      <w:pPr>
        <w:pStyle w:val="aff7"/>
        <w:jc w:val="both"/>
        <w:rPr>
          <w:rFonts w:ascii="Times New Roman" w:hAnsi="Times New Roman"/>
          <w:bCs/>
          <w:sz w:val="28"/>
          <w:szCs w:val="28"/>
        </w:rPr>
      </w:pPr>
      <w:r w:rsidRPr="00E85E12">
        <w:rPr>
          <w:rFonts w:ascii="Times New Roman" w:hAnsi="Times New Roman"/>
          <w:bCs/>
          <w:sz w:val="28"/>
          <w:szCs w:val="28"/>
        </w:rPr>
        <w:t xml:space="preserve">           2.</w:t>
      </w:r>
      <w:r>
        <w:rPr>
          <w:rFonts w:ascii="Times New Roman" w:hAnsi="Times New Roman"/>
          <w:bCs/>
          <w:sz w:val="28"/>
          <w:szCs w:val="28"/>
        </w:rPr>
        <w:t xml:space="preserve"> Постановление</w:t>
      </w:r>
      <w:r w:rsidRPr="00E85E12">
        <w:rPr>
          <w:rFonts w:ascii="Times New Roman" w:hAnsi="Times New Roman"/>
          <w:bCs/>
          <w:sz w:val="28"/>
          <w:szCs w:val="28"/>
        </w:rPr>
        <w:t xml:space="preserve"> Администрации Ха</w:t>
      </w:r>
      <w:r>
        <w:rPr>
          <w:rFonts w:ascii="Times New Roman" w:hAnsi="Times New Roman"/>
          <w:bCs/>
          <w:sz w:val="28"/>
          <w:szCs w:val="28"/>
        </w:rPr>
        <w:t>барского района Алтайского края от 22.03.2011 №170 «Об утверждении Перечня, переданных государственных и муниципальных услуг, подлежащих в первоочередном порядке предоставлению в электронном виде и Порядка разработки и утверждения административных регламентов исполнения муниципальных функций (предоставления муниципальных услуг) признать утратившим силу.</w:t>
      </w:r>
    </w:p>
    <w:p w:rsidR="00A21632" w:rsidRDefault="00A21632" w:rsidP="00A216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на официальном сайте Администрации Хабарского района Алтайского края.</w:t>
      </w:r>
    </w:p>
    <w:p w:rsidR="00A21632" w:rsidRPr="00E634F0" w:rsidRDefault="00A21632" w:rsidP="00A216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E634F0">
        <w:rPr>
          <w:sz w:val="28"/>
          <w:szCs w:val="28"/>
        </w:rPr>
        <w:t>онтроль исполнени</w:t>
      </w:r>
      <w:r>
        <w:rPr>
          <w:sz w:val="28"/>
          <w:szCs w:val="28"/>
        </w:rPr>
        <w:t>я</w:t>
      </w:r>
      <w:r w:rsidRPr="00E634F0">
        <w:rPr>
          <w:sz w:val="28"/>
          <w:szCs w:val="28"/>
        </w:rPr>
        <w:t xml:space="preserve"> настоящего постановления возложить на </w:t>
      </w:r>
      <w:r>
        <w:rPr>
          <w:sz w:val="28"/>
          <w:szCs w:val="28"/>
        </w:rPr>
        <w:t>начальника Управления по экономическому развитию и имущественным отношениям Администрации Хабарского района Денисенко П.А.</w:t>
      </w:r>
    </w:p>
    <w:p w:rsidR="00A21632" w:rsidRPr="00E634F0" w:rsidRDefault="00A21632" w:rsidP="00A21632">
      <w:pPr>
        <w:jc w:val="both"/>
        <w:rPr>
          <w:sz w:val="28"/>
          <w:szCs w:val="28"/>
        </w:rPr>
      </w:pPr>
    </w:p>
    <w:p w:rsidR="00A21632" w:rsidRDefault="00A21632" w:rsidP="00A21632">
      <w:pPr>
        <w:jc w:val="both"/>
        <w:rPr>
          <w:sz w:val="28"/>
          <w:szCs w:val="28"/>
        </w:rPr>
      </w:pPr>
    </w:p>
    <w:p w:rsidR="00A21632" w:rsidRDefault="00A21632" w:rsidP="00A21632">
      <w:pPr>
        <w:jc w:val="both"/>
        <w:rPr>
          <w:sz w:val="28"/>
          <w:szCs w:val="28"/>
        </w:rPr>
      </w:pPr>
    </w:p>
    <w:p w:rsidR="00A21632" w:rsidRPr="00A21632" w:rsidRDefault="00A21632" w:rsidP="00A21632">
      <w:pPr>
        <w:jc w:val="both"/>
      </w:pPr>
      <w:r w:rsidRPr="00E634F0">
        <w:rPr>
          <w:sz w:val="28"/>
          <w:szCs w:val="28"/>
        </w:rPr>
        <w:t xml:space="preserve">Глава района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E634F0">
        <w:rPr>
          <w:sz w:val="28"/>
          <w:szCs w:val="28"/>
        </w:rPr>
        <w:t>А.А. Кислов</w:t>
      </w:r>
      <w:r w:rsidRPr="00E634F0">
        <w:t xml:space="preserve">   </w:t>
      </w:r>
    </w:p>
    <w:p w:rsidR="00A21632" w:rsidRDefault="00A21632" w:rsidP="00A21632">
      <w:pPr>
        <w:autoSpaceDE w:val="0"/>
        <w:autoSpaceDN w:val="0"/>
        <w:adjustRightInd w:val="0"/>
        <w:outlineLvl w:val="0"/>
      </w:pPr>
      <w:r>
        <w:rPr>
          <w:b/>
        </w:rPr>
        <w:t xml:space="preserve">                                                                                    </w:t>
      </w:r>
    </w:p>
    <w:p w:rsidR="00A21632" w:rsidRDefault="00A21632" w:rsidP="00A21632">
      <w:pPr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</w:t>
      </w:r>
      <w:bookmarkStart w:id="0" w:name="_GoBack"/>
      <w:bookmarkEnd w:id="0"/>
    </w:p>
    <w:p w:rsidR="00A21632" w:rsidRPr="00A21632" w:rsidRDefault="00A21632" w:rsidP="00A21632">
      <w:pPr>
        <w:autoSpaceDE w:val="0"/>
        <w:autoSpaceDN w:val="0"/>
        <w:adjustRightInd w:val="0"/>
        <w:outlineLvl w:val="0"/>
        <w:rPr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Pr="00A21632">
        <w:rPr>
          <w:sz w:val="24"/>
          <w:szCs w:val="24"/>
        </w:rPr>
        <w:t>Утвержден</w:t>
      </w:r>
    </w:p>
    <w:p w:rsidR="00A21632" w:rsidRPr="00A21632" w:rsidRDefault="00A21632" w:rsidP="00A21632">
      <w:pPr>
        <w:autoSpaceDE w:val="0"/>
        <w:autoSpaceDN w:val="0"/>
        <w:adjustRightInd w:val="0"/>
        <w:ind w:left="5292" w:firstLine="48"/>
        <w:rPr>
          <w:sz w:val="24"/>
          <w:szCs w:val="24"/>
        </w:rPr>
      </w:pPr>
      <w:r w:rsidRPr="00A21632">
        <w:rPr>
          <w:sz w:val="24"/>
          <w:szCs w:val="24"/>
        </w:rPr>
        <w:t>постановлением Администрации</w:t>
      </w:r>
    </w:p>
    <w:p w:rsidR="00A21632" w:rsidRPr="00A21632" w:rsidRDefault="00A21632" w:rsidP="00A21632">
      <w:pPr>
        <w:autoSpaceDE w:val="0"/>
        <w:autoSpaceDN w:val="0"/>
        <w:adjustRightInd w:val="0"/>
        <w:ind w:left="5292" w:firstLine="48"/>
        <w:rPr>
          <w:sz w:val="24"/>
          <w:szCs w:val="24"/>
        </w:rPr>
      </w:pPr>
      <w:r w:rsidRPr="00A21632">
        <w:rPr>
          <w:sz w:val="24"/>
          <w:szCs w:val="24"/>
        </w:rPr>
        <w:t>Хабарского  района Алтайского края</w:t>
      </w:r>
    </w:p>
    <w:p w:rsidR="00A21632" w:rsidRPr="00A21632" w:rsidRDefault="00A21632" w:rsidP="00A21632">
      <w:pPr>
        <w:shd w:val="clear" w:color="auto" w:fill="FFFFFF"/>
        <w:ind w:left="5292" w:firstLine="48"/>
        <w:rPr>
          <w:sz w:val="24"/>
          <w:szCs w:val="24"/>
        </w:rPr>
      </w:pPr>
      <w:r w:rsidRPr="00A21632">
        <w:rPr>
          <w:sz w:val="24"/>
          <w:szCs w:val="24"/>
        </w:rPr>
        <w:t>от 18.12.2019 №561</w:t>
      </w:r>
    </w:p>
    <w:p w:rsidR="00A21632" w:rsidRDefault="00A21632" w:rsidP="00A21632">
      <w:pPr>
        <w:shd w:val="clear" w:color="auto" w:fill="FFFFFF"/>
        <w:ind w:left="5292" w:firstLine="48"/>
      </w:pPr>
    </w:p>
    <w:p w:rsidR="00A21632" w:rsidRPr="00DB7694" w:rsidRDefault="00A21632" w:rsidP="00A21632">
      <w:pPr>
        <w:shd w:val="clear" w:color="auto" w:fill="FFFFFF"/>
        <w:ind w:left="5292" w:firstLine="48"/>
        <w:rPr>
          <w:b/>
        </w:rPr>
      </w:pPr>
    </w:p>
    <w:p w:rsidR="00A21632" w:rsidRPr="00A82197" w:rsidRDefault="00A21632" w:rsidP="00A21632">
      <w:pPr>
        <w:pStyle w:val="aff7"/>
        <w:jc w:val="center"/>
        <w:rPr>
          <w:rFonts w:ascii="Times New Roman" w:hAnsi="Times New Roman"/>
          <w:b/>
          <w:sz w:val="28"/>
          <w:szCs w:val="28"/>
        </w:rPr>
      </w:pPr>
      <w:r w:rsidRPr="00A82197">
        <w:rPr>
          <w:rFonts w:ascii="Times New Roman" w:hAnsi="Times New Roman"/>
          <w:b/>
          <w:sz w:val="28"/>
          <w:szCs w:val="28"/>
        </w:rPr>
        <w:t>Порядок разработки и утверждения административных регламентов предоставления муниципальных услуг на территории Хабарского района, проведения экспертизы их проектов</w:t>
      </w:r>
    </w:p>
    <w:p w:rsidR="0017014F" w:rsidRDefault="0017014F">
      <w:pPr>
        <w:spacing w:after="1" w:line="280" w:lineRule="atLeast"/>
        <w:jc w:val="both"/>
      </w:pPr>
    </w:p>
    <w:p w:rsidR="0017014F" w:rsidRDefault="0017014F">
      <w:pPr>
        <w:spacing w:after="1" w:line="280" w:lineRule="atLeast"/>
        <w:jc w:val="center"/>
        <w:outlineLvl w:val="1"/>
      </w:pPr>
      <w:r>
        <w:rPr>
          <w:b/>
          <w:sz w:val="28"/>
        </w:rPr>
        <w:t>1. Общие положения</w:t>
      </w:r>
    </w:p>
    <w:p w:rsidR="0017014F" w:rsidRDefault="0017014F">
      <w:pPr>
        <w:spacing w:after="1" w:line="280" w:lineRule="atLeast"/>
        <w:jc w:val="both"/>
      </w:pPr>
    </w:p>
    <w:p w:rsidR="0017014F" w:rsidRPr="00DB04BB" w:rsidRDefault="0017014F">
      <w:pPr>
        <w:spacing w:after="1" w:line="280" w:lineRule="atLeast"/>
        <w:ind w:firstLine="540"/>
        <w:jc w:val="both"/>
      </w:pPr>
      <w:r w:rsidRPr="00DB04BB">
        <w:rPr>
          <w:sz w:val="28"/>
        </w:rPr>
        <w:t xml:space="preserve">1.1. </w:t>
      </w:r>
      <w:proofErr w:type="gramStart"/>
      <w:r w:rsidRPr="00DB04BB">
        <w:rPr>
          <w:sz w:val="28"/>
        </w:rPr>
        <w:t xml:space="preserve">Порядок разработки и утверждения административных регламентов предоставления муниципальных услуг на территории </w:t>
      </w:r>
      <w:r w:rsidR="00A21632">
        <w:rPr>
          <w:sz w:val="28"/>
        </w:rPr>
        <w:t>Хабарского района</w:t>
      </w:r>
      <w:r w:rsidRPr="00DB04BB">
        <w:rPr>
          <w:sz w:val="28"/>
        </w:rPr>
        <w:t>, проведения экспертизы их проектов (далее - Порядок) разработан в соответствии с Федеральным законом</w:t>
      </w:r>
      <w:r w:rsidR="00DB04BB">
        <w:rPr>
          <w:sz w:val="28"/>
        </w:rPr>
        <w:t xml:space="preserve"> от 27.07.2010 № </w:t>
      </w:r>
      <w:r w:rsidRPr="00DB04BB">
        <w:rPr>
          <w:sz w:val="28"/>
        </w:rPr>
        <w:t xml:space="preserve">210-ФЗ "Об организации предоставления государственных и муниципальных услуг" (далее - Федеральный закон от 27.07.2010 </w:t>
      </w:r>
      <w:r w:rsidR="00DB04BB">
        <w:rPr>
          <w:sz w:val="28"/>
        </w:rPr>
        <w:t>№</w:t>
      </w:r>
      <w:r w:rsidRPr="00DB04BB">
        <w:rPr>
          <w:sz w:val="28"/>
        </w:rPr>
        <w:t xml:space="preserve"> 210-ФЗ) и устанавливает требования к разработке и утверждению административных регламентов предоставления муниципальных услуг на территории </w:t>
      </w:r>
      <w:r w:rsidR="00A21632">
        <w:rPr>
          <w:sz w:val="28"/>
        </w:rPr>
        <w:t>Хабарского района</w:t>
      </w:r>
      <w:r w:rsidRPr="00DB04BB">
        <w:rPr>
          <w:sz w:val="28"/>
        </w:rPr>
        <w:t>, проведению экспертизы их</w:t>
      </w:r>
      <w:proofErr w:type="gramEnd"/>
      <w:r w:rsidRPr="00DB04BB">
        <w:rPr>
          <w:sz w:val="28"/>
        </w:rPr>
        <w:t xml:space="preserve"> проектов.</w:t>
      </w:r>
    </w:p>
    <w:p w:rsidR="0017014F" w:rsidRPr="00DB04BB" w:rsidRDefault="0017014F">
      <w:pPr>
        <w:spacing w:before="280" w:after="1" w:line="280" w:lineRule="atLeast"/>
        <w:ind w:firstLine="540"/>
        <w:jc w:val="both"/>
      </w:pPr>
      <w:r w:rsidRPr="00DB04BB">
        <w:rPr>
          <w:sz w:val="28"/>
        </w:rPr>
        <w:t xml:space="preserve">1.2. Для целей Порядка используются понятия в том же значении, что и в Федеральном законе от 27.07.2010 </w:t>
      </w:r>
      <w:r w:rsidR="00DB04BB">
        <w:rPr>
          <w:sz w:val="28"/>
        </w:rPr>
        <w:t>№</w:t>
      </w:r>
      <w:r w:rsidRPr="00DB04BB">
        <w:rPr>
          <w:sz w:val="28"/>
        </w:rPr>
        <w:t xml:space="preserve"> 210-ФЗ.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1.3. </w:t>
      </w:r>
      <w:proofErr w:type="gramStart"/>
      <w:r>
        <w:rPr>
          <w:sz w:val="28"/>
        </w:rPr>
        <w:t xml:space="preserve">Административный регламент предоставления муниципальной услуги на территории </w:t>
      </w:r>
      <w:r w:rsidR="00A21632">
        <w:rPr>
          <w:sz w:val="28"/>
        </w:rPr>
        <w:t>Хабарского района</w:t>
      </w:r>
      <w:r>
        <w:rPr>
          <w:sz w:val="28"/>
        </w:rPr>
        <w:t xml:space="preserve"> Алтайского края (далее - административный регламент) устанавливает порядок и стандарт предоставления муниципальной услуги органами местного самоуправления по запросу физического или юридического лица либо их уполномоченных представителей (далее - заявители) в пределах полномочий органов местного самоуправления по решению вопросов местного значения, установленных Федеральным </w:t>
      </w:r>
      <w:r w:rsidRPr="0017014F">
        <w:rPr>
          <w:sz w:val="28"/>
        </w:rPr>
        <w:t>законом</w:t>
      </w:r>
      <w:r w:rsidR="00DB04BB">
        <w:rPr>
          <w:sz w:val="28"/>
        </w:rPr>
        <w:t xml:space="preserve"> от 06.10.2003 №</w:t>
      </w:r>
      <w:r>
        <w:rPr>
          <w:sz w:val="28"/>
        </w:rPr>
        <w:t xml:space="preserve"> 131-ФЗ "Об общих принципах организации местного самоуправления в</w:t>
      </w:r>
      <w:proofErr w:type="gramEnd"/>
      <w:r>
        <w:rPr>
          <w:sz w:val="28"/>
        </w:rPr>
        <w:t xml:space="preserve"> Российской Федерации" и </w:t>
      </w:r>
      <w:hyperlink r:id="rId8" w:history="1">
        <w:r w:rsidRPr="0017014F">
          <w:rPr>
            <w:sz w:val="28"/>
          </w:rPr>
          <w:t>Уставом</w:t>
        </w:r>
      </w:hyperlink>
      <w:r>
        <w:rPr>
          <w:sz w:val="28"/>
        </w:rPr>
        <w:t xml:space="preserve"> муниципального образования Хабарский район Алтайского края, в соответствии с требованиями Федерального </w:t>
      </w:r>
      <w:r w:rsidRPr="0017014F">
        <w:rPr>
          <w:sz w:val="28"/>
        </w:rPr>
        <w:t>закона</w:t>
      </w:r>
      <w:r>
        <w:rPr>
          <w:sz w:val="28"/>
        </w:rPr>
        <w:t xml:space="preserve"> от 27.07.2010 </w:t>
      </w:r>
      <w:r w:rsidR="00DB04BB">
        <w:rPr>
          <w:sz w:val="28"/>
        </w:rPr>
        <w:t>№</w:t>
      </w:r>
      <w:r>
        <w:rPr>
          <w:sz w:val="28"/>
        </w:rPr>
        <w:t xml:space="preserve"> 210-ФЗ.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1.4. При разработке административных регламентов предусматривается оптимизация (повышение качества) предоставления муниципальных услуг на территории Хабарского района Алтайского края, в том числе посредством: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а) упорядочения административных процедур (действий);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б) устранения избыточных административных процедур (действий), если это не противоречит действующему законодательству Российской Федерации;</w:t>
      </w:r>
    </w:p>
    <w:p w:rsidR="0017014F" w:rsidRDefault="0017014F">
      <w:pPr>
        <w:spacing w:before="280" w:after="1" w:line="280" w:lineRule="atLeast"/>
        <w:ind w:firstLine="540"/>
        <w:jc w:val="both"/>
      </w:pPr>
      <w:proofErr w:type="gramStart"/>
      <w:r>
        <w:rPr>
          <w:sz w:val="28"/>
        </w:rPr>
        <w:lastRenderedPageBreak/>
        <w:t>в) сокращения количества документов, представляемых заявителями для предоставления муниципальных услуг, снижения количества взаимодействий заявителей с должностными лицами органов и муниципальными служащими органов местного самоуправления,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- МФЦ) и реализации принципа "одного окна", использования межведомственных согласований при предоставлении муниципальных услуг без участия заявителя</w:t>
      </w:r>
      <w:proofErr w:type="gramEnd"/>
      <w:r>
        <w:rPr>
          <w:sz w:val="28"/>
        </w:rPr>
        <w:t>, в том числе с использованием информационно-коммуникационных технологий;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г) сокращения срока предоставления муниципальных услуг, а также сроков выполнения отдельных административных процедур (действий) в рамках предоставления муниципальных услуг;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д) установления ответственности должностных лиц  органов местного самоуправления, предоставляющих муниципальные услуги, за несоблюдение ими требований административных регламентов при выполнении административных процедур (действий);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е) предоставления муниципальных услуг в электронной форме.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1.5. </w:t>
      </w:r>
      <w:proofErr w:type="gramStart"/>
      <w:r>
        <w:rPr>
          <w:sz w:val="28"/>
        </w:rPr>
        <w:t>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соответствующих изменений в муниципальные нормативные правовые акты, в соответствии с которыми разрабатываются административные регламенты, то одновременно с разработкой проекта административного регламента разрабатываются проекты о внесении изменений и (или) дополнений в данные муниципальные нормативные правовые акты.</w:t>
      </w:r>
      <w:proofErr w:type="gramEnd"/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1.6. Исполнение  органами местного самоуправления отдельных государственных полномочий Алтайского края, переданных им на основании закона Алтайского края с предоставлением субвенций из краевого бюджета Алтайского края, осуществляется в порядке, установленном административным регламентом, утверждаемым исполнительным органом государственной власти Алтайского края, осуществляющим функции по выработке государственной политики и нормативно-правовому регулированию в сфере переданных полномочий.</w:t>
      </w:r>
    </w:p>
    <w:p w:rsidR="0017014F" w:rsidRDefault="0017014F">
      <w:pPr>
        <w:spacing w:after="1" w:line="280" w:lineRule="atLeast"/>
        <w:jc w:val="both"/>
      </w:pPr>
    </w:p>
    <w:p w:rsidR="0017014F" w:rsidRDefault="0017014F">
      <w:pPr>
        <w:spacing w:after="1" w:line="280" w:lineRule="atLeast"/>
        <w:jc w:val="center"/>
        <w:outlineLvl w:val="1"/>
      </w:pPr>
      <w:r>
        <w:rPr>
          <w:b/>
          <w:sz w:val="28"/>
        </w:rPr>
        <w:t>2. Порядок разработки административных регламентов</w:t>
      </w:r>
    </w:p>
    <w:p w:rsidR="0017014F" w:rsidRDefault="0017014F">
      <w:pPr>
        <w:spacing w:after="1" w:line="280" w:lineRule="atLeast"/>
        <w:jc w:val="both"/>
      </w:pPr>
    </w:p>
    <w:p w:rsidR="0017014F" w:rsidRDefault="0017014F">
      <w:pPr>
        <w:spacing w:after="1" w:line="280" w:lineRule="atLeast"/>
        <w:ind w:firstLine="540"/>
        <w:jc w:val="both"/>
      </w:pPr>
      <w:r>
        <w:rPr>
          <w:sz w:val="28"/>
        </w:rPr>
        <w:t xml:space="preserve">2.1. Административные регламенты разрабатываются в соответствии с требованиями Федерального </w:t>
      </w:r>
      <w:r w:rsidRPr="0017014F">
        <w:rPr>
          <w:sz w:val="28"/>
        </w:rPr>
        <w:t>закона</w:t>
      </w:r>
      <w:r w:rsidR="003964A0">
        <w:rPr>
          <w:sz w:val="28"/>
        </w:rPr>
        <w:t xml:space="preserve"> от 27.07.2010 №</w:t>
      </w:r>
      <w:r>
        <w:rPr>
          <w:sz w:val="28"/>
        </w:rPr>
        <w:t xml:space="preserve"> 210-ФЗ, нормативных правовых актов, непосредственно регулирующих предоставление муниципальных услуг, Порядка.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lastRenderedPageBreak/>
        <w:t>2.2. Административный регламент не может устанавливать полномочия органо</w:t>
      </w:r>
      <w:r w:rsidR="00C04AB4">
        <w:rPr>
          <w:sz w:val="28"/>
        </w:rPr>
        <w:t>в местного самоуправления</w:t>
      </w:r>
      <w:r>
        <w:rPr>
          <w:sz w:val="28"/>
        </w:rPr>
        <w:t>, не предусмотренные нормативными правовыми актами, непосредственно регулирующими предоставление муниципальных услуг, а также ограничения в части реализации прав, свобод и законных интересов заявителей.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2.3. Административные регламенты разрабатываются органам</w:t>
      </w:r>
      <w:r w:rsidR="00C04AB4">
        <w:rPr>
          <w:sz w:val="28"/>
        </w:rPr>
        <w:t>и местного самоуправления</w:t>
      </w:r>
      <w:r>
        <w:rPr>
          <w:sz w:val="28"/>
        </w:rPr>
        <w:t xml:space="preserve">, к полномочиям которых в соответствии с </w:t>
      </w:r>
      <w:r w:rsidRPr="00C04AB4">
        <w:rPr>
          <w:sz w:val="28"/>
        </w:rPr>
        <w:t xml:space="preserve">Уставом </w:t>
      </w:r>
      <w:r w:rsidR="00C04AB4">
        <w:rPr>
          <w:sz w:val="28"/>
        </w:rPr>
        <w:t>муниципального образования Хабарский район</w:t>
      </w:r>
      <w:r>
        <w:rPr>
          <w:sz w:val="28"/>
        </w:rPr>
        <w:t xml:space="preserve"> Алтайского края, иными муниципальными нормативными правовыми актами относится предоставление соответствующей муниципальной услуги (далее - органы, предоставляющие муниципальную услугу, или разработчик).</w:t>
      </w:r>
    </w:p>
    <w:p w:rsidR="0017014F" w:rsidRDefault="0017014F">
      <w:pPr>
        <w:spacing w:before="280" w:after="1" w:line="280" w:lineRule="atLeast"/>
        <w:ind w:firstLine="540"/>
        <w:jc w:val="both"/>
      </w:pPr>
      <w:bookmarkStart w:id="1" w:name="P63"/>
      <w:bookmarkEnd w:id="1"/>
      <w:r>
        <w:rPr>
          <w:sz w:val="28"/>
        </w:rPr>
        <w:t xml:space="preserve">Если в предоставлении муниципальной услуги участвуют несколько органов </w:t>
      </w:r>
      <w:r w:rsidR="00C04AB4">
        <w:rPr>
          <w:sz w:val="28"/>
        </w:rPr>
        <w:t>местного самоуправления</w:t>
      </w:r>
      <w:r>
        <w:rPr>
          <w:sz w:val="28"/>
        </w:rPr>
        <w:t>, а также, если несколько органо</w:t>
      </w:r>
      <w:r w:rsidR="00C04AB4">
        <w:rPr>
          <w:sz w:val="28"/>
        </w:rPr>
        <w:t>в местного самоуправления</w:t>
      </w:r>
      <w:r>
        <w:rPr>
          <w:sz w:val="28"/>
        </w:rPr>
        <w:t xml:space="preserve"> предоставляют одноименные муниципальные услуги, административный регламент разрабатывается совместно соответствующими органами, предоставляющими муниципальную услугу.</w:t>
      </w:r>
    </w:p>
    <w:p w:rsidR="0017014F" w:rsidRDefault="0017014F">
      <w:pPr>
        <w:spacing w:after="1" w:line="280" w:lineRule="atLeast"/>
        <w:jc w:val="both"/>
      </w:pPr>
    </w:p>
    <w:p w:rsidR="0017014F" w:rsidRDefault="0017014F">
      <w:pPr>
        <w:spacing w:after="1" w:line="280" w:lineRule="atLeast"/>
        <w:jc w:val="center"/>
        <w:outlineLvl w:val="1"/>
      </w:pPr>
      <w:r>
        <w:rPr>
          <w:b/>
          <w:sz w:val="28"/>
        </w:rPr>
        <w:t>3. Требования к административным регламентам</w:t>
      </w:r>
    </w:p>
    <w:p w:rsidR="0017014F" w:rsidRDefault="0017014F">
      <w:pPr>
        <w:spacing w:after="1" w:line="280" w:lineRule="atLeast"/>
        <w:jc w:val="both"/>
      </w:pPr>
    </w:p>
    <w:p w:rsidR="0017014F" w:rsidRDefault="0017014F">
      <w:pPr>
        <w:spacing w:after="1" w:line="280" w:lineRule="atLeast"/>
        <w:ind w:firstLine="540"/>
        <w:jc w:val="both"/>
      </w:pPr>
      <w:r>
        <w:rPr>
          <w:sz w:val="28"/>
        </w:rPr>
        <w:t>3.1. Наименование административного регламента определяется разработчиком с учетом формулировки нормативного правового акта, непосредственно регулирующего предоставление муниципальной услуги.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3.2. Структура административного регламента должна содержать разделы, устанавливающие: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1) общие положения;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2) стандарт предоставления муниципальной услуги;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4)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административного регламента;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5)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</w:t>
      </w:r>
      <w:r w:rsidRPr="00C04AB4">
        <w:rPr>
          <w:sz w:val="28"/>
        </w:rPr>
        <w:t>части 1.1 статьи 16</w:t>
      </w:r>
      <w:r>
        <w:rPr>
          <w:sz w:val="28"/>
        </w:rPr>
        <w:t xml:space="preserve"> Федерального закона от 27.07.2010 </w:t>
      </w:r>
      <w:r w:rsidR="00D05968">
        <w:rPr>
          <w:sz w:val="28"/>
        </w:rPr>
        <w:t>№</w:t>
      </w:r>
      <w:r>
        <w:rPr>
          <w:sz w:val="28"/>
        </w:rPr>
        <w:t xml:space="preserve"> 210-ФЗ, а также их должностных лиц, муниципальных служащих, работников.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lastRenderedPageBreak/>
        <w:t xml:space="preserve">Особенности выполнения административных процедур в МФЦ, а также возможность обжалования решений и действия (бездействия) МФЦ, организаций, указанных в </w:t>
      </w:r>
      <w:r w:rsidRPr="00C04AB4">
        <w:rPr>
          <w:sz w:val="28"/>
        </w:rPr>
        <w:t>части 1.1 статьи 16</w:t>
      </w:r>
      <w:r>
        <w:rPr>
          <w:sz w:val="28"/>
        </w:rPr>
        <w:t xml:space="preserve"> Фед</w:t>
      </w:r>
      <w:r w:rsidR="00D05968">
        <w:rPr>
          <w:sz w:val="28"/>
        </w:rPr>
        <w:t>ерального закона от 27.07.2010 №</w:t>
      </w:r>
      <w:r>
        <w:rPr>
          <w:sz w:val="28"/>
        </w:rPr>
        <w:t xml:space="preserve"> 210-ФЗ, указываются только в случае возможности получения муниципальной услуги через МФЦ, организации, указанные в </w:t>
      </w:r>
      <w:r w:rsidRPr="00C04AB4">
        <w:rPr>
          <w:sz w:val="28"/>
        </w:rPr>
        <w:t>части</w:t>
      </w:r>
      <w:r>
        <w:rPr>
          <w:color w:val="0000FF"/>
          <w:sz w:val="28"/>
        </w:rPr>
        <w:t xml:space="preserve"> </w:t>
      </w:r>
      <w:r w:rsidRPr="00C04AB4">
        <w:rPr>
          <w:sz w:val="28"/>
        </w:rPr>
        <w:t>1.1 статьи 16</w:t>
      </w:r>
      <w:r>
        <w:rPr>
          <w:sz w:val="28"/>
        </w:rPr>
        <w:t xml:space="preserve"> Фед</w:t>
      </w:r>
      <w:r w:rsidR="00D05968">
        <w:rPr>
          <w:sz w:val="28"/>
        </w:rPr>
        <w:t>ерального закона от 27.07.2010 №</w:t>
      </w:r>
      <w:r>
        <w:rPr>
          <w:sz w:val="28"/>
        </w:rPr>
        <w:t xml:space="preserve"> 210-ФЗ.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3.3. Раздел, касающийся общих положений, состоит из следующих подразделов: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1) предмет регулирования административного регламента;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2) круг заявителей;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3) требования к порядку информирования о предоставлении муниципальной услуги.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Данный подраздел должен содержать сведения:</w:t>
      </w:r>
    </w:p>
    <w:p w:rsidR="0009041F" w:rsidRDefault="0017014F">
      <w:pPr>
        <w:spacing w:before="280" w:after="1" w:line="280" w:lineRule="atLeast"/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о порядке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в том числе на официальном Интернет-сайте </w:t>
      </w:r>
      <w:r w:rsidR="0009041F">
        <w:rPr>
          <w:sz w:val="28"/>
        </w:rPr>
        <w:t>муниципального образования</w:t>
      </w:r>
      <w:r>
        <w:rPr>
          <w:sz w:val="28"/>
        </w:rPr>
        <w:t xml:space="preserve">, а также сведений о ходе предоставления указанных услуг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(функций), </w:t>
      </w:r>
      <w:proofErr w:type="gramEnd"/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о порядке и способе получения справочной информации, в том числе на стендах в местах предоставления муниципальной услуги, и в МФЦ (указывается, если муниципальная услуга включена в перечень услуг, предоставление которых организовано по принципу "одного окна" в МФЦ).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К справочной информации относится следующая информация:</w:t>
      </w:r>
    </w:p>
    <w:p w:rsidR="0017014F" w:rsidRDefault="0017014F">
      <w:pPr>
        <w:spacing w:before="280" w:after="1" w:line="280" w:lineRule="atLeast"/>
        <w:ind w:firstLine="540"/>
        <w:jc w:val="both"/>
      </w:pPr>
      <w:proofErr w:type="gramStart"/>
      <w:r>
        <w:rPr>
          <w:sz w:val="28"/>
        </w:rPr>
        <w:t>место нахождения, почтовый адрес, справочные телефоны, графики работы органа, предоставляющего муниципальную услугу, органов государственной власти, органов местного самоуправления, иных органов и организаций, участвующих в предоставлении муниципальной услуги в порядке межведомственного информационного взаимодействия, а также МФЦ (указывается, если муниципальная услуга включена в перечень услуг, предоставление которых организовано по принципу "одного окна" в МФЦ);</w:t>
      </w:r>
      <w:proofErr w:type="gramEnd"/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адреса электронной почты, адрес официального Интернет-сайта органа, предоставляющего муниципальную услугу.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lastRenderedPageBreak/>
        <w:t>Справочная информация не приводится в тексте административного регламента и подлежит обязательному размещению на официально</w:t>
      </w:r>
      <w:r w:rsidR="00136C7B">
        <w:rPr>
          <w:sz w:val="28"/>
        </w:rPr>
        <w:t>м Интернет-сайте муниципального образования</w:t>
      </w:r>
      <w:r>
        <w:rPr>
          <w:sz w:val="28"/>
        </w:rPr>
        <w:t>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на Едином портале государственных и</w:t>
      </w:r>
      <w:r w:rsidR="00136C7B">
        <w:rPr>
          <w:sz w:val="28"/>
        </w:rPr>
        <w:t xml:space="preserve"> муниципальных услуг (функций),</w:t>
      </w:r>
      <w:r>
        <w:rPr>
          <w:sz w:val="28"/>
        </w:rPr>
        <w:t xml:space="preserve"> о чем указывается в тексте административного регламента.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Орган, предоставляющий муниципальную услугу, обеспечивает размещение и актуализацию справочной информации на официальном Интернет-сайте </w:t>
      </w:r>
      <w:r w:rsidR="00136C7B">
        <w:rPr>
          <w:sz w:val="28"/>
        </w:rPr>
        <w:t>муниципального образования</w:t>
      </w:r>
      <w:r>
        <w:rPr>
          <w:sz w:val="28"/>
        </w:rPr>
        <w:t>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4) информация для заявителей об их праве на судебное обжалование действий (бездействия) и решений, принятых (осуществляемых) в ходе предоставления муниципальной услуги, в соответствии с законодательством Российской Федерации.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3.4. Стандарт предоставления муниципальной услуги должен содержать следующие подразделы: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1) наименование муниципальной услуги;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2) наименование органа, предоставляющего муниципальную услугу</w:t>
      </w:r>
      <w:r w:rsidR="000143D2">
        <w:rPr>
          <w:sz w:val="28"/>
        </w:rPr>
        <w:t>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3) результат предоставления муниципальной услуги;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4) срок предоставления муниципальной услуги;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5) правовые основания для предоставления муниципальной услуги.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Перечень нормативных правовых актов, регулирующих предоставление муниципальной услуги (с указанием их реквизитов), подлежит обязательному размещению на официальном Интернет-сайте </w:t>
      </w:r>
      <w:r w:rsidR="00136C7B">
        <w:rPr>
          <w:sz w:val="28"/>
        </w:rPr>
        <w:t>муниципального образования</w:t>
      </w:r>
      <w:r>
        <w:rPr>
          <w:sz w:val="28"/>
        </w:rPr>
        <w:t>, в федеральном реестре, на Едином портале государственных и муниципальных ус</w:t>
      </w:r>
      <w:r w:rsidR="00136C7B">
        <w:rPr>
          <w:sz w:val="28"/>
        </w:rPr>
        <w:t>луг (функций)</w:t>
      </w:r>
      <w:r>
        <w:rPr>
          <w:sz w:val="28"/>
        </w:rPr>
        <w:t>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в соответствующем </w:t>
      </w:r>
      <w:r>
        <w:rPr>
          <w:sz w:val="28"/>
        </w:rPr>
        <w:lastRenderedPageBreak/>
        <w:t xml:space="preserve">разделе федерального реестра и на официальном Интернет-сайте </w:t>
      </w:r>
      <w:r w:rsidR="00136C7B">
        <w:rPr>
          <w:sz w:val="28"/>
        </w:rPr>
        <w:t>муниципального образования</w:t>
      </w:r>
      <w:r>
        <w:rPr>
          <w:sz w:val="28"/>
        </w:rPr>
        <w:t>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порядок их представления.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В данном подразделе должны содержаться:</w:t>
      </w:r>
    </w:p>
    <w:p w:rsidR="0017014F" w:rsidRDefault="0017014F">
      <w:pPr>
        <w:spacing w:before="280" w:after="1" w:line="280" w:lineRule="atLeast"/>
        <w:ind w:firstLine="540"/>
        <w:jc w:val="both"/>
      </w:pPr>
      <w:proofErr w:type="gramStart"/>
      <w:r>
        <w:rPr>
          <w:sz w:val="28"/>
        </w:rPr>
        <w:t>а) указание на то, что запросы, формы обращений, заявлений,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нормативными правовыми актами Алтайского края или муниципальными нормативными правовыми актами, а также случаев, когда законодательством Российской Федерации предусмотрена свободная форма подачи</w:t>
      </w:r>
      <w:proofErr w:type="gramEnd"/>
      <w:r>
        <w:rPr>
          <w:sz w:val="28"/>
        </w:rPr>
        <w:t xml:space="preserve"> этих документов;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б) указание на запрет требовать от заявителя: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7014F" w:rsidRDefault="0017014F">
      <w:pPr>
        <w:spacing w:before="280" w:after="1" w:line="280" w:lineRule="atLeast"/>
        <w:ind w:firstLine="540"/>
        <w:jc w:val="both"/>
      </w:pPr>
      <w:proofErr w:type="gramStart"/>
      <w:r>
        <w:rPr>
          <w:sz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 находятся в распоряжении органов государственной власти, органо</w:t>
      </w:r>
      <w:r w:rsidR="00136C7B">
        <w:rPr>
          <w:sz w:val="28"/>
        </w:rPr>
        <w:t>в местного самоуправления</w:t>
      </w:r>
      <w:r>
        <w:rPr>
          <w:sz w:val="28"/>
        </w:rPr>
        <w:t xml:space="preserve"> и иных органов и организаций, участвующих в предоставлении муниципальной услуги, за исключением документов, указанных в </w:t>
      </w:r>
      <w:r w:rsidRPr="00136C7B">
        <w:rPr>
          <w:sz w:val="28"/>
        </w:rPr>
        <w:t>части</w:t>
      </w:r>
      <w:r>
        <w:rPr>
          <w:color w:val="0000FF"/>
          <w:sz w:val="28"/>
        </w:rPr>
        <w:t xml:space="preserve"> </w:t>
      </w:r>
      <w:r w:rsidRPr="00136C7B">
        <w:rPr>
          <w:sz w:val="28"/>
        </w:rPr>
        <w:t>6 статьи 7</w:t>
      </w:r>
      <w:r>
        <w:rPr>
          <w:sz w:val="28"/>
        </w:rPr>
        <w:t xml:space="preserve"> Фед</w:t>
      </w:r>
      <w:r w:rsidR="000143D2">
        <w:rPr>
          <w:sz w:val="28"/>
        </w:rPr>
        <w:t>ерального закона от 27.07.2010 №</w:t>
      </w:r>
      <w:r>
        <w:rPr>
          <w:sz w:val="28"/>
        </w:rPr>
        <w:t xml:space="preserve"> 210-ФЗ;</w:t>
      </w:r>
      <w:proofErr w:type="gramEnd"/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участвующих в предоставлении муниципальной услуги, которые заявитель вправе представить по собственной инициативе, порядок их представления.</w:t>
      </w:r>
    </w:p>
    <w:p w:rsidR="00D2327A" w:rsidRPr="00D2327A" w:rsidRDefault="0017014F" w:rsidP="00D2327A">
      <w:pPr>
        <w:spacing w:before="280" w:after="1" w:line="280" w:lineRule="atLeast"/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В данном подразделе должна содержаться норма о том, что непредставление заявителем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самоуправления и иных органов и организаций, </w:t>
      </w:r>
      <w:r>
        <w:rPr>
          <w:sz w:val="28"/>
        </w:rPr>
        <w:lastRenderedPageBreak/>
        <w:t>участвующих в предоставлении муниципальной услуги, и которые заявитель вправе представить по собственной инициативе, не является основанием для отказа заявителю в предоставлении муниципальной</w:t>
      </w:r>
      <w:proofErr w:type="gramEnd"/>
      <w:r>
        <w:rPr>
          <w:sz w:val="28"/>
        </w:rPr>
        <w:t xml:space="preserve"> услуги;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8) исчерпывающий перечень оснований для отказа в приеме документов, необходимых для предоставления муниципальной услуги;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9)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17014F" w:rsidRDefault="0017014F">
      <w:pPr>
        <w:spacing w:before="280" w:after="1" w:line="280" w:lineRule="atLeast"/>
        <w:ind w:firstLine="540"/>
        <w:jc w:val="both"/>
      </w:pPr>
      <w:proofErr w:type="gramStart"/>
      <w:r>
        <w:rPr>
          <w:sz w:val="28"/>
        </w:rPr>
        <w:t xml:space="preserve">В данном подразделе устанавливается запрет органу, предоставляющему муниципальную услугу, требовать от заявителей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34303E">
        <w:rPr>
          <w:sz w:val="28"/>
        </w:rPr>
        <w:t>пунктом 4 части 1 статьи 7</w:t>
      </w:r>
      <w:r>
        <w:rPr>
          <w:sz w:val="28"/>
        </w:rPr>
        <w:t xml:space="preserve"> Федерального закона от 27.07.2010 </w:t>
      </w:r>
      <w:r w:rsidR="00431B79">
        <w:rPr>
          <w:sz w:val="28"/>
        </w:rPr>
        <w:t>№</w:t>
      </w:r>
      <w:r>
        <w:rPr>
          <w:sz w:val="28"/>
        </w:rPr>
        <w:t xml:space="preserve"> 210-ФЗ;</w:t>
      </w:r>
      <w:proofErr w:type="gramEnd"/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10) перечень услуг, которые являются необходимыми и обязательными для предоставления муниципальной услуги;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11)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12)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13) срок регистрации заявления о предоставлении муниципальной услуги;</w:t>
      </w:r>
    </w:p>
    <w:p w:rsidR="0017014F" w:rsidRDefault="0017014F">
      <w:pPr>
        <w:spacing w:before="280" w:after="1" w:line="280" w:lineRule="atLeast"/>
        <w:ind w:firstLine="540"/>
        <w:jc w:val="both"/>
      </w:pPr>
      <w:proofErr w:type="gramStart"/>
      <w:r>
        <w:rPr>
          <w:sz w:val="28"/>
        </w:rPr>
        <w:t xml:space="preserve">14)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</w:t>
      </w:r>
      <w:r>
        <w:rPr>
          <w:sz w:val="28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15) показатели доступности и качества муниципальной услуги;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В данном подразделе должна содержаться норма, устанавливающая количество взаимодействий заявителя с должностными лицами и муниципальными служащими при предоставлении муниципальной услуги и их продолжительность;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16) иные требования, в том числе учитывающие особенности предоставления муниципальной услуги в МФЦ, организациях, предусмотренных </w:t>
      </w:r>
      <w:r w:rsidRPr="009C4F10">
        <w:rPr>
          <w:sz w:val="28"/>
        </w:rPr>
        <w:t>частью 1.1 статьи 16</w:t>
      </w:r>
      <w:r>
        <w:rPr>
          <w:sz w:val="28"/>
        </w:rPr>
        <w:t xml:space="preserve"> Федерального закона от 27.07.2010 </w:t>
      </w:r>
      <w:r w:rsidR="00431B79">
        <w:rPr>
          <w:sz w:val="28"/>
        </w:rPr>
        <w:t>№</w:t>
      </w:r>
      <w:r>
        <w:rPr>
          <w:sz w:val="28"/>
        </w:rPr>
        <w:t>210-ФЗ, и особенности предоставления муниципальной услуги в электронной форме (если муниципальная услуга предоставляется в МФЦ и (или) в электронной форме).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В данном подразделе должна содержаться норма, устанавливающая, что обращение за получением муниципальной услуги может осуществляться с использованием электронных документов, подписанных усиленной квалифицированной электронной подписью в соответствии с требованиями Федерального </w:t>
      </w:r>
      <w:r w:rsidRPr="009C4F10">
        <w:rPr>
          <w:sz w:val="28"/>
        </w:rPr>
        <w:t>закона</w:t>
      </w:r>
      <w:r>
        <w:rPr>
          <w:sz w:val="28"/>
        </w:rPr>
        <w:t xml:space="preserve"> от 06.04.2011 </w:t>
      </w:r>
      <w:r w:rsidR="00431B79">
        <w:rPr>
          <w:sz w:val="28"/>
        </w:rPr>
        <w:t>№</w:t>
      </w:r>
      <w:r>
        <w:rPr>
          <w:sz w:val="28"/>
        </w:rPr>
        <w:t xml:space="preserve"> 63-ФЗ "Об электронной подписи", Федерального </w:t>
      </w:r>
      <w:r w:rsidRPr="009C4F10">
        <w:rPr>
          <w:sz w:val="28"/>
        </w:rPr>
        <w:t>закона</w:t>
      </w:r>
      <w:r>
        <w:rPr>
          <w:sz w:val="28"/>
        </w:rPr>
        <w:t xml:space="preserve"> от 27.07.2010 </w:t>
      </w:r>
      <w:r w:rsidR="00431B79">
        <w:rPr>
          <w:sz w:val="28"/>
        </w:rPr>
        <w:t>№</w:t>
      </w:r>
      <w:r>
        <w:rPr>
          <w:sz w:val="28"/>
        </w:rPr>
        <w:t xml:space="preserve"> 210-ФЗ.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3.5.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следующих подразделов: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1) состав и последовательность выполнения административных процедур.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В данном подразделе перечисляются все административные процедуры (исчерпывающий перечень), выполняемые в ходе предоставления муниципальной услуги, в логической последовательности.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2) сроки административных процедур и требования к порядку выполнения административных процедур, в том числе особенности выполнения административных процедур в случае предоставления муниципальной услуги в МФЦ, организациях, предусмотренных </w:t>
      </w:r>
      <w:r w:rsidRPr="00984DA3">
        <w:rPr>
          <w:sz w:val="28"/>
        </w:rPr>
        <w:t>частью 1.1 статьи 16</w:t>
      </w:r>
      <w:r>
        <w:rPr>
          <w:sz w:val="28"/>
        </w:rPr>
        <w:t xml:space="preserve"> Федерального закона от 27.07.2010 </w:t>
      </w:r>
      <w:r w:rsidR="00431B79">
        <w:rPr>
          <w:sz w:val="28"/>
        </w:rPr>
        <w:t>№</w:t>
      </w:r>
      <w:r>
        <w:rPr>
          <w:sz w:val="28"/>
        </w:rPr>
        <w:t xml:space="preserve"> 210-ФЗ.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Описание каждой административной процедуры предусматривает: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а) основания для начала административной процедуры;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lastRenderedPageBreak/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в) сведения о должностных лицах, муниципальных служащих, работниках МФЦ (филиала МФЦ), организациях, предусмотренных </w:t>
      </w:r>
      <w:r w:rsidRPr="003236C3">
        <w:rPr>
          <w:sz w:val="28"/>
        </w:rPr>
        <w:t>частью 1.1 статьи 16</w:t>
      </w:r>
      <w:r>
        <w:rPr>
          <w:sz w:val="28"/>
        </w:rPr>
        <w:t xml:space="preserve"> Федерального закона от 27.07.2010 </w:t>
      </w:r>
      <w:r w:rsidR="00431B79">
        <w:rPr>
          <w:sz w:val="28"/>
        </w:rPr>
        <w:t>№</w:t>
      </w:r>
      <w:r>
        <w:rPr>
          <w:sz w:val="28"/>
        </w:rPr>
        <w:t xml:space="preserve"> 210-ФЗ, или их работников, ответственных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г) критерии принятия решений;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д) результат административной процедуры;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е) срок административной процедуры.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3) особенности выполнения административных процедур в электронной форме.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Подраздел должен содержать нормы (или ссылки на них), регулирующие порядок осуществления в электронной форме, в том числе с использованием Единого портала государственных и муниципальных услуг (функций)</w:t>
      </w:r>
      <w:r w:rsidR="003236C3">
        <w:rPr>
          <w:sz w:val="28"/>
        </w:rPr>
        <w:t>,</w:t>
      </w:r>
      <w:r>
        <w:rPr>
          <w:sz w:val="28"/>
        </w:rPr>
        <w:t xml:space="preserve"> следующих процедур: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а) подача заявления и иных документов, необходимых для предоставления муниципальной услуги заявителем;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б) взаимодействие органа, предоставляющего муниципальную услугу, с органами государственной власти, органами местного самоуправления и иными органами и организациями, участвующими в предоставлении муниципальных услуг, в порядке межведомственного информационного взаимодействия (в случае, если при предоставлении муниципальной услуги существует необходимость направления запросов в порядке межведомственного информационного взаимодействия в соответствующие органы);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в) получение заявителем результата предоставления муниципальной услуги.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3.6. Раздел, касающийся форм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муниципальной услуги, состоит из следующих подразделов: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lastRenderedPageBreak/>
        <w:t xml:space="preserve">а) порядок осуществления текущего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и исполнением должностными лицами и муниципальными служащими,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полнотой и качеством предоставления муниципальной услуги;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в) ответственность должностных лиц и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г) положения, характеризующие требования к порядку и формам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3.7. Раздел, касающийся досудебного (внесудебного) порядка обжалования решений и действий (бездействия)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услуги, состоит из следующих подразделов: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1) информация для заявителя о его праве на досудебное (внесудебное) обжалование действий (бездействия), решений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2) орга</w:t>
      </w:r>
      <w:r w:rsidR="002B1DC3">
        <w:rPr>
          <w:sz w:val="28"/>
        </w:rPr>
        <w:t>н местного самоуправления</w:t>
      </w:r>
      <w:r>
        <w:rPr>
          <w:sz w:val="28"/>
        </w:rPr>
        <w:t xml:space="preserve"> и (или) должностное лицо, уполномоченные на рассмотрение жалобы заявителя на решение и (или) действие (бездействие) органа, предоставляющего муниципальную услугу, а также его должностных лиц и муниципальных служащих, участвующих в предоставлении муниципальной услуги (далее - жалоба);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Данный подраздел должен содержать ссылку на приложение к административному регламенту, в котором содержатся контактные данные для подачи жалобы, а также сведения о времени приема жалобы;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3) предмет досудебного (внесудебного) обжалования;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lastRenderedPageBreak/>
        <w:t>Данный подраздел должен содержать сведения о случаях, в которых заявитель может обратиться с жалобой, а также об информации, которая должна быть указана заявителем в жалобе;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4) порядок подачи и рассмотрения жалобы;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Данный подраздел должен содержать сведения о способах и формах подачи заявителем жалобы;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5) сроки рассмотрения жалобы;</w:t>
      </w:r>
    </w:p>
    <w:p w:rsidR="0017014F" w:rsidRDefault="00702E58">
      <w:pPr>
        <w:spacing w:before="280" w:after="1" w:line="280" w:lineRule="atLeast"/>
        <w:ind w:firstLine="540"/>
        <w:jc w:val="both"/>
      </w:pPr>
      <w:hyperlink r:id="rId9" w:history="1">
        <w:r w:rsidR="0017014F" w:rsidRPr="002B1DC3">
          <w:rPr>
            <w:sz w:val="28"/>
          </w:rPr>
          <w:t>6</w:t>
        </w:r>
      </w:hyperlink>
      <w:r w:rsidR="0017014F">
        <w:rPr>
          <w:sz w:val="28"/>
        </w:rPr>
        <w:t>) результат рассмотрения жалобы;</w:t>
      </w:r>
    </w:p>
    <w:p w:rsidR="0017014F" w:rsidRDefault="00702E58">
      <w:pPr>
        <w:spacing w:before="280" w:after="1" w:line="280" w:lineRule="atLeast"/>
        <w:ind w:firstLine="540"/>
        <w:jc w:val="both"/>
      </w:pPr>
      <w:hyperlink r:id="rId10" w:history="1">
        <w:r w:rsidR="0017014F" w:rsidRPr="002B1DC3">
          <w:rPr>
            <w:sz w:val="28"/>
          </w:rPr>
          <w:t>7</w:t>
        </w:r>
      </w:hyperlink>
      <w:r w:rsidR="0017014F">
        <w:rPr>
          <w:sz w:val="28"/>
        </w:rPr>
        <w:t>) порядок информирования заявителя о ходе и результатах рассмотрения жалобы;</w:t>
      </w:r>
    </w:p>
    <w:p w:rsidR="0017014F" w:rsidRDefault="00702E58">
      <w:pPr>
        <w:spacing w:before="280" w:after="1" w:line="280" w:lineRule="atLeast"/>
        <w:ind w:firstLine="540"/>
        <w:jc w:val="both"/>
      </w:pPr>
      <w:hyperlink r:id="rId11" w:history="1">
        <w:r w:rsidR="0017014F" w:rsidRPr="002B1DC3">
          <w:rPr>
            <w:sz w:val="28"/>
          </w:rPr>
          <w:t>8</w:t>
        </w:r>
      </w:hyperlink>
      <w:r w:rsidR="0017014F">
        <w:rPr>
          <w:sz w:val="28"/>
        </w:rPr>
        <w:t>) порядок обжалования решения по жалобе;</w:t>
      </w:r>
    </w:p>
    <w:p w:rsidR="0017014F" w:rsidRDefault="00702E58">
      <w:pPr>
        <w:spacing w:before="280" w:after="1" w:line="280" w:lineRule="atLeast"/>
        <w:ind w:firstLine="540"/>
        <w:jc w:val="both"/>
      </w:pPr>
      <w:hyperlink r:id="rId12" w:history="1">
        <w:r w:rsidR="0017014F" w:rsidRPr="002B1DC3">
          <w:rPr>
            <w:sz w:val="28"/>
          </w:rPr>
          <w:t>9</w:t>
        </w:r>
      </w:hyperlink>
      <w:r w:rsidR="0017014F">
        <w:rPr>
          <w:sz w:val="28"/>
        </w:rPr>
        <w:t>) право заявителя на получение информации и документов, необходимых для обоснования и рассмотрения жалобы;</w:t>
      </w:r>
    </w:p>
    <w:p w:rsidR="0017014F" w:rsidRDefault="00702E58">
      <w:pPr>
        <w:spacing w:before="280" w:after="1" w:line="280" w:lineRule="atLeast"/>
        <w:ind w:firstLine="540"/>
        <w:jc w:val="both"/>
      </w:pPr>
      <w:hyperlink r:id="rId13" w:history="1">
        <w:r w:rsidR="0017014F" w:rsidRPr="002B1DC3">
          <w:rPr>
            <w:sz w:val="28"/>
          </w:rPr>
          <w:t>10</w:t>
        </w:r>
      </w:hyperlink>
      <w:r w:rsidR="0017014F">
        <w:rPr>
          <w:sz w:val="28"/>
        </w:rPr>
        <w:t>) способы информирования заявителей о порядке подачи и рассмотрения жалобы.</w:t>
      </w:r>
    </w:p>
    <w:p w:rsidR="0017014F" w:rsidRDefault="0017014F">
      <w:pPr>
        <w:spacing w:after="1" w:line="280" w:lineRule="atLeast"/>
        <w:jc w:val="both"/>
      </w:pPr>
    </w:p>
    <w:p w:rsidR="0017014F" w:rsidRDefault="0017014F">
      <w:pPr>
        <w:spacing w:after="1" w:line="280" w:lineRule="atLeast"/>
        <w:jc w:val="center"/>
        <w:outlineLvl w:val="1"/>
      </w:pPr>
      <w:r>
        <w:rPr>
          <w:b/>
          <w:sz w:val="28"/>
        </w:rPr>
        <w:t>4. Порядок проведения экспертизы проектов административных</w:t>
      </w:r>
    </w:p>
    <w:p w:rsidR="0017014F" w:rsidRDefault="0017014F">
      <w:pPr>
        <w:spacing w:after="1" w:line="280" w:lineRule="atLeast"/>
        <w:jc w:val="center"/>
      </w:pPr>
      <w:r>
        <w:rPr>
          <w:b/>
          <w:sz w:val="28"/>
        </w:rPr>
        <w:t>регламентов</w:t>
      </w:r>
    </w:p>
    <w:p w:rsidR="0017014F" w:rsidRDefault="0017014F">
      <w:pPr>
        <w:spacing w:after="1" w:line="280" w:lineRule="atLeast"/>
        <w:jc w:val="both"/>
      </w:pPr>
    </w:p>
    <w:p w:rsidR="0017014F" w:rsidRDefault="0017014F">
      <w:pPr>
        <w:spacing w:after="1" w:line="280" w:lineRule="atLeast"/>
        <w:ind w:firstLine="540"/>
        <w:jc w:val="both"/>
      </w:pPr>
      <w:r>
        <w:rPr>
          <w:sz w:val="28"/>
        </w:rPr>
        <w:t>4.1. Проекты административных регламентов подлежат независимой экспертизе и экспертизе, проводимой уполномоченным органо</w:t>
      </w:r>
      <w:r w:rsidR="002B1DC3">
        <w:rPr>
          <w:sz w:val="28"/>
        </w:rPr>
        <w:t>м местного самоуправления</w:t>
      </w:r>
      <w:r>
        <w:rPr>
          <w:sz w:val="28"/>
        </w:rPr>
        <w:t>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Уполномоченным органом проведения экспертизы проектов административных регламент</w:t>
      </w:r>
      <w:r w:rsidR="002B1DC3">
        <w:rPr>
          <w:sz w:val="28"/>
        </w:rPr>
        <w:t xml:space="preserve">ов является </w:t>
      </w:r>
      <w:r w:rsidR="00570788">
        <w:rPr>
          <w:sz w:val="28"/>
        </w:rPr>
        <w:t>юридический отдел Администрации Хабарского района</w:t>
      </w:r>
      <w:r w:rsidR="0047152E">
        <w:rPr>
          <w:sz w:val="28"/>
        </w:rPr>
        <w:t>.</w:t>
      </w:r>
      <w:r w:rsidR="002B1DC3">
        <w:rPr>
          <w:sz w:val="28"/>
        </w:rPr>
        <w:t xml:space="preserve"> Функции </w:t>
      </w:r>
      <w:r w:rsidR="00570788">
        <w:rPr>
          <w:sz w:val="28"/>
        </w:rPr>
        <w:t xml:space="preserve">юридического отдела </w:t>
      </w:r>
      <w:r>
        <w:rPr>
          <w:sz w:val="28"/>
        </w:rPr>
        <w:t xml:space="preserve">как уполномоченного органа по проведению экспертизы проектов административных регламентов осуществляются </w:t>
      </w:r>
      <w:r w:rsidR="006B48EB">
        <w:rPr>
          <w:sz w:val="28"/>
        </w:rPr>
        <w:t>должностными лицами (муниципальными слу</w:t>
      </w:r>
      <w:r w:rsidR="0047152E">
        <w:rPr>
          <w:sz w:val="28"/>
        </w:rPr>
        <w:t>жащими) Администрации</w:t>
      </w:r>
      <w:r w:rsidR="006B48EB">
        <w:rPr>
          <w:sz w:val="28"/>
        </w:rPr>
        <w:t xml:space="preserve"> района</w:t>
      </w:r>
      <w:r>
        <w:rPr>
          <w:sz w:val="28"/>
        </w:rPr>
        <w:t>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4.2. После завершения разработки проекта административного регламента разработчик обеспечивает предварительное согласование проекта административного регламента с </w:t>
      </w:r>
      <w:r w:rsidR="0047152E">
        <w:rPr>
          <w:sz w:val="28"/>
        </w:rPr>
        <w:t>юридическим отделом Администрации Хабарского района.</w:t>
      </w:r>
    </w:p>
    <w:p w:rsidR="0017014F" w:rsidRDefault="009672FC">
      <w:pPr>
        <w:spacing w:before="280" w:after="1" w:line="280" w:lineRule="atLeast"/>
        <w:ind w:firstLine="540"/>
        <w:jc w:val="both"/>
      </w:pPr>
      <w:proofErr w:type="gramStart"/>
      <w:r>
        <w:rPr>
          <w:sz w:val="28"/>
        </w:rPr>
        <w:t xml:space="preserve">Юридический отдел Администрации </w:t>
      </w:r>
      <w:r w:rsidR="00145F1B">
        <w:rPr>
          <w:sz w:val="28"/>
        </w:rPr>
        <w:t xml:space="preserve"> </w:t>
      </w:r>
      <w:r w:rsidR="0047152E">
        <w:rPr>
          <w:sz w:val="28"/>
        </w:rPr>
        <w:t xml:space="preserve">Хабарского района </w:t>
      </w:r>
      <w:r w:rsidR="0017014F">
        <w:rPr>
          <w:sz w:val="28"/>
        </w:rPr>
        <w:t xml:space="preserve">в течение пяти рабочих дней с момента поступления от разработчика проекта административного регламента изучает его на соответствие требованиям, </w:t>
      </w:r>
      <w:r w:rsidR="0017014F">
        <w:rPr>
          <w:sz w:val="28"/>
        </w:rPr>
        <w:lastRenderedPageBreak/>
        <w:t>предъявляемым при предоставлении муниципальной услуги в электронной форме, и выдает заключение о соответствии проекта требованиям, предъявляемым при предоставлении муниципальной услуги в электронной форме, или заключение с указанием выявленных недостатков.</w:t>
      </w:r>
      <w:proofErr w:type="gramEnd"/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После согласования со всеми заинтересованными лицами проекта административного регламента разработчик направляет с сопроводительным письмом проект административного регламента для предварительного </w:t>
      </w:r>
      <w:r w:rsidR="0088059D">
        <w:rPr>
          <w:sz w:val="28"/>
        </w:rPr>
        <w:t xml:space="preserve">согласования в </w:t>
      </w:r>
      <w:r w:rsidR="009672FC">
        <w:rPr>
          <w:sz w:val="28"/>
        </w:rPr>
        <w:t>Прокуратуру Хабарского района</w:t>
      </w:r>
      <w:r>
        <w:rPr>
          <w:sz w:val="28"/>
        </w:rPr>
        <w:t>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4.3. К проекту административного регламента, направляемого на предварительное согласование, разработчик также прилагает: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а) проект муниципального нормативного правового акта об утверждении административного регламента;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б) пояснительную записку, содержащую анализ практики предоставления муниципальной услуги, а также информацию о предполагаемом улучшении качества предоставления муниципальной услуги в случае принятия административного регламента;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в) проект муниципального нормативного правового акта о внесении изменений и (или) дополнений в муниципальные нормативные правовые акты (в случае,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изменений и (или) дополнений в муниципальные нормативные правовые акты);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4.4. </w:t>
      </w:r>
      <w:proofErr w:type="gramStart"/>
      <w:r>
        <w:rPr>
          <w:sz w:val="28"/>
        </w:rPr>
        <w:t xml:space="preserve">По результатам предварительного согласования </w:t>
      </w:r>
      <w:r w:rsidR="00FE19E1">
        <w:rPr>
          <w:sz w:val="28"/>
        </w:rPr>
        <w:t>Прокуратура</w:t>
      </w:r>
      <w:r w:rsidR="00145F1B">
        <w:rPr>
          <w:sz w:val="28"/>
        </w:rPr>
        <w:t xml:space="preserve"> </w:t>
      </w:r>
      <w:r w:rsidR="0088059D">
        <w:rPr>
          <w:sz w:val="28"/>
        </w:rPr>
        <w:t>Хабарского района</w:t>
      </w:r>
      <w:r>
        <w:rPr>
          <w:sz w:val="28"/>
        </w:rPr>
        <w:t xml:space="preserve"> в течение 15 рабочих дней со дня поступления проекта административного регламента на предварительное согласование подготавливает заключение по результатам предварительного согласования проекта административного регламента, в котором указывает на возможность размещения проекта административного регламента в сети Интернет для проведения независимой экспертизы либо на необходимость доработки проекта административного регламента с повторным представлением в </w:t>
      </w:r>
      <w:r w:rsidR="00FE19E1">
        <w:rPr>
          <w:sz w:val="28"/>
        </w:rPr>
        <w:t>Прокуратуру</w:t>
      </w:r>
      <w:r w:rsidR="00145F1B">
        <w:rPr>
          <w:sz w:val="28"/>
        </w:rPr>
        <w:t xml:space="preserve"> Хабарского района</w:t>
      </w:r>
      <w:r w:rsidR="0088059D">
        <w:rPr>
          <w:sz w:val="28"/>
        </w:rPr>
        <w:t>.</w:t>
      </w:r>
      <w:proofErr w:type="gramEnd"/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4.5. В течение 10 рабочих д</w:t>
      </w:r>
      <w:r w:rsidR="001A0FBC">
        <w:rPr>
          <w:sz w:val="28"/>
        </w:rPr>
        <w:t>ней со дня получения заключения</w:t>
      </w:r>
      <w:r>
        <w:rPr>
          <w:sz w:val="28"/>
        </w:rPr>
        <w:t xml:space="preserve"> по результатам предварительного согласования проекта административного регламента, в котором указано на необходимость доработки проекта административного регламента с повторным представлением в </w:t>
      </w:r>
      <w:r w:rsidR="001A0FBC">
        <w:rPr>
          <w:sz w:val="28"/>
        </w:rPr>
        <w:t>Прокуратуру</w:t>
      </w:r>
      <w:r w:rsidR="00570788">
        <w:rPr>
          <w:sz w:val="28"/>
        </w:rPr>
        <w:t xml:space="preserve"> Хабарского района</w:t>
      </w:r>
      <w:r>
        <w:rPr>
          <w:sz w:val="28"/>
        </w:rPr>
        <w:t xml:space="preserve">, разработчик дорабатывает проект административного регламента с учетом замечаний и направляет повторно на предварительное согласование в </w:t>
      </w:r>
      <w:r w:rsidR="001A0FBC">
        <w:rPr>
          <w:sz w:val="28"/>
        </w:rPr>
        <w:t>Прокуратуру</w:t>
      </w:r>
      <w:r w:rsidR="00F15782">
        <w:rPr>
          <w:sz w:val="28"/>
        </w:rPr>
        <w:t xml:space="preserve"> Хабарского района.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lastRenderedPageBreak/>
        <w:t>4.6. В течение пяти рабочих д</w:t>
      </w:r>
      <w:r w:rsidR="00F15782">
        <w:rPr>
          <w:sz w:val="28"/>
        </w:rPr>
        <w:t>ней со дня получения заключения</w:t>
      </w:r>
      <w:r w:rsidR="00145F1B">
        <w:rPr>
          <w:sz w:val="28"/>
        </w:rPr>
        <w:t xml:space="preserve"> </w:t>
      </w:r>
      <w:r>
        <w:rPr>
          <w:sz w:val="28"/>
        </w:rPr>
        <w:t>по результатам предварительного согласования проекта административного регламента, в котором указано на возможность размещения проекта административного регламента в сети Интернет для проведения независимой экспертизы проекта административного регламента (далее - независимая экспертиза), разработчик размещает проект в сети Интернет на официально</w:t>
      </w:r>
      <w:r w:rsidR="00F15782">
        <w:rPr>
          <w:sz w:val="28"/>
        </w:rPr>
        <w:t>м Интернет-сайте муниципального образования</w:t>
      </w:r>
      <w:r>
        <w:rPr>
          <w:sz w:val="28"/>
        </w:rPr>
        <w:t>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Интернет-сайт</w:t>
      </w:r>
      <w:r w:rsidR="00F15782">
        <w:rPr>
          <w:sz w:val="28"/>
        </w:rPr>
        <w:t>е муниципального образования</w:t>
      </w:r>
      <w:r>
        <w:rPr>
          <w:sz w:val="28"/>
        </w:rPr>
        <w:t>, и не может быть менее 15 дней со дня его размещения.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4.7. При размещении проекта административного регламента на официально</w:t>
      </w:r>
      <w:r w:rsidR="00F15782">
        <w:rPr>
          <w:sz w:val="28"/>
        </w:rPr>
        <w:t>м Интернет-сайте муниципального образования</w:t>
      </w:r>
      <w:r>
        <w:rPr>
          <w:sz w:val="28"/>
        </w:rPr>
        <w:t xml:space="preserve"> должны быть указаны: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а) сведения о разработчике, которому может быть направлено в течение срока, отведенного для проведения независимой экспертизы, заключение независимой экспертизы, проведенной заинтересованными лицами в соответствии с </w:t>
      </w:r>
      <w:r w:rsidRPr="00F15782">
        <w:rPr>
          <w:sz w:val="28"/>
        </w:rPr>
        <w:t xml:space="preserve">частями 6 - </w:t>
      </w:r>
      <w:hyperlink r:id="rId14" w:history="1">
        <w:r w:rsidRPr="00F15782">
          <w:rPr>
            <w:sz w:val="28"/>
          </w:rPr>
          <w:t>10 статьи 13</w:t>
        </w:r>
      </w:hyperlink>
      <w:r>
        <w:rPr>
          <w:sz w:val="28"/>
        </w:rPr>
        <w:t xml:space="preserve"> Феде</w:t>
      </w:r>
      <w:r w:rsidR="00CF1DFF">
        <w:rPr>
          <w:sz w:val="28"/>
        </w:rPr>
        <w:t>рального закона от 27.07.2010 №</w:t>
      </w:r>
      <w:r>
        <w:rPr>
          <w:sz w:val="28"/>
        </w:rPr>
        <w:t>210-ФЗ (далее - заключение независимой экспертизы);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б) дата размещения проекта административного регламента в сети Интернет на официально</w:t>
      </w:r>
      <w:r w:rsidR="00F15782">
        <w:rPr>
          <w:sz w:val="28"/>
        </w:rPr>
        <w:t>м Интернет-сайте муниципального образования</w:t>
      </w:r>
      <w:r>
        <w:rPr>
          <w:sz w:val="28"/>
        </w:rPr>
        <w:t>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в) срок, отведенный для проведения независимой экспертизы.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4.8. </w:t>
      </w:r>
      <w:proofErr w:type="gramStart"/>
      <w:r>
        <w:rPr>
          <w:sz w:val="28"/>
        </w:rPr>
        <w:t>С даты размещения</w:t>
      </w:r>
      <w:proofErr w:type="gramEnd"/>
      <w:r>
        <w:rPr>
          <w:sz w:val="28"/>
        </w:rPr>
        <w:t xml:space="preserve"> в сети Интернет на официально</w:t>
      </w:r>
      <w:r w:rsidR="00F15782">
        <w:rPr>
          <w:sz w:val="28"/>
        </w:rPr>
        <w:t>м Интернет-сайте муниципального образования</w:t>
      </w:r>
      <w:r>
        <w:rPr>
          <w:sz w:val="28"/>
        </w:rPr>
        <w:t xml:space="preserve"> проект административного регламента должен быть доступен заинтересованным лицам для ознакомления.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4.9. </w:t>
      </w:r>
      <w:proofErr w:type="spellStart"/>
      <w:r>
        <w:rPr>
          <w:sz w:val="28"/>
        </w:rPr>
        <w:t>Непоступление</w:t>
      </w:r>
      <w:proofErr w:type="spellEnd"/>
      <w:r>
        <w:rPr>
          <w:sz w:val="28"/>
        </w:rPr>
        <w:t xml:space="preserve"> разработчику заключений независимой экспертизы в срок, отведенный для проведения независимой экспертизы, не является препятствием для проведения экспертизы, указанной в </w:t>
      </w:r>
      <w:r w:rsidRPr="00F15782">
        <w:rPr>
          <w:sz w:val="28"/>
        </w:rPr>
        <w:t>части 12 статьи 13</w:t>
      </w:r>
      <w:r>
        <w:rPr>
          <w:sz w:val="28"/>
        </w:rPr>
        <w:t xml:space="preserve"> Фед</w:t>
      </w:r>
      <w:r w:rsidR="00CF1DFF">
        <w:rPr>
          <w:sz w:val="28"/>
        </w:rPr>
        <w:t>ерального закона от 27.07.2010 №</w:t>
      </w:r>
      <w:r>
        <w:rPr>
          <w:sz w:val="28"/>
        </w:rPr>
        <w:t xml:space="preserve"> 210-ФЗ, и последующего утверждения административного регламента.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4.10. Предметом независимой экспертизы является оценка возможного положительного эффекта, а также возможных негативных последствий, реализации положений проекта административного регламента для граждан и организаций.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4.11.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</w:t>
      </w:r>
      <w:r>
        <w:rPr>
          <w:sz w:val="28"/>
        </w:rPr>
        <w:lastRenderedPageBreak/>
        <w:t>юридическими лицами, принимавшими участие в разработке проекта административного регламента, а также организациями, находящимися в ведении разработчика административного регламента.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4.12. </w:t>
      </w:r>
      <w:r w:rsidRPr="00F15782">
        <w:rPr>
          <w:sz w:val="28"/>
        </w:rPr>
        <w:t>Заключение</w:t>
      </w:r>
      <w:r>
        <w:rPr>
          <w:sz w:val="28"/>
        </w:rPr>
        <w:t xml:space="preserve"> независимой экспертизы, которое направляется разработчику административного регламента, предлагается составлять на проект одного административного регламента по форме согласно приложению к Порядку.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4.13. В заключение независимой экспертизы предлагается включать следующие разделы: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а) "Общие сведения", </w:t>
      </w:r>
      <w:proofErr w:type="gramStart"/>
      <w:r>
        <w:rPr>
          <w:sz w:val="28"/>
        </w:rPr>
        <w:t>который</w:t>
      </w:r>
      <w:proofErr w:type="gramEnd"/>
      <w:r>
        <w:rPr>
          <w:sz w:val="28"/>
        </w:rPr>
        <w:t xml:space="preserve"> включает:</w:t>
      </w:r>
    </w:p>
    <w:p w:rsidR="0017014F" w:rsidRDefault="0017014F">
      <w:pPr>
        <w:spacing w:before="280" w:after="1" w:line="280" w:lineRule="atLeast"/>
        <w:ind w:firstLine="540"/>
        <w:jc w:val="both"/>
      </w:pPr>
      <w:proofErr w:type="gramStart"/>
      <w:r>
        <w:rPr>
          <w:sz w:val="28"/>
        </w:rPr>
        <w:t>сведения об эксперте, проводившем независимую экспертизу (фамилия, имя, отчество (последнее - при наличии) физического лица; полное наименование юридического лица);</w:t>
      </w:r>
      <w:proofErr w:type="gramEnd"/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наименование административного регламента предоставления муниципальной услуги, независимая экспертиза проекта которого проведена;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наименование разработчика проекта административного регламента;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основания для проведения независимой экспертизы;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дату проведения независимой экспертизы;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б) "Недостатки сложившейся практики предоставления муниципальной услуги".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Указанные недостатки могут быть связаны, в том числе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качеством обслуживания заявителей (длительные очереди, невнимательное или неуважительное отношение к заявителям, высокие затраты, которые заявители вынуждены нести для получения информации о муниципальной услуге, некомфортные условия ожидания приема при получении муниципальной услуги и др.);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оптимальностью административных процедур предоставления муниципальной услуги (избыточные согласования, визирования, избыточные требования по представлению информации, предъявляемые к заявителям, необоснованная широта дискреционных полномочий должностных лиц, необоснованно длительные сроки выполнения административных процедур и административных действий и др.);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оптимальностью способов представления информации и др.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lastRenderedPageBreak/>
        <w:t>Данные недостатки могут подтверждаться: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результатами опроса мнений заявителей;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публикациями в средствах массовой информации (с указанием сведений о дате и источнике опубликования) и сети Интернет;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в) "Степень улучшения сложившейся практики предоставления муниципальной услуги после принятия и внедрения административного регламента и отсутствие отрицательных последствий принятия и внедрения административного регламента".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В данном разделе независимые эксперты проводят оценку того, каким образом и в какой степени недостатки, указанные в разделе "Недостатки сложившейся практики предоставления муниципальной услуги" заключения независимой экспертизы, будут устранены. Делаются выводы о достаточности (недостаточности) улучшения сложившейся практики после принятия и внедрения административного регламента;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г) "Выводы по результатам проведенной экспертизы".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В данном разделе независимые эксперты дают рекомендации о принятии проекта административного регламента или необходимости его доработки. При наличии замечаний к проекту административного регламента раскрывается их содержание.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4.14. Разработчик проекта административного регламента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15 рабочих дней со дня истечения срока, отведенного для ее проведения. По результатам рассмотрения заключения независимой экспертизы гражданину или организации, проводившим независимую экспертизу, в 30-дневный срок со дня получения заключения разработчиком, направляется мотивированный ответ.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Если по результатам рассмотрения заключения независимой экспертизы разработчик признал, что указанные в нем замечания (предложения) обоснованны и соответствуют действующему законодательству Российской Федерации,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экспертизы.</w:t>
      </w:r>
    </w:p>
    <w:p w:rsidR="0017014F" w:rsidRDefault="0017014F">
      <w:pPr>
        <w:spacing w:before="280" w:after="1" w:line="280" w:lineRule="atLeast"/>
        <w:ind w:firstLine="540"/>
        <w:jc w:val="both"/>
      </w:pPr>
      <w:bookmarkStart w:id="2" w:name="P210"/>
      <w:bookmarkEnd w:id="2"/>
      <w:r>
        <w:rPr>
          <w:sz w:val="28"/>
        </w:rPr>
        <w:t xml:space="preserve">4.15. </w:t>
      </w:r>
      <w:proofErr w:type="gramStart"/>
      <w:r>
        <w:rPr>
          <w:sz w:val="28"/>
        </w:rPr>
        <w:t xml:space="preserve">В течение пяти рабочих дней после внесения изменений в проект административного регламента с учетом полученных заключений независимой экспертизы либо в случае </w:t>
      </w:r>
      <w:proofErr w:type="spellStart"/>
      <w:r>
        <w:rPr>
          <w:sz w:val="28"/>
        </w:rPr>
        <w:t>непоступления</w:t>
      </w:r>
      <w:proofErr w:type="spellEnd"/>
      <w:r>
        <w:rPr>
          <w:sz w:val="28"/>
        </w:rPr>
        <w:t xml:space="preserve"> заключений независимой экспертизы после истечения срока, отведенного для проведения </w:t>
      </w:r>
      <w:r>
        <w:rPr>
          <w:sz w:val="28"/>
        </w:rPr>
        <w:lastRenderedPageBreak/>
        <w:t xml:space="preserve">независимой экспертизы, разработчик направляет проект административного регламента с сопроводительным письмом для проведения экспертизы, осуществляемой в соответствии с </w:t>
      </w:r>
      <w:r w:rsidRPr="00393DF3">
        <w:rPr>
          <w:sz w:val="28"/>
        </w:rPr>
        <w:t>частью 12 статьи 13</w:t>
      </w:r>
      <w:r>
        <w:rPr>
          <w:sz w:val="28"/>
        </w:rPr>
        <w:t xml:space="preserve"> Федерального закона от 27.07.2010 </w:t>
      </w:r>
      <w:r w:rsidR="00CF1DFF">
        <w:rPr>
          <w:sz w:val="28"/>
        </w:rPr>
        <w:t>№</w:t>
      </w:r>
      <w:r>
        <w:rPr>
          <w:sz w:val="28"/>
        </w:rPr>
        <w:t xml:space="preserve"> 210-ФЗ (далее - экспертиза).</w:t>
      </w:r>
      <w:proofErr w:type="gramEnd"/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К проекту административного регламента, направляемого на экспертизу, разработчик административного регламента также прилагает: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а) проект муниципального нормативного правового акта об утверждении административного регламента;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б) копии поступивших заключений независимой экспертизы;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в) пояснительную записку, в которой дается мотивированное пояснение причин учета либо отклонения указанных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независимой экспертизы замечаний (предложений);</w:t>
      </w:r>
    </w:p>
    <w:p w:rsidR="00E139EE" w:rsidRDefault="0017014F" w:rsidP="00E139EE">
      <w:pPr>
        <w:spacing w:before="280" w:after="1" w:line="280" w:lineRule="atLeast"/>
        <w:ind w:firstLine="540"/>
        <w:jc w:val="both"/>
        <w:rPr>
          <w:sz w:val="28"/>
        </w:rPr>
      </w:pPr>
      <w:r>
        <w:rPr>
          <w:sz w:val="28"/>
        </w:rPr>
        <w:t>г) проект муниципального правового акта о внесении изменений и (или) дополнений в муниципальные правовые акты (в случае,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изменений и (или) дополнений в муниципальные правовые акты).</w:t>
      </w:r>
    </w:p>
    <w:p w:rsidR="00E139EE" w:rsidRDefault="00E139EE" w:rsidP="00E139EE">
      <w:pPr>
        <w:spacing w:before="280" w:after="1" w:line="280" w:lineRule="atLeast"/>
        <w:ind w:firstLine="540"/>
        <w:jc w:val="both"/>
        <w:rPr>
          <w:sz w:val="28"/>
        </w:rPr>
      </w:pPr>
    </w:p>
    <w:p w:rsidR="00E139EE" w:rsidRPr="00E139EE" w:rsidRDefault="00E139EE" w:rsidP="00E139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39EE">
        <w:rPr>
          <w:rFonts w:eastAsiaTheme="minorHAnsi"/>
          <w:sz w:val="28"/>
          <w:szCs w:val="28"/>
          <w:lang w:eastAsia="en-US"/>
        </w:rPr>
        <w:t xml:space="preserve">4.16. В сопроводительном письме к проекту административного регламента, направляемого разработчиком на экспертизу, должны быть указаны сведения о разработчике; </w:t>
      </w:r>
      <w:proofErr w:type="gramStart"/>
      <w:r w:rsidRPr="00E139EE">
        <w:rPr>
          <w:rFonts w:eastAsiaTheme="minorHAnsi"/>
          <w:sz w:val="28"/>
          <w:szCs w:val="28"/>
          <w:lang w:eastAsia="en-US"/>
        </w:rPr>
        <w:t xml:space="preserve">дате заключения </w:t>
      </w:r>
      <w:r>
        <w:rPr>
          <w:rFonts w:eastAsiaTheme="minorHAnsi"/>
          <w:sz w:val="28"/>
          <w:szCs w:val="28"/>
          <w:lang w:eastAsia="en-US"/>
        </w:rPr>
        <w:t>юридического отдела Администрации Хабарского района</w:t>
      </w:r>
      <w:r w:rsidRPr="00E139EE">
        <w:rPr>
          <w:rFonts w:eastAsiaTheme="minorHAnsi"/>
          <w:sz w:val="28"/>
          <w:szCs w:val="28"/>
          <w:lang w:eastAsia="en-US"/>
        </w:rPr>
        <w:t xml:space="preserve"> (в случае разработки нового административного регламента, изложения административного регламента в новой редакции или внесения изменений в административный регламент при изменении норм, касающихся предоставления муниципальной услуги в электронной форме), заключения </w:t>
      </w:r>
      <w:r>
        <w:rPr>
          <w:rFonts w:eastAsiaTheme="minorHAnsi"/>
          <w:sz w:val="28"/>
          <w:szCs w:val="28"/>
          <w:lang w:eastAsia="en-US"/>
        </w:rPr>
        <w:t>Прокуратуры Хабарского района</w:t>
      </w:r>
      <w:r w:rsidRPr="00E139EE">
        <w:rPr>
          <w:rFonts w:eastAsiaTheme="minorHAnsi"/>
          <w:sz w:val="28"/>
          <w:szCs w:val="28"/>
          <w:lang w:eastAsia="en-US"/>
        </w:rPr>
        <w:t xml:space="preserve"> по результатам предварительного согласования проекта административного регламента, в котором указано на возможность размещения проекта административного регламента в сети Интернет для проведения</w:t>
      </w:r>
      <w:proofErr w:type="gramEnd"/>
      <w:r w:rsidRPr="00E139EE">
        <w:rPr>
          <w:rFonts w:eastAsiaTheme="minorHAnsi"/>
          <w:sz w:val="28"/>
          <w:szCs w:val="28"/>
          <w:lang w:eastAsia="en-US"/>
        </w:rPr>
        <w:t xml:space="preserve"> независимой экспертизы; дате размещения проекта административного регламента в сети Интернет; официальном сайте, на котором был размещен проект административного регламента для независимой экспертизы; сроке проведения независимой экспертизы; поступлении (</w:t>
      </w:r>
      <w:proofErr w:type="spellStart"/>
      <w:r w:rsidRPr="00E139EE">
        <w:rPr>
          <w:rFonts w:eastAsiaTheme="minorHAnsi"/>
          <w:sz w:val="28"/>
          <w:szCs w:val="28"/>
          <w:lang w:eastAsia="en-US"/>
        </w:rPr>
        <w:t>непоступлении</w:t>
      </w:r>
      <w:proofErr w:type="spellEnd"/>
      <w:r w:rsidRPr="00E139EE">
        <w:rPr>
          <w:rFonts w:eastAsiaTheme="minorHAnsi"/>
          <w:sz w:val="28"/>
          <w:szCs w:val="28"/>
          <w:lang w:eastAsia="en-US"/>
        </w:rPr>
        <w:t>) заключений независимой экспертизы; принятом решении по результатам рассмотрения заключений независимой экспертизы.</w:t>
      </w:r>
    </w:p>
    <w:p w:rsidR="0017014F" w:rsidRDefault="00393DF3">
      <w:pPr>
        <w:spacing w:before="280" w:after="1" w:line="280" w:lineRule="atLeast"/>
        <w:ind w:firstLine="540"/>
        <w:jc w:val="both"/>
      </w:pPr>
      <w:r>
        <w:rPr>
          <w:sz w:val="28"/>
        </w:rPr>
        <w:t>4.16</w:t>
      </w:r>
      <w:r w:rsidR="0017014F">
        <w:rPr>
          <w:sz w:val="28"/>
        </w:rPr>
        <w:t xml:space="preserve">. Предметом экспертизы проектов административных регламентов является оценка соответствия проектов требованиям, предъявляемым к ним Федеральным </w:t>
      </w:r>
      <w:r w:rsidR="0017014F" w:rsidRPr="00393DF3">
        <w:rPr>
          <w:sz w:val="28"/>
        </w:rPr>
        <w:t>законом</w:t>
      </w:r>
      <w:r w:rsidR="0017014F">
        <w:rPr>
          <w:sz w:val="28"/>
        </w:rPr>
        <w:t xml:space="preserve"> от 27.07.2010 </w:t>
      </w:r>
      <w:r w:rsidR="00CF1DFF">
        <w:rPr>
          <w:sz w:val="28"/>
        </w:rPr>
        <w:t>№</w:t>
      </w:r>
      <w:r w:rsidR="0017014F">
        <w:rPr>
          <w:sz w:val="28"/>
        </w:rPr>
        <w:t xml:space="preserve"> 210-ФЗ, принятыми в соответствии с </w:t>
      </w:r>
      <w:r w:rsidR="0017014F">
        <w:rPr>
          <w:sz w:val="28"/>
        </w:rPr>
        <w:lastRenderedPageBreak/>
        <w:t>ним иными нормативными правовыми актами, Порядком, а также оценка учета результатов независимой экспертизы в проектах административных регламентов.</w:t>
      </w:r>
    </w:p>
    <w:p w:rsidR="00393DF3" w:rsidRDefault="0017014F">
      <w:pPr>
        <w:spacing w:before="280" w:after="1" w:line="280" w:lineRule="atLeast"/>
        <w:ind w:firstLine="540"/>
        <w:jc w:val="both"/>
        <w:rPr>
          <w:sz w:val="28"/>
        </w:rPr>
      </w:pPr>
      <w:bookmarkStart w:id="3" w:name="P218"/>
      <w:bookmarkEnd w:id="3"/>
      <w:r>
        <w:rPr>
          <w:sz w:val="28"/>
        </w:rPr>
        <w:t>4.18. Результаты экспертизы отражаются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</w:t>
      </w:r>
      <w:r w:rsidR="00393DF3">
        <w:rPr>
          <w:sz w:val="28"/>
        </w:rPr>
        <w:t>Прокуратуры Хабарского района</w:t>
      </w:r>
      <w:r>
        <w:rPr>
          <w:sz w:val="28"/>
        </w:rPr>
        <w:t>, которое направляется разработчику в течение 20 рабочих дней с момента поступления проекта административного регламента</w:t>
      </w:r>
      <w:r w:rsidR="00393DF3">
        <w:rPr>
          <w:sz w:val="28"/>
        </w:rPr>
        <w:t>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 4.19. Разработчик обеспечивает учет замечаний и предложений, содержащихся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</w:t>
      </w:r>
      <w:r w:rsidR="00393DF3">
        <w:rPr>
          <w:sz w:val="28"/>
        </w:rPr>
        <w:t>Прокуратуры Хабарского района.</w:t>
      </w:r>
    </w:p>
    <w:p w:rsidR="0017014F" w:rsidRDefault="0017014F">
      <w:pPr>
        <w:spacing w:before="280" w:after="1" w:line="280" w:lineRule="atLeast"/>
        <w:ind w:firstLine="540"/>
        <w:jc w:val="both"/>
      </w:pPr>
      <w:proofErr w:type="gramStart"/>
      <w:r>
        <w:rPr>
          <w:sz w:val="28"/>
        </w:rPr>
        <w:t xml:space="preserve">Если по результатам рассмотрения заключения разработчик признал, что указанные в нем замечания и предложения обоснованны, разработчик обеспечивает внесение изменений в проект административного регламента в течение 10 рабочих дней со дня поступления заключения </w:t>
      </w:r>
      <w:r w:rsidR="00E139EE">
        <w:rPr>
          <w:sz w:val="28"/>
        </w:rPr>
        <w:t xml:space="preserve">Прокуратуры Хабарского района </w:t>
      </w:r>
      <w:r>
        <w:rPr>
          <w:sz w:val="28"/>
        </w:rPr>
        <w:t xml:space="preserve">и направляет проект административного регламента на повторную экспертизу с приложением документов, указанных в </w:t>
      </w:r>
      <w:r w:rsidRPr="003F795B">
        <w:rPr>
          <w:sz w:val="28"/>
        </w:rPr>
        <w:t>пункте 4.15</w:t>
      </w:r>
      <w:r>
        <w:rPr>
          <w:sz w:val="28"/>
        </w:rPr>
        <w:t xml:space="preserve"> Порядка.</w:t>
      </w:r>
      <w:proofErr w:type="gramEnd"/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Если по результатам рассмотрения заключения </w:t>
      </w:r>
      <w:r w:rsidR="00E139EE">
        <w:rPr>
          <w:sz w:val="28"/>
        </w:rPr>
        <w:t>Прокуратуры Хабарского района</w:t>
      </w:r>
      <w:r>
        <w:rPr>
          <w:sz w:val="28"/>
        </w:rPr>
        <w:t xml:space="preserve"> разработчик не признал, что указанные в нем замечания и предложения обоснованны, разработчик готовит мотивированный ответ на заключение в течение 10 рабочих дней со дня поступления заключения и направляет проект административного регламента с приложением мотивированного ответа на повторную экспертизу</w:t>
      </w:r>
      <w:r w:rsidR="0027641C">
        <w:rPr>
          <w:sz w:val="28"/>
        </w:rPr>
        <w:t xml:space="preserve"> в Прокуратуру Хабарского района.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4.20. </w:t>
      </w:r>
      <w:r w:rsidR="0027641C">
        <w:rPr>
          <w:sz w:val="28"/>
        </w:rPr>
        <w:t xml:space="preserve">Прокуратура Хабарского района </w:t>
      </w:r>
      <w:r>
        <w:rPr>
          <w:sz w:val="28"/>
        </w:rPr>
        <w:t xml:space="preserve"> проводит повторную экспертизу проекта административного регламента в течение 15 рабочих дней со дня поступления проекта административно</w:t>
      </w:r>
      <w:r w:rsidR="008D37B6">
        <w:rPr>
          <w:sz w:val="28"/>
        </w:rPr>
        <w:t xml:space="preserve">го регламента </w:t>
      </w:r>
      <w:r>
        <w:rPr>
          <w:sz w:val="28"/>
        </w:rPr>
        <w:t xml:space="preserve">в соответствии с </w:t>
      </w:r>
      <w:r w:rsidRPr="008D37B6">
        <w:rPr>
          <w:sz w:val="28"/>
        </w:rPr>
        <w:t xml:space="preserve">пунктами 4.15 - </w:t>
      </w:r>
      <w:hyperlink w:anchor="P218" w:history="1">
        <w:r w:rsidRPr="008D37B6">
          <w:rPr>
            <w:sz w:val="28"/>
          </w:rPr>
          <w:t>4.18</w:t>
        </w:r>
      </w:hyperlink>
      <w:r>
        <w:rPr>
          <w:sz w:val="28"/>
        </w:rPr>
        <w:t xml:space="preserve"> Порядка. Результаты экспертизы отражаются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</w:t>
      </w:r>
      <w:r w:rsidR="00B65B1A">
        <w:rPr>
          <w:sz w:val="28"/>
        </w:rPr>
        <w:t>Прокуратуры Хабарского района</w:t>
      </w:r>
      <w:r>
        <w:rPr>
          <w:sz w:val="28"/>
        </w:rPr>
        <w:t>, которое направляется разработчику.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4.21. В соответствии с заключением </w:t>
      </w:r>
      <w:r w:rsidR="00B65B1A">
        <w:rPr>
          <w:sz w:val="28"/>
        </w:rPr>
        <w:t>Прокуратуры Хабарского района</w:t>
      </w:r>
      <w:r>
        <w:rPr>
          <w:sz w:val="28"/>
        </w:rPr>
        <w:t xml:space="preserve"> по результатам повторной экспертизы разработчик направляет проект административного регламента для проведения процедуры согласования в соответствии с утвержденной Инструкцией по делопроизводству.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4.22. К проекту административного регламента, направленного на согласование, прилагаются документы, указанные в </w:t>
      </w:r>
      <w:r w:rsidRPr="00670EDB">
        <w:rPr>
          <w:sz w:val="28"/>
        </w:rPr>
        <w:t xml:space="preserve">пункте 4.15 </w:t>
      </w:r>
      <w:r>
        <w:rPr>
          <w:sz w:val="28"/>
        </w:rPr>
        <w:t xml:space="preserve">Порядка, а также копии заключений </w:t>
      </w:r>
      <w:r w:rsidR="00C762A4">
        <w:rPr>
          <w:sz w:val="28"/>
        </w:rPr>
        <w:t>Прокуратуры Хабарского района.</w:t>
      </w:r>
    </w:p>
    <w:p w:rsidR="0017014F" w:rsidRDefault="0017014F">
      <w:pPr>
        <w:spacing w:after="1" w:line="280" w:lineRule="atLeast"/>
        <w:jc w:val="both"/>
      </w:pPr>
    </w:p>
    <w:p w:rsidR="0017014F" w:rsidRDefault="0017014F">
      <w:pPr>
        <w:spacing w:after="1" w:line="280" w:lineRule="atLeast"/>
        <w:jc w:val="center"/>
        <w:outlineLvl w:val="1"/>
      </w:pPr>
      <w:r>
        <w:rPr>
          <w:b/>
          <w:sz w:val="28"/>
        </w:rPr>
        <w:t>5. Порядок утверждения административных регламентов</w:t>
      </w:r>
    </w:p>
    <w:p w:rsidR="0017014F" w:rsidRDefault="0017014F">
      <w:pPr>
        <w:spacing w:after="1" w:line="280" w:lineRule="atLeast"/>
        <w:jc w:val="both"/>
      </w:pPr>
    </w:p>
    <w:p w:rsidR="0017014F" w:rsidRDefault="0017014F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 xml:space="preserve">5.1. Административные регламенты утверждаются органами, предоставляющими муниципальные услуги. Если муниципальная услуга предоставляется заявителям </w:t>
      </w:r>
      <w:r w:rsidR="00670EDB">
        <w:rPr>
          <w:sz w:val="28"/>
        </w:rPr>
        <w:t>А</w:t>
      </w:r>
      <w:r>
        <w:rPr>
          <w:sz w:val="28"/>
        </w:rPr>
        <w:t xml:space="preserve">дминистрацией </w:t>
      </w:r>
      <w:r w:rsidR="00670EDB">
        <w:rPr>
          <w:sz w:val="28"/>
        </w:rPr>
        <w:t>Хабарского района (органами А</w:t>
      </w:r>
      <w:r>
        <w:rPr>
          <w:sz w:val="28"/>
        </w:rPr>
        <w:t xml:space="preserve">дминистрации </w:t>
      </w:r>
      <w:r w:rsidR="00670EDB">
        <w:rPr>
          <w:sz w:val="28"/>
        </w:rPr>
        <w:t>Хабарского района</w:t>
      </w:r>
      <w:r>
        <w:rPr>
          <w:sz w:val="28"/>
        </w:rPr>
        <w:t>), административные регламент</w:t>
      </w:r>
      <w:r w:rsidR="00670EDB">
        <w:rPr>
          <w:sz w:val="28"/>
        </w:rPr>
        <w:t>ы утверждаются постановлениями Администрации Хабарского района</w:t>
      </w:r>
      <w:r>
        <w:rPr>
          <w:sz w:val="28"/>
        </w:rPr>
        <w:t xml:space="preserve">. 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Если в предоставлении муниципальной услуги участвуют несколько органов местного самоуправления, а также, если несколько органо</w:t>
      </w:r>
      <w:r w:rsidR="00670EDB">
        <w:rPr>
          <w:sz w:val="28"/>
        </w:rPr>
        <w:t xml:space="preserve">в местного самоуправления </w:t>
      </w:r>
      <w:r>
        <w:rPr>
          <w:sz w:val="28"/>
        </w:rPr>
        <w:t xml:space="preserve">оказывают одноименные муниципальные услуги, административный регламент предоставления такой услуги, разработанный в соответствии с </w:t>
      </w:r>
      <w:r w:rsidRPr="00670EDB">
        <w:rPr>
          <w:sz w:val="28"/>
        </w:rPr>
        <w:t>абзацем 2 пункта 2.3</w:t>
      </w:r>
      <w:r>
        <w:rPr>
          <w:sz w:val="28"/>
        </w:rPr>
        <w:t xml:space="preserve"> Порядка, утверждается постановл</w:t>
      </w:r>
      <w:r w:rsidR="00670EDB">
        <w:rPr>
          <w:sz w:val="28"/>
        </w:rPr>
        <w:t>ением Администрации Хабарского района</w:t>
      </w:r>
      <w:r>
        <w:rPr>
          <w:sz w:val="28"/>
        </w:rPr>
        <w:t>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 xml:space="preserve">5.2. Утвержденные в установленном порядке административные регламенты подлежат размещению в течение 10 дней со дня их утверждения в сети Интернет на официальном Интернет-сайте </w:t>
      </w:r>
      <w:r w:rsidR="00670EDB">
        <w:rPr>
          <w:sz w:val="28"/>
        </w:rPr>
        <w:t>муниципального образования Хабарский район Алтайского края</w:t>
      </w:r>
      <w:r>
        <w:rPr>
          <w:sz w:val="28"/>
        </w:rPr>
        <w:t>.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Заинтересованным лицам предоставляется возможность ознакомления с текстом административного регламента в местах предоставления соответствующей муниципальной услуги.</w:t>
      </w:r>
    </w:p>
    <w:p w:rsidR="0017014F" w:rsidRDefault="0017014F">
      <w:pPr>
        <w:spacing w:after="1" w:line="280" w:lineRule="atLeast"/>
        <w:jc w:val="both"/>
      </w:pPr>
    </w:p>
    <w:p w:rsidR="0017014F" w:rsidRDefault="0017014F">
      <w:pPr>
        <w:spacing w:after="1" w:line="280" w:lineRule="atLeast"/>
        <w:jc w:val="center"/>
        <w:outlineLvl w:val="1"/>
      </w:pPr>
      <w:r>
        <w:rPr>
          <w:b/>
          <w:sz w:val="28"/>
        </w:rPr>
        <w:t xml:space="preserve">6. Порядок внесения изменений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действующие административные</w:t>
      </w:r>
    </w:p>
    <w:p w:rsidR="0017014F" w:rsidRDefault="0017014F">
      <w:pPr>
        <w:spacing w:after="1" w:line="280" w:lineRule="atLeast"/>
        <w:jc w:val="center"/>
      </w:pPr>
      <w:r>
        <w:rPr>
          <w:b/>
          <w:sz w:val="28"/>
        </w:rPr>
        <w:t>регламенты</w:t>
      </w:r>
    </w:p>
    <w:p w:rsidR="0017014F" w:rsidRDefault="0017014F">
      <w:pPr>
        <w:spacing w:after="1" w:line="280" w:lineRule="atLeast"/>
        <w:jc w:val="both"/>
      </w:pPr>
    </w:p>
    <w:p w:rsidR="0017014F" w:rsidRDefault="0017014F">
      <w:pPr>
        <w:spacing w:after="1" w:line="280" w:lineRule="atLeast"/>
        <w:ind w:firstLine="540"/>
        <w:jc w:val="both"/>
      </w:pPr>
      <w:r>
        <w:rPr>
          <w:sz w:val="28"/>
        </w:rPr>
        <w:t>6.1. Внесение изменений в действующие административные регламенты осуществляется в случаях: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1) изменения нормативных правовых актов, непосредственно регулирующих предоставление муниципальной услуги;</w:t>
      </w:r>
    </w:p>
    <w:p w:rsidR="0017014F" w:rsidRDefault="00670EDB">
      <w:pPr>
        <w:spacing w:before="280" w:after="1" w:line="280" w:lineRule="atLeast"/>
        <w:ind w:firstLine="540"/>
        <w:jc w:val="both"/>
      </w:pPr>
      <w:r>
        <w:rPr>
          <w:sz w:val="28"/>
        </w:rPr>
        <w:t>2) изменения структуры Администрации Хабарского района</w:t>
      </w:r>
      <w:r w:rsidR="0017014F">
        <w:rPr>
          <w:sz w:val="28"/>
        </w:rPr>
        <w:t xml:space="preserve">, а также изменения полномочий органов </w:t>
      </w:r>
      <w:r>
        <w:rPr>
          <w:sz w:val="28"/>
        </w:rPr>
        <w:t>местного самоуправления</w:t>
      </w:r>
      <w:r w:rsidR="0017014F">
        <w:rPr>
          <w:sz w:val="28"/>
        </w:rPr>
        <w:t>, если такие изменения требуют пересмотра административных процедур;</w:t>
      </w:r>
    </w:p>
    <w:p w:rsidR="0017014F" w:rsidRDefault="0017014F">
      <w:pPr>
        <w:spacing w:before="280" w:after="1" w:line="280" w:lineRule="atLeast"/>
        <w:ind w:firstLine="540"/>
        <w:jc w:val="both"/>
      </w:pPr>
      <w:r>
        <w:rPr>
          <w:sz w:val="28"/>
        </w:rPr>
        <w:t>3) поступления предложений органо</w:t>
      </w:r>
      <w:r w:rsidR="00670EDB">
        <w:rPr>
          <w:sz w:val="28"/>
        </w:rPr>
        <w:t>в местного самоуправления</w:t>
      </w:r>
      <w:r>
        <w:rPr>
          <w:sz w:val="28"/>
        </w:rPr>
        <w:t xml:space="preserve"> о внесении изменений, основанных на результатах анализа практики применения соответствующих административных регламентов.</w:t>
      </w:r>
    </w:p>
    <w:p w:rsidR="005A1DE3" w:rsidRDefault="0017014F" w:rsidP="00D25746">
      <w:pPr>
        <w:spacing w:before="280" w:after="1" w:line="280" w:lineRule="atLeast"/>
        <w:ind w:firstLine="540"/>
        <w:jc w:val="both"/>
      </w:pPr>
      <w:r>
        <w:rPr>
          <w:sz w:val="28"/>
        </w:rPr>
        <w:t>6.2. Внесение изменений в действующие административные регламенты осуществляется в порядке, установленном для разработки и утверждения административных ре</w:t>
      </w:r>
    </w:p>
    <w:p w:rsidR="005A1DE3" w:rsidRDefault="005A1DE3">
      <w:pPr>
        <w:spacing w:after="1" w:line="280" w:lineRule="atLeast"/>
        <w:jc w:val="both"/>
      </w:pPr>
    </w:p>
    <w:p w:rsidR="005A1DE3" w:rsidRDefault="005A1DE3">
      <w:pPr>
        <w:spacing w:after="1" w:line="280" w:lineRule="atLeast"/>
        <w:jc w:val="both"/>
      </w:pPr>
    </w:p>
    <w:p w:rsidR="005A1DE3" w:rsidRDefault="005A1DE3">
      <w:pPr>
        <w:spacing w:after="1" w:line="280" w:lineRule="atLeast"/>
        <w:jc w:val="both"/>
      </w:pPr>
    </w:p>
    <w:p w:rsidR="00D25746" w:rsidRDefault="00D25746" w:rsidP="005A1DE3">
      <w:pPr>
        <w:autoSpaceDE w:val="0"/>
        <w:autoSpaceDN w:val="0"/>
        <w:adjustRightInd w:val="0"/>
        <w:outlineLvl w:val="0"/>
      </w:pPr>
    </w:p>
    <w:p w:rsidR="00D25746" w:rsidRDefault="00D25746" w:rsidP="005A1DE3">
      <w:pPr>
        <w:autoSpaceDE w:val="0"/>
        <w:autoSpaceDN w:val="0"/>
        <w:adjustRightInd w:val="0"/>
        <w:outlineLvl w:val="0"/>
      </w:pPr>
    </w:p>
    <w:p w:rsidR="00D25746" w:rsidRPr="000A5D65" w:rsidRDefault="000A5D65" w:rsidP="00D25746">
      <w:pPr>
        <w:autoSpaceDE w:val="0"/>
        <w:autoSpaceDN w:val="0"/>
        <w:adjustRightInd w:val="0"/>
        <w:spacing w:line="240" w:lineRule="exact"/>
        <w:ind w:firstLine="5670"/>
        <w:outlineLvl w:val="2"/>
        <w:rPr>
          <w:sz w:val="24"/>
          <w:szCs w:val="24"/>
        </w:rPr>
      </w:pPr>
      <w:r w:rsidRPr="000A5D65">
        <w:rPr>
          <w:sz w:val="24"/>
          <w:szCs w:val="24"/>
        </w:rPr>
        <w:lastRenderedPageBreak/>
        <w:t xml:space="preserve">Приложение </w:t>
      </w:r>
    </w:p>
    <w:p w:rsidR="00D25746" w:rsidRPr="000A5D65" w:rsidRDefault="00D25746" w:rsidP="000A5D65">
      <w:pPr>
        <w:spacing w:line="240" w:lineRule="exact"/>
        <w:ind w:left="5670"/>
        <w:jc w:val="both"/>
        <w:rPr>
          <w:sz w:val="24"/>
          <w:szCs w:val="24"/>
        </w:rPr>
      </w:pPr>
      <w:r w:rsidRPr="000A5D65">
        <w:rPr>
          <w:sz w:val="24"/>
          <w:szCs w:val="24"/>
        </w:rPr>
        <w:t xml:space="preserve">к </w:t>
      </w:r>
      <w:r w:rsidR="000A5D65">
        <w:rPr>
          <w:sz w:val="24"/>
          <w:szCs w:val="24"/>
        </w:rPr>
        <w:t>Порядку разработки и утверждения</w:t>
      </w:r>
      <w:r w:rsidR="000A5D65" w:rsidRPr="000A5D65">
        <w:rPr>
          <w:sz w:val="24"/>
          <w:szCs w:val="24"/>
        </w:rPr>
        <w:t xml:space="preserve"> административных регламентов</w:t>
      </w:r>
      <w:r w:rsidR="000A5D65">
        <w:rPr>
          <w:sz w:val="24"/>
          <w:szCs w:val="24"/>
        </w:rPr>
        <w:t xml:space="preserve"> предоставления муниципальных услуг</w:t>
      </w:r>
      <w:r w:rsidR="000A5D65" w:rsidRPr="000A5D65">
        <w:rPr>
          <w:sz w:val="24"/>
          <w:szCs w:val="24"/>
        </w:rPr>
        <w:t xml:space="preserve"> на территории Хабарского района, </w:t>
      </w:r>
      <w:r w:rsidR="000A5D65">
        <w:rPr>
          <w:sz w:val="24"/>
          <w:szCs w:val="24"/>
        </w:rPr>
        <w:t>проведения экспертизы их проектов</w:t>
      </w:r>
    </w:p>
    <w:p w:rsidR="005A1DE3" w:rsidRPr="000A5D65" w:rsidRDefault="005A1DE3" w:rsidP="00D25746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            ЗАКЛЮЧЕНИЕ НЕЗАВИСИМОЙ ЭКСПЕРТИЗЫ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         на проект административного регламента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           предоставления муниципальной услуги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                    1. Общие сведения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1.1. Заключение независимой экспертизы подготовлено 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сведения об эксперте, проводившем независимую экспертизу (фамилия, имя,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отчество (последнее - при наличии) физического лица; полное наименование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                   юридического лица)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на  проект административного регламента предоставления муниципальной услуги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наименование административного регламента предоставления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муниципальной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услуги, независимая экспертиза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проекта</w:t>
      </w:r>
      <w:proofErr w:type="gramEnd"/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которого проведена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1.2. Данный проект административного регламента разработан 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наименование разработчика проекта административного регламента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1.3. Основанием для проведения независимой экспертизы является 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размещение проекта административного регламента на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официальном</w:t>
      </w:r>
      <w:proofErr w:type="gramEnd"/>
    </w:p>
    <w:p w:rsidR="005A1DE3" w:rsidRDefault="00D25746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Интернет-сайте Хабарского района</w:t>
      </w:r>
      <w:r w:rsidR="005A1DE3"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, заинтересованность </w:t>
      </w:r>
      <w:proofErr w:type="gramStart"/>
      <w:r w:rsidR="005A1DE3">
        <w:rPr>
          <w:rFonts w:ascii="Courier New" w:eastAsiaTheme="minorHAnsi" w:hAnsi="Courier New" w:cs="Courier New"/>
          <w:b/>
          <w:bCs/>
          <w:sz w:val="20"/>
          <w:lang w:eastAsia="en-US"/>
        </w:rPr>
        <w:t>юридических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и физических лиц в связи со значимостью муниципальной услуги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         (указать, в чем заключается значимость)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1.4. Дата проведения независимой экспертизы: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"____" _________ 20____ года.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bookmarkStart w:id="4" w:name="Par36"/>
      <w:bookmarkEnd w:id="4"/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           2. Недостатки сложившейся практики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           предоставления муниципальной услуги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2.1.  Недостатками  сложившейся  практики  предоставления муниципальной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услуги являются следующие недостатки.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2.1.1.  Недостатки,  связанные  с  качеством  обслуживания  получателей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муниципальной услуги: _____________________________________________________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длительные очереди, невнимательное или неуважительное отношение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к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заявителям, высокие затраты, которые заявители вынуждены нести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для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получения информации о муниципальной услуге, некомфортные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условия ожидания приема при получении муниципальной услуги и др.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Подтверждением указанных недостатков является: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результаты опроса мнений заявителей; публикациями в средствах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массовой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информации (с указанием сведений о дате и источнике опубликования) и сети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Интернет; результаты анализа административных процессов, проведенных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специалистами в сфере моделирования деловых процессов (с указанием сведений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о специалистах в сфере моделирования деловых процессов - фамилия, имя,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отчество (последнее - при наличии) физического лица, полное наименование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юридического лица; о дате и условиях проведения анализа)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2.1.2. Недостатки, связанные с оптимальностью административных процедур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предоставления муниципальной услуги: ______________________________________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избыточные согласования, визирования, избыточные требования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по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представлению информации, предъявляемые к заявителям, необоснованная широта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lastRenderedPageBreak/>
        <w:t xml:space="preserve"> дискреционных полномочий должностных лиц, необоснованно длительные сроки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выполнения административных процедур и административных действий и др.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Подтверждением указанных недостатков является: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результаты опроса мнений заявителей; публикациями в средствах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массовой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информации (с указанием сведений о дате и источнике опубликования) и сети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Интернет; результаты анализа административных процессов, проведенных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специалистами в сфере моделирования деловых процессов (с указанием сведений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о специалистах в сфере моделирования деловых процессов - фамилия, имя,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отчество (последнее - при наличии) физического лица, полное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наименование юридического лица; о дате и условиях проведения анализа)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2.1.3.  Недостатки,  связанные  с оптимальностью способов представления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информации: _______________________________________________________________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Подтверждением указанных недостатков является: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результаты опроса мнений заявителей; публикациями в средствах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массовой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информации (с указанием сведений о дате и источнике опубликования) и сети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Интернет; результаты анализа административных процессов, проведенных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специалистами в сфере моделирования деловых процессов (с указанием сведений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о специалистах в сфере моделирования деловых процессов - фамилия, имя,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отчество (последнее - при наличии) физического лица, полное наименование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юридического лица; о дате и условиях проведения анализа)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2.1.4. Иные недостатки: _______________________________________________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Подтверждением указанных недостатков является: 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результаты опроса мнений заявителей; публикациями в средствах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массовой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информации (с указанием сведений о дате и источнике опубликования) и сети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Интернет; результаты анализа административных процессов, проведенных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специалистами в сфере моделирования деловых процессов (с указанием сведений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о специалистах в сфере моделирования деловых процессов - фамилия, имя,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отчество (последнее - при наличии) физического лица, полное наименование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юридического лица; о дате и условиях проведения анализа)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3. Степень улучшения сложившейся практики предоставления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     муниципальной услуги после принятия и внедрения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 административного регламента и отсутствие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отрицательных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   последствий внедрения административного регламента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3.1.   Характеристика   устранения   недостатков  сложившейся  практики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предоставления    муниципальной    услуги    при   принятии   и   внедрении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административного регламента.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Принятие и внедрение административного регламента позволит: 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оценка того, каким образом и в какой степени недостатки, указанные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в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 w:rsidRPr="000A5D65">
        <w:rPr>
          <w:rFonts w:ascii="Courier New" w:eastAsiaTheme="minorHAnsi" w:hAnsi="Courier New" w:cs="Courier New"/>
          <w:bCs/>
          <w:sz w:val="20"/>
          <w:lang w:eastAsia="en-US"/>
        </w:rPr>
        <w:t xml:space="preserve">       </w:t>
      </w:r>
      <w:proofErr w:type="gramStart"/>
      <w:r w:rsidRPr="000A5D65">
        <w:rPr>
          <w:rFonts w:ascii="Courier New" w:eastAsiaTheme="minorHAnsi" w:hAnsi="Courier New" w:cs="Courier New"/>
          <w:bCs/>
          <w:sz w:val="20"/>
          <w:lang w:eastAsia="en-US"/>
        </w:rPr>
        <w:t>разделе</w:t>
      </w:r>
      <w:proofErr w:type="gramEnd"/>
      <w:r w:rsidRPr="000A5D65">
        <w:rPr>
          <w:rFonts w:ascii="Courier New" w:eastAsiaTheme="minorHAnsi" w:hAnsi="Courier New" w:cs="Courier New"/>
          <w:bCs/>
          <w:sz w:val="20"/>
          <w:lang w:eastAsia="en-US"/>
        </w:rPr>
        <w:t xml:space="preserve"> 2</w:t>
      </w: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заключения независимой экспертизы, будут устранены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3.2.  Выводы  о  достаточности  (недостаточности) улучшения сложившейся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практики после принятия и внедрения административного регламента.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Первый вариант: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Принятие и внедрение административного регламента 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не обеспечит устранения недостатков, указанных в </w:t>
      </w:r>
      <w:r w:rsidRPr="000A5D65">
        <w:rPr>
          <w:rFonts w:ascii="Courier New" w:eastAsiaTheme="minorHAnsi" w:hAnsi="Courier New" w:cs="Courier New"/>
          <w:b/>
          <w:bCs/>
          <w:sz w:val="20"/>
          <w:lang w:eastAsia="en-US"/>
        </w:rPr>
        <w:t>разделе 2</w:t>
      </w: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заключения;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не обеспечит достаточного устранения недостатков, указанных в </w:t>
      </w:r>
      <w:r w:rsidRPr="000A5D65">
        <w:rPr>
          <w:rFonts w:ascii="Courier New" w:eastAsiaTheme="minorHAnsi" w:hAnsi="Courier New" w:cs="Courier New"/>
          <w:b/>
          <w:bCs/>
          <w:sz w:val="20"/>
          <w:lang w:eastAsia="en-US"/>
        </w:rPr>
        <w:t>разделе 2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                       заключения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Рекомендации  по  доработке  проекта  административного  регламента с целью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обеспечения  устранения  недостатков,  указанных  в  </w:t>
      </w:r>
      <w:r w:rsidRPr="000A5D65">
        <w:rPr>
          <w:rFonts w:ascii="Courier New" w:eastAsiaTheme="minorHAnsi" w:hAnsi="Courier New" w:cs="Courier New"/>
          <w:b/>
          <w:bCs/>
          <w:sz w:val="20"/>
          <w:lang w:eastAsia="en-US"/>
        </w:rPr>
        <w:t>разделе  2</w:t>
      </w: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заключения: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Второй вариант: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При  принятии  и  внедрении  административного  регламента  недостатки,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указанные в </w:t>
      </w:r>
      <w:r w:rsidRPr="000A5D65">
        <w:rPr>
          <w:rFonts w:ascii="Courier New" w:eastAsiaTheme="minorHAnsi" w:hAnsi="Courier New" w:cs="Courier New"/>
          <w:b/>
          <w:bCs/>
          <w:sz w:val="20"/>
          <w:lang w:eastAsia="en-US"/>
        </w:rPr>
        <w:t>разделе 2</w:t>
      </w: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заключения, будут устранены 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lastRenderedPageBreak/>
        <w:t xml:space="preserve">                     полностью, в достаточной степени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3.3.   Отсутствие   (наличие)   отрицательных  последствий  принятия  и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внедрения административного регламента.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Первый вариант: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Принятие  и  внедрение  административного  регламента  не  будет  иметь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отрицательных последствий.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Второй вариант: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Принятие и внедрение административного регламента будет иметь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следующие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отрицательные последствия: ________________________________________________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Рекомендации  по доработке проекта административного регламента с целью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обеспечения недопущения указанных отрицательных последствий: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     4. Выводы по результатам проведенной экспертизы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4.1. Замечания по результатам проведенной экспертизы.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Первый вариант: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По  результатам  проведенной  экспертизы  имеются  замечания по проекту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административного регламента.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Замечания  по отдельным административным процедурам и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административному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регламенту в целом: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замечания   по   оптимальности   административных   процедур,   включая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уменьшение  сроков  выполнения административных процедур и административных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действий: _________________________________________________________________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__________________________________________________________________________;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замечания  по  устранению  избыточных  административных действий, в том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случае</w:t>
      </w:r>
      <w:proofErr w:type="gramEnd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,  если  это  не  противоречит  федеральным законам, актам Президента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Российской  Федерации  и Правительства Российской Федерации, правовым актам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органов  государственной  власти  Алтайского  края, 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муниципальным</w:t>
      </w:r>
      <w:proofErr w:type="gramEnd"/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правовым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актам: ____________________________________________________________________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__________________________________________________________________________;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замечания   по   оптимальности  способов  представления  информации 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об</w:t>
      </w:r>
      <w:proofErr w:type="gramEnd"/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административных  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процедурах</w:t>
      </w:r>
      <w:proofErr w:type="gramEnd"/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и  административных  действиях  гражданам  и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организациям: _____________________________________________________________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__________________________________________________________________________;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замечания   по   соблюдению  требований  к  удобству  и  комфорту  мест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предоставления  муниципальной услуги, включая необходимое оборудование мест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ожидания,   мест   получения   информации  и  мест  заполнения  необходимых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документов: _______________________________________________________________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__________________________________________________________________________;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иные    замечания    по   отдельным   административным   процедурам   и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административному регламенту в целом: _____________________________________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Замечания   по  полноте  и  правильности  оформления  административного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регламента, его недостаточности или избыточности: 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Иные замечания: _______________________________________________________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Второй вариант: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По    результатам   проведенной   экспертизы   замечания   по   проекту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административного регламента отсутствуют.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4.2. Проект административного регламента рекомендуется </w:t>
      </w:r>
      <w:proofErr w:type="gramStart"/>
      <w:r>
        <w:rPr>
          <w:rFonts w:ascii="Courier New" w:eastAsiaTheme="minorHAnsi" w:hAnsi="Courier New" w:cs="Courier New"/>
          <w:b/>
          <w:bCs/>
          <w:sz w:val="20"/>
          <w:lang w:eastAsia="en-US"/>
        </w:rPr>
        <w:t>к</w:t>
      </w:r>
      <w:proofErr w:type="gramEnd"/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__________________________________________________________________________.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доработке в соответствии с замечаниями и повторному проведению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независимой экспертизы; доработке в соответствии с замечаниями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и принятию (без повторного проведения независимой экспертизы);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                         принятию без замечаний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>_______________________________                 __________________________</w:t>
      </w:r>
    </w:p>
    <w:p w:rsidR="005A1DE3" w:rsidRDefault="005A1DE3" w:rsidP="005A1DE3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0"/>
          <w:lang w:eastAsia="en-US"/>
        </w:rPr>
      </w:pPr>
      <w:r>
        <w:rPr>
          <w:rFonts w:ascii="Courier New" w:eastAsiaTheme="minorHAnsi" w:hAnsi="Courier New" w:cs="Courier New"/>
          <w:b/>
          <w:bCs/>
          <w:sz w:val="20"/>
          <w:lang w:eastAsia="en-US"/>
        </w:rPr>
        <w:t xml:space="preserve"> подпись независимого эксперта                     расшифровка подписи</w:t>
      </w:r>
    </w:p>
    <w:p w:rsidR="005A1DE3" w:rsidRDefault="005A1DE3">
      <w:pPr>
        <w:spacing w:after="1" w:line="280" w:lineRule="atLeast"/>
        <w:jc w:val="both"/>
      </w:pPr>
    </w:p>
    <w:sectPr w:rsidR="005A1DE3" w:rsidSect="00A21632">
      <w:pgSz w:w="11906" w:h="16838"/>
      <w:pgMar w:top="1134" w:right="850" w:bottom="1134" w:left="1701" w:header="709" w:footer="709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4C" w:rsidRDefault="00767C4C" w:rsidP="00791E26">
      <w:r>
        <w:separator/>
      </w:r>
    </w:p>
  </w:endnote>
  <w:endnote w:type="continuationSeparator" w:id="0">
    <w:p w:rsidR="00767C4C" w:rsidRDefault="00767C4C" w:rsidP="0079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Baltica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4C" w:rsidRDefault="00767C4C" w:rsidP="00791E26">
      <w:r>
        <w:separator/>
      </w:r>
    </w:p>
  </w:footnote>
  <w:footnote w:type="continuationSeparator" w:id="0">
    <w:p w:rsidR="00767C4C" w:rsidRDefault="00767C4C" w:rsidP="0079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84A"/>
    <w:multiLevelType w:val="hybridMultilevel"/>
    <w:tmpl w:val="490CB630"/>
    <w:lvl w:ilvl="0" w:tplc="D3061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42E18"/>
    <w:multiLevelType w:val="hybridMultilevel"/>
    <w:tmpl w:val="0554EA00"/>
    <w:lvl w:ilvl="0" w:tplc="1A9082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E0FFA"/>
    <w:multiLevelType w:val="hybridMultilevel"/>
    <w:tmpl w:val="EC4498CA"/>
    <w:lvl w:ilvl="0" w:tplc="828808AA">
      <w:start w:val="1"/>
      <w:numFmt w:val="bullet"/>
      <w:lvlText w:val="-"/>
      <w:lvlJc w:val="left"/>
      <w:pPr>
        <w:tabs>
          <w:tab w:val="num" w:pos="767"/>
        </w:tabs>
        <w:ind w:left="540" w:firstLine="0"/>
      </w:pPr>
      <w:rPr>
        <w:rFonts w:ascii="Times New Roman" w:hAnsi="Times New Roman" w:cs="Times New Roman" w:hint="default"/>
      </w:rPr>
    </w:lvl>
    <w:lvl w:ilvl="1" w:tplc="2A429C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93500"/>
    <w:multiLevelType w:val="hybridMultilevel"/>
    <w:tmpl w:val="1A56D046"/>
    <w:lvl w:ilvl="0" w:tplc="0419000F">
      <w:start w:val="1"/>
      <w:numFmt w:val="decimal"/>
      <w:lvlText w:val="%1."/>
      <w:lvlJc w:val="left"/>
      <w:pPr>
        <w:tabs>
          <w:tab w:val="num" w:pos="7092"/>
        </w:tabs>
        <w:ind w:left="70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812"/>
        </w:tabs>
        <w:ind w:left="7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532"/>
        </w:tabs>
        <w:ind w:left="8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252"/>
        </w:tabs>
        <w:ind w:left="9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972"/>
        </w:tabs>
        <w:ind w:left="9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692"/>
        </w:tabs>
        <w:ind w:left="10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412"/>
        </w:tabs>
        <w:ind w:left="11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132"/>
        </w:tabs>
        <w:ind w:left="12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852"/>
        </w:tabs>
        <w:ind w:left="12852" w:hanging="180"/>
      </w:pPr>
    </w:lvl>
  </w:abstractNum>
  <w:abstractNum w:abstractNumId="4">
    <w:nsid w:val="1EFA0B1D"/>
    <w:multiLevelType w:val="hybridMultilevel"/>
    <w:tmpl w:val="30BE51C0"/>
    <w:lvl w:ilvl="0" w:tplc="828808AA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4146C5"/>
    <w:multiLevelType w:val="hybridMultilevel"/>
    <w:tmpl w:val="883AC024"/>
    <w:lvl w:ilvl="0" w:tplc="AA5CFF4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69"/>
        </w:tabs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 w:hint="default"/>
      </w:rPr>
    </w:lvl>
  </w:abstractNum>
  <w:abstractNum w:abstractNumId="6">
    <w:nsid w:val="20D42BEE"/>
    <w:multiLevelType w:val="hybridMultilevel"/>
    <w:tmpl w:val="1D6C0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23453EE7"/>
    <w:multiLevelType w:val="hybridMultilevel"/>
    <w:tmpl w:val="73865782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74DFE"/>
    <w:multiLevelType w:val="multilevel"/>
    <w:tmpl w:val="30F2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F3562A"/>
    <w:multiLevelType w:val="multilevel"/>
    <w:tmpl w:val="A0627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F417C34"/>
    <w:multiLevelType w:val="hybridMultilevel"/>
    <w:tmpl w:val="6CB49EF4"/>
    <w:lvl w:ilvl="0" w:tplc="D3061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801D1"/>
    <w:multiLevelType w:val="hybridMultilevel"/>
    <w:tmpl w:val="914C7A6E"/>
    <w:lvl w:ilvl="0" w:tplc="97B0DCFE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12">
    <w:nsid w:val="3AE21DCB"/>
    <w:multiLevelType w:val="hybridMultilevel"/>
    <w:tmpl w:val="CD583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0D3369"/>
    <w:multiLevelType w:val="hybridMultilevel"/>
    <w:tmpl w:val="B1220AE4"/>
    <w:lvl w:ilvl="0" w:tplc="BE765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81874"/>
    <w:multiLevelType w:val="hybridMultilevel"/>
    <w:tmpl w:val="A66CF284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AB95201"/>
    <w:multiLevelType w:val="multilevel"/>
    <w:tmpl w:val="6ABAF61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E2640B9"/>
    <w:multiLevelType w:val="hybridMultilevel"/>
    <w:tmpl w:val="BC766EC0"/>
    <w:lvl w:ilvl="0" w:tplc="D3061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545D05"/>
    <w:multiLevelType w:val="hybridMultilevel"/>
    <w:tmpl w:val="A26E00AA"/>
    <w:lvl w:ilvl="0" w:tplc="0419000F">
      <w:start w:val="1"/>
      <w:numFmt w:val="decimal"/>
      <w:lvlText w:val="%1."/>
      <w:lvlJc w:val="left"/>
      <w:pPr>
        <w:tabs>
          <w:tab w:val="num" w:pos="7092"/>
        </w:tabs>
        <w:ind w:left="70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812"/>
        </w:tabs>
        <w:ind w:left="7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532"/>
        </w:tabs>
        <w:ind w:left="8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252"/>
        </w:tabs>
        <w:ind w:left="9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972"/>
        </w:tabs>
        <w:ind w:left="9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692"/>
        </w:tabs>
        <w:ind w:left="10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412"/>
        </w:tabs>
        <w:ind w:left="11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132"/>
        </w:tabs>
        <w:ind w:left="12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852"/>
        </w:tabs>
        <w:ind w:left="12852" w:hanging="180"/>
      </w:pPr>
    </w:lvl>
  </w:abstractNum>
  <w:abstractNum w:abstractNumId="18">
    <w:nsid w:val="54A57349"/>
    <w:multiLevelType w:val="hybridMultilevel"/>
    <w:tmpl w:val="11DECD86"/>
    <w:lvl w:ilvl="0" w:tplc="D3061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47468E"/>
    <w:multiLevelType w:val="hybridMultilevel"/>
    <w:tmpl w:val="D9E0116E"/>
    <w:lvl w:ilvl="0" w:tplc="0419000F">
      <w:start w:val="1"/>
      <w:numFmt w:val="decimal"/>
      <w:lvlText w:val="%1."/>
      <w:lvlJc w:val="left"/>
      <w:pPr>
        <w:tabs>
          <w:tab w:val="num" w:pos="7092"/>
        </w:tabs>
        <w:ind w:left="70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812"/>
        </w:tabs>
        <w:ind w:left="7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532"/>
        </w:tabs>
        <w:ind w:left="8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252"/>
        </w:tabs>
        <w:ind w:left="9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972"/>
        </w:tabs>
        <w:ind w:left="9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692"/>
        </w:tabs>
        <w:ind w:left="10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412"/>
        </w:tabs>
        <w:ind w:left="11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132"/>
        </w:tabs>
        <w:ind w:left="12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852"/>
        </w:tabs>
        <w:ind w:left="12852" w:hanging="180"/>
      </w:pPr>
    </w:lvl>
  </w:abstractNum>
  <w:abstractNum w:abstractNumId="20">
    <w:nsid w:val="59CE005F"/>
    <w:multiLevelType w:val="multilevel"/>
    <w:tmpl w:val="A88236AE"/>
    <w:lvl w:ilvl="0">
      <w:start w:val="1"/>
      <w:numFmt w:val="bullet"/>
      <w:lvlText w:val="-"/>
      <w:lvlJc w:val="left"/>
      <w:pPr>
        <w:tabs>
          <w:tab w:val="num" w:pos="767"/>
        </w:tabs>
        <w:ind w:left="54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D40BC1"/>
    <w:multiLevelType w:val="hybridMultilevel"/>
    <w:tmpl w:val="71904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4609A"/>
    <w:multiLevelType w:val="hybridMultilevel"/>
    <w:tmpl w:val="A0627FE4"/>
    <w:lvl w:ilvl="0" w:tplc="3252D9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1E4417B"/>
    <w:multiLevelType w:val="hybridMultilevel"/>
    <w:tmpl w:val="7340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100C9"/>
    <w:multiLevelType w:val="hybridMultilevel"/>
    <w:tmpl w:val="B91CE07E"/>
    <w:lvl w:ilvl="0" w:tplc="828808AA">
      <w:start w:val="1"/>
      <w:numFmt w:val="bullet"/>
      <w:lvlText w:val="-"/>
      <w:lvlJc w:val="left"/>
      <w:pPr>
        <w:tabs>
          <w:tab w:val="num" w:pos="936"/>
        </w:tabs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4CC43CE"/>
    <w:multiLevelType w:val="hybridMultilevel"/>
    <w:tmpl w:val="00249DC8"/>
    <w:lvl w:ilvl="0" w:tplc="D3061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164DD5"/>
    <w:multiLevelType w:val="hybridMultilevel"/>
    <w:tmpl w:val="4170C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C25EFF"/>
    <w:multiLevelType w:val="hybridMultilevel"/>
    <w:tmpl w:val="30F20D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9A3110"/>
    <w:multiLevelType w:val="multilevel"/>
    <w:tmpl w:val="A0627F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67944D1"/>
    <w:multiLevelType w:val="hybridMultilevel"/>
    <w:tmpl w:val="D87EE3A4"/>
    <w:lvl w:ilvl="0" w:tplc="4C76D8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CCF53B2"/>
    <w:multiLevelType w:val="hybridMultilevel"/>
    <w:tmpl w:val="8972549C"/>
    <w:lvl w:ilvl="0" w:tplc="828808AA">
      <w:start w:val="1"/>
      <w:numFmt w:val="bullet"/>
      <w:lvlText w:val="-"/>
      <w:lvlJc w:val="left"/>
      <w:pPr>
        <w:tabs>
          <w:tab w:val="num" w:pos="94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FD74082"/>
    <w:multiLevelType w:val="hybridMultilevel"/>
    <w:tmpl w:val="DE70FCB4"/>
    <w:lvl w:ilvl="0" w:tplc="D3061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5"/>
  </w:num>
  <w:num w:numId="4">
    <w:abstractNumId w:val="16"/>
  </w:num>
  <w:num w:numId="5">
    <w:abstractNumId w:val="18"/>
  </w:num>
  <w:num w:numId="6">
    <w:abstractNumId w:val="0"/>
  </w:num>
  <w:num w:numId="7">
    <w:abstractNumId w:val="31"/>
  </w:num>
  <w:num w:numId="8">
    <w:abstractNumId w:val="6"/>
  </w:num>
  <w:num w:numId="9">
    <w:abstractNumId w:val="22"/>
  </w:num>
  <w:num w:numId="10">
    <w:abstractNumId w:val="15"/>
  </w:num>
  <w:num w:numId="11">
    <w:abstractNumId w:val="1"/>
  </w:num>
  <w:num w:numId="12">
    <w:abstractNumId w:val="28"/>
  </w:num>
  <w:num w:numId="13">
    <w:abstractNumId w:val="9"/>
  </w:num>
  <w:num w:numId="14">
    <w:abstractNumId w:val="21"/>
  </w:num>
  <w:num w:numId="15">
    <w:abstractNumId w:val="27"/>
  </w:num>
  <w:num w:numId="16">
    <w:abstractNumId w:val="8"/>
  </w:num>
  <w:num w:numId="17">
    <w:abstractNumId w:val="4"/>
  </w:num>
  <w:num w:numId="18">
    <w:abstractNumId w:val="14"/>
  </w:num>
  <w:num w:numId="19">
    <w:abstractNumId w:val="2"/>
  </w:num>
  <w:num w:numId="20">
    <w:abstractNumId w:val="20"/>
  </w:num>
  <w:num w:numId="21">
    <w:abstractNumId w:val="30"/>
  </w:num>
  <w:num w:numId="22">
    <w:abstractNumId w:val="7"/>
  </w:num>
  <w:num w:numId="23">
    <w:abstractNumId w:val="24"/>
  </w:num>
  <w:num w:numId="24">
    <w:abstractNumId w:val="26"/>
  </w:num>
  <w:num w:numId="25">
    <w:abstractNumId w:val="29"/>
  </w:num>
  <w:num w:numId="26">
    <w:abstractNumId w:val="17"/>
  </w:num>
  <w:num w:numId="27">
    <w:abstractNumId w:val="19"/>
  </w:num>
  <w:num w:numId="28">
    <w:abstractNumId w:val="3"/>
  </w:num>
  <w:num w:numId="29">
    <w:abstractNumId w:val="13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0C5"/>
    <w:rsid w:val="00000013"/>
    <w:rsid w:val="00001FAF"/>
    <w:rsid w:val="00011458"/>
    <w:rsid w:val="000143D2"/>
    <w:rsid w:val="00015A5B"/>
    <w:rsid w:val="00026255"/>
    <w:rsid w:val="0004004A"/>
    <w:rsid w:val="0004485E"/>
    <w:rsid w:val="00047A5E"/>
    <w:rsid w:val="00053536"/>
    <w:rsid w:val="000539F8"/>
    <w:rsid w:val="000575E1"/>
    <w:rsid w:val="00057B1A"/>
    <w:rsid w:val="0006199D"/>
    <w:rsid w:val="00071A9E"/>
    <w:rsid w:val="00072AB3"/>
    <w:rsid w:val="00073E98"/>
    <w:rsid w:val="000745D0"/>
    <w:rsid w:val="000759B2"/>
    <w:rsid w:val="00075D3D"/>
    <w:rsid w:val="00077460"/>
    <w:rsid w:val="000857D9"/>
    <w:rsid w:val="000878C1"/>
    <w:rsid w:val="0009041F"/>
    <w:rsid w:val="000A5D65"/>
    <w:rsid w:val="000A72BB"/>
    <w:rsid w:val="000B0351"/>
    <w:rsid w:val="000B7C7B"/>
    <w:rsid w:val="000C6E03"/>
    <w:rsid w:val="000C70D4"/>
    <w:rsid w:val="000C7C96"/>
    <w:rsid w:val="000D2093"/>
    <w:rsid w:val="000D29FC"/>
    <w:rsid w:val="000D2FB3"/>
    <w:rsid w:val="000D3945"/>
    <w:rsid w:val="000D4883"/>
    <w:rsid w:val="000F32B1"/>
    <w:rsid w:val="000F4AB7"/>
    <w:rsid w:val="000F6F2D"/>
    <w:rsid w:val="00100E0B"/>
    <w:rsid w:val="00102F4C"/>
    <w:rsid w:val="00103C1E"/>
    <w:rsid w:val="001101E7"/>
    <w:rsid w:val="001106B9"/>
    <w:rsid w:val="00110DAD"/>
    <w:rsid w:val="00122C9E"/>
    <w:rsid w:val="0013312A"/>
    <w:rsid w:val="00134A1B"/>
    <w:rsid w:val="00136C7B"/>
    <w:rsid w:val="00137AB9"/>
    <w:rsid w:val="00137F37"/>
    <w:rsid w:val="001459EC"/>
    <w:rsid w:val="00145F1B"/>
    <w:rsid w:val="001516C4"/>
    <w:rsid w:val="00152F59"/>
    <w:rsid w:val="0015391C"/>
    <w:rsid w:val="00156C60"/>
    <w:rsid w:val="00163453"/>
    <w:rsid w:val="001650BE"/>
    <w:rsid w:val="00165B79"/>
    <w:rsid w:val="001660F0"/>
    <w:rsid w:val="0017014F"/>
    <w:rsid w:val="001704D2"/>
    <w:rsid w:val="00171174"/>
    <w:rsid w:val="001758C7"/>
    <w:rsid w:val="001814FA"/>
    <w:rsid w:val="00186C85"/>
    <w:rsid w:val="00186E4E"/>
    <w:rsid w:val="001A0FBC"/>
    <w:rsid w:val="001B13FB"/>
    <w:rsid w:val="001B188E"/>
    <w:rsid w:val="001B1E90"/>
    <w:rsid w:val="001B47FA"/>
    <w:rsid w:val="001C112E"/>
    <w:rsid w:val="001C30CA"/>
    <w:rsid w:val="001D17E6"/>
    <w:rsid w:val="001D6EEF"/>
    <w:rsid w:val="001E6B2F"/>
    <w:rsid w:val="001F09F2"/>
    <w:rsid w:val="001F12BD"/>
    <w:rsid w:val="00204395"/>
    <w:rsid w:val="0021405D"/>
    <w:rsid w:val="0021443C"/>
    <w:rsid w:val="00214A2B"/>
    <w:rsid w:val="00217FB6"/>
    <w:rsid w:val="00223388"/>
    <w:rsid w:val="00234005"/>
    <w:rsid w:val="002344D7"/>
    <w:rsid w:val="002437A5"/>
    <w:rsid w:val="00244DE0"/>
    <w:rsid w:val="00260214"/>
    <w:rsid w:val="002611EC"/>
    <w:rsid w:val="002622BA"/>
    <w:rsid w:val="00265A83"/>
    <w:rsid w:val="002700CA"/>
    <w:rsid w:val="00273146"/>
    <w:rsid w:val="0027641C"/>
    <w:rsid w:val="00280624"/>
    <w:rsid w:val="00294092"/>
    <w:rsid w:val="00295C2F"/>
    <w:rsid w:val="002A22D8"/>
    <w:rsid w:val="002A44CF"/>
    <w:rsid w:val="002B0106"/>
    <w:rsid w:val="002B03A0"/>
    <w:rsid w:val="002B1799"/>
    <w:rsid w:val="002B1DC3"/>
    <w:rsid w:val="002B2F41"/>
    <w:rsid w:val="002B3073"/>
    <w:rsid w:val="002B34CD"/>
    <w:rsid w:val="002C24CB"/>
    <w:rsid w:val="002C4BB0"/>
    <w:rsid w:val="002C7093"/>
    <w:rsid w:val="002D7171"/>
    <w:rsid w:val="002D7173"/>
    <w:rsid w:val="002E1BFA"/>
    <w:rsid w:val="002F4225"/>
    <w:rsid w:val="00305DAA"/>
    <w:rsid w:val="00314988"/>
    <w:rsid w:val="003163A8"/>
    <w:rsid w:val="003236C3"/>
    <w:rsid w:val="00332357"/>
    <w:rsid w:val="00333237"/>
    <w:rsid w:val="00334C76"/>
    <w:rsid w:val="00342118"/>
    <w:rsid w:val="00342E69"/>
    <w:rsid w:val="0034303E"/>
    <w:rsid w:val="00343662"/>
    <w:rsid w:val="00354D08"/>
    <w:rsid w:val="0036296A"/>
    <w:rsid w:val="00365E34"/>
    <w:rsid w:val="0036798F"/>
    <w:rsid w:val="00371941"/>
    <w:rsid w:val="00372D23"/>
    <w:rsid w:val="0037640F"/>
    <w:rsid w:val="00381E35"/>
    <w:rsid w:val="00385E23"/>
    <w:rsid w:val="00392CC4"/>
    <w:rsid w:val="00393DF3"/>
    <w:rsid w:val="003964A0"/>
    <w:rsid w:val="003A3BFB"/>
    <w:rsid w:val="003B0E74"/>
    <w:rsid w:val="003B1419"/>
    <w:rsid w:val="003B15B0"/>
    <w:rsid w:val="003B2632"/>
    <w:rsid w:val="003B40AB"/>
    <w:rsid w:val="003C2302"/>
    <w:rsid w:val="003C415C"/>
    <w:rsid w:val="003D01B8"/>
    <w:rsid w:val="003D40E8"/>
    <w:rsid w:val="003D5911"/>
    <w:rsid w:val="003E41BA"/>
    <w:rsid w:val="003E64E9"/>
    <w:rsid w:val="003F68FC"/>
    <w:rsid w:val="003F795B"/>
    <w:rsid w:val="00405FF2"/>
    <w:rsid w:val="0040792B"/>
    <w:rsid w:val="0042022C"/>
    <w:rsid w:val="00421852"/>
    <w:rsid w:val="00424A94"/>
    <w:rsid w:val="00425412"/>
    <w:rsid w:val="00426715"/>
    <w:rsid w:val="004302CC"/>
    <w:rsid w:val="00431B79"/>
    <w:rsid w:val="004341C4"/>
    <w:rsid w:val="00446CC1"/>
    <w:rsid w:val="00462EC3"/>
    <w:rsid w:val="0046395D"/>
    <w:rsid w:val="00464A43"/>
    <w:rsid w:val="004707EA"/>
    <w:rsid w:val="0047152E"/>
    <w:rsid w:val="00485BD8"/>
    <w:rsid w:val="00487454"/>
    <w:rsid w:val="00487CCF"/>
    <w:rsid w:val="00487F24"/>
    <w:rsid w:val="00497EA3"/>
    <w:rsid w:val="004A2A86"/>
    <w:rsid w:val="004A372E"/>
    <w:rsid w:val="004A3BF0"/>
    <w:rsid w:val="004A48D8"/>
    <w:rsid w:val="004C39AC"/>
    <w:rsid w:val="004E229F"/>
    <w:rsid w:val="004E25F5"/>
    <w:rsid w:val="004E3C38"/>
    <w:rsid w:val="004F3636"/>
    <w:rsid w:val="004F579E"/>
    <w:rsid w:val="0050148A"/>
    <w:rsid w:val="00502E5D"/>
    <w:rsid w:val="00506428"/>
    <w:rsid w:val="005068DC"/>
    <w:rsid w:val="00510393"/>
    <w:rsid w:val="00511669"/>
    <w:rsid w:val="00513E45"/>
    <w:rsid w:val="0051413B"/>
    <w:rsid w:val="00517789"/>
    <w:rsid w:val="00523401"/>
    <w:rsid w:val="0053005F"/>
    <w:rsid w:val="005306F8"/>
    <w:rsid w:val="00531919"/>
    <w:rsid w:val="00532421"/>
    <w:rsid w:val="00540486"/>
    <w:rsid w:val="0054216C"/>
    <w:rsid w:val="00544249"/>
    <w:rsid w:val="00550A17"/>
    <w:rsid w:val="005524D2"/>
    <w:rsid w:val="0055262F"/>
    <w:rsid w:val="00553D97"/>
    <w:rsid w:val="005573DF"/>
    <w:rsid w:val="00560048"/>
    <w:rsid w:val="0056297D"/>
    <w:rsid w:val="005630A2"/>
    <w:rsid w:val="00567789"/>
    <w:rsid w:val="00570788"/>
    <w:rsid w:val="0057384E"/>
    <w:rsid w:val="00573C9B"/>
    <w:rsid w:val="00580A65"/>
    <w:rsid w:val="005964AF"/>
    <w:rsid w:val="005A1DE3"/>
    <w:rsid w:val="005A2843"/>
    <w:rsid w:val="005A6BE2"/>
    <w:rsid w:val="005A6D4D"/>
    <w:rsid w:val="005B377D"/>
    <w:rsid w:val="005C2605"/>
    <w:rsid w:val="005C26A8"/>
    <w:rsid w:val="005C6A9F"/>
    <w:rsid w:val="005D3252"/>
    <w:rsid w:val="005D393B"/>
    <w:rsid w:val="005D4C6D"/>
    <w:rsid w:val="005E0188"/>
    <w:rsid w:val="005E0F6E"/>
    <w:rsid w:val="005E189D"/>
    <w:rsid w:val="005E1D8C"/>
    <w:rsid w:val="005E3DE2"/>
    <w:rsid w:val="005F1C42"/>
    <w:rsid w:val="005F3505"/>
    <w:rsid w:val="005F5424"/>
    <w:rsid w:val="005F70EC"/>
    <w:rsid w:val="00600A43"/>
    <w:rsid w:val="00603122"/>
    <w:rsid w:val="006070E3"/>
    <w:rsid w:val="006126FD"/>
    <w:rsid w:val="00625FDD"/>
    <w:rsid w:val="00632060"/>
    <w:rsid w:val="006365A6"/>
    <w:rsid w:val="006514C8"/>
    <w:rsid w:val="00654B1F"/>
    <w:rsid w:val="00655098"/>
    <w:rsid w:val="00657C5F"/>
    <w:rsid w:val="00660B44"/>
    <w:rsid w:val="00660CA2"/>
    <w:rsid w:val="006615CA"/>
    <w:rsid w:val="00666CD0"/>
    <w:rsid w:val="00670EDB"/>
    <w:rsid w:val="00680769"/>
    <w:rsid w:val="006861AC"/>
    <w:rsid w:val="00686227"/>
    <w:rsid w:val="006A124C"/>
    <w:rsid w:val="006A3CB4"/>
    <w:rsid w:val="006A4D45"/>
    <w:rsid w:val="006A647C"/>
    <w:rsid w:val="006A7056"/>
    <w:rsid w:val="006B48EB"/>
    <w:rsid w:val="006B6CEC"/>
    <w:rsid w:val="006C0A3E"/>
    <w:rsid w:val="006C37FE"/>
    <w:rsid w:val="006C419A"/>
    <w:rsid w:val="006D195E"/>
    <w:rsid w:val="006D4B9F"/>
    <w:rsid w:val="006E35B5"/>
    <w:rsid w:val="006E4F09"/>
    <w:rsid w:val="006E54FB"/>
    <w:rsid w:val="006F7D0A"/>
    <w:rsid w:val="00702E58"/>
    <w:rsid w:val="00707228"/>
    <w:rsid w:val="0071102A"/>
    <w:rsid w:val="007113F9"/>
    <w:rsid w:val="007147D7"/>
    <w:rsid w:val="00722301"/>
    <w:rsid w:val="007223E1"/>
    <w:rsid w:val="00722BF4"/>
    <w:rsid w:val="0072346F"/>
    <w:rsid w:val="0072406D"/>
    <w:rsid w:val="00727334"/>
    <w:rsid w:val="0073125D"/>
    <w:rsid w:val="00733A76"/>
    <w:rsid w:val="0073410D"/>
    <w:rsid w:val="0073602C"/>
    <w:rsid w:val="00745C43"/>
    <w:rsid w:val="00751AC4"/>
    <w:rsid w:val="00761DB8"/>
    <w:rsid w:val="00767C4C"/>
    <w:rsid w:val="00771435"/>
    <w:rsid w:val="00771CF4"/>
    <w:rsid w:val="00772965"/>
    <w:rsid w:val="00776E51"/>
    <w:rsid w:val="0078288B"/>
    <w:rsid w:val="00791E26"/>
    <w:rsid w:val="0079568D"/>
    <w:rsid w:val="00796BA9"/>
    <w:rsid w:val="007A02B2"/>
    <w:rsid w:val="007A673B"/>
    <w:rsid w:val="007A6D98"/>
    <w:rsid w:val="007B152E"/>
    <w:rsid w:val="007C1FCD"/>
    <w:rsid w:val="007C31BD"/>
    <w:rsid w:val="007C54F9"/>
    <w:rsid w:val="007C7397"/>
    <w:rsid w:val="007D2F97"/>
    <w:rsid w:val="007D5ACF"/>
    <w:rsid w:val="007F1F79"/>
    <w:rsid w:val="007F545D"/>
    <w:rsid w:val="007F67A2"/>
    <w:rsid w:val="007F68F0"/>
    <w:rsid w:val="007F7C9D"/>
    <w:rsid w:val="0080107C"/>
    <w:rsid w:val="00806D8F"/>
    <w:rsid w:val="008132B3"/>
    <w:rsid w:val="00815F4B"/>
    <w:rsid w:val="00816CDB"/>
    <w:rsid w:val="00824252"/>
    <w:rsid w:val="00830476"/>
    <w:rsid w:val="008367D6"/>
    <w:rsid w:val="00840117"/>
    <w:rsid w:val="00840126"/>
    <w:rsid w:val="0084550D"/>
    <w:rsid w:val="00846B27"/>
    <w:rsid w:val="00852E13"/>
    <w:rsid w:val="00854CA2"/>
    <w:rsid w:val="008626A7"/>
    <w:rsid w:val="00864440"/>
    <w:rsid w:val="008670E0"/>
    <w:rsid w:val="00867605"/>
    <w:rsid w:val="008737BC"/>
    <w:rsid w:val="00875F08"/>
    <w:rsid w:val="0087658A"/>
    <w:rsid w:val="00876A9D"/>
    <w:rsid w:val="00877F02"/>
    <w:rsid w:val="0088059D"/>
    <w:rsid w:val="00881360"/>
    <w:rsid w:val="00885333"/>
    <w:rsid w:val="00885FDE"/>
    <w:rsid w:val="00886601"/>
    <w:rsid w:val="00887C1D"/>
    <w:rsid w:val="00891E36"/>
    <w:rsid w:val="00896ED4"/>
    <w:rsid w:val="008B3D7E"/>
    <w:rsid w:val="008C123B"/>
    <w:rsid w:val="008C5AB0"/>
    <w:rsid w:val="008D13F5"/>
    <w:rsid w:val="008D37B6"/>
    <w:rsid w:val="008E60C5"/>
    <w:rsid w:val="008F13D4"/>
    <w:rsid w:val="008F223A"/>
    <w:rsid w:val="00903836"/>
    <w:rsid w:val="00907C52"/>
    <w:rsid w:val="009111C3"/>
    <w:rsid w:val="00911622"/>
    <w:rsid w:val="00916ADB"/>
    <w:rsid w:val="00917956"/>
    <w:rsid w:val="00922679"/>
    <w:rsid w:val="00926572"/>
    <w:rsid w:val="00940490"/>
    <w:rsid w:val="00940899"/>
    <w:rsid w:val="009560F7"/>
    <w:rsid w:val="00960043"/>
    <w:rsid w:val="0096057E"/>
    <w:rsid w:val="0096594C"/>
    <w:rsid w:val="009672FC"/>
    <w:rsid w:val="00984DA3"/>
    <w:rsid w:val="00994461"/>
    <w:rsid w:val="00994BC1"/>
    <w:rsid w:val="009B0495"/>
    <w:rsid w:val="009B0EB5"/>
    <w:rsid w:val="009B2024"/>
    <w:rsid w:val="009B5CBC"/>
    <w:rsid w:val="009C4F10"/>
    <w:rsid w:val="009D666E"/>
    <w:rsid w:val="009D7627"/>
    <w:rsid w:val="009E1720"/>
    <w:rsid w:val="009E7DD4"/>
    <w:rsid w:val="009F61AF"/>
    <w:rsid w:val="00A011F5"/>
    <w:rsid w:val="00A02DC1"/>
    <w:rsid w:val="00A068C7"/>
    <w:rsid w:val="00A105E3"/>
    <w:rsid w:val="00A12CE8"/>
    <w:rsid w:val="00A1512B"/>
    <w:rsid w:val="00A1779B"/>
    <w:rsid w:val="00A21381"/>
    <w:rsid w:val="00A21632"/>
    <w:rsid w:val="00A31752"/>
    <w:rsid w:val="00A35D55"/>
    <w:rsid w:val="00A455BF"/>
    <w:rsid w:val="00A467DB"/>
    <w:rsid w:val="00A47798"/>
    <w:rsid w:val="00A5004B"/>
    <w:rsid w:val="00A5025B"/>
    <w:rsid w:val="00A70978"/>
    <w:rsid w:val="00A71CD3"/>
    <w:rsid w:val="00A736EA"/>
    <w:rsid w:val="00A7484E"/>
    <w:rsid w:val="00A74E10"/>
    <w:rsid w:val="00A75A81"/>
    <w:rsid w:val="00A761AD"/>
    <w:rsid w:val="00A81288"/>
    <w:rsid w:val="00A85D31"/>
    <w:rsid w:val="00A86857"/>
    <w:rsid w:val="00A96680"/>
    <w:rsid w:val="00A9749A"/>
    <w:rsid w:val="00AA12C3"/>
    <w:rsid w:val="00AA3431"/>
    <w:rsid w:val="00AA3E8B"/>
    <w:rsid w:val="00AA5CAB"/>
    <w:rsid w:val="00AA7461"/>
    <w:rsid w:val="00AA7652"/>
    <w:rsid w:val="00AB06C3"/>
    <w:rsid w:val="00AB1FFD"/>
    <w:rsid w:val="00AB29B7"/>
    <w:rsid w:val="00AB3D38"/>
    <w:rsid w:val="00AB75BF"/>
    <w:rsid w:val="00AB7874"/>
    <w:rsid w:val="00AB7B55"/>
    <w:rsid w:val="00AC36DA"/>
    <w:rsid w:val="00AC466C"/>
    <w:rsid w:val="00AD0169"/>
    <w:rsid w:val="00AD01F3"/>
    <w:rsid w:val="00AD058B"/>
    <w:rsid w:val="00AD1927"/>
    <w:rsid w:val="00AD22C0"/>
    <w:rsid w:val="00AE3637"/>
    <w:rsid w:val="00B0269F"/>
    <w:rsid w:val="00B033DF"/>
    <w:rsid w:val="00B054F4"/>
    <w:rsid w:val="00B067EF"/>
    <w:rsid w:val="00B07C0B"/>
    <w:rsid w:val="00B241E1"/>
    <w:rsid w:val="00B275CE"/>
    <w:rsid w:val="00B4669F"/>
    <w:rsid w:val="00B521BF"/>
    <w:rsid w:val="00B5554B"/>
    <w:rsid w:val="00B5721E"/>
    <w:rsid w:val="00B57646"/>
    <w:rsid w:val="00B577AD"/>
    <w:rsid w:val="00B579BF"/>
    <w:rsid w:val="00B6024B"/>
    <w:rsid w:val="00B628E9"/>
    <w:rsid w:val="00B65B1A"/>
    <w:rsid w:val="00B71D71"/>
    <w:rsid w:val="00B729B4"/>
    <w:rsid w:val="00B74306"/>
    <w:rsid w:val="00B777AC"/>
    <w:rsid w:val="00B80FC8"/>
    <w:rsid w:val="00B81455"/>
    <w:rsid w:val="00B83DF9"/>
    <w:rsid w:val="00B848EE"/>
    <w:rsid w:val="00B917FB"/>
    <w:rsid w:val="00B953DF"/>
    <w:rsid w:val="00BA6E6F"/>
    <w:rsid w:val="00BB126E"/>
    <w:rsid w:val="00BB7306"/>
    <w:rsid w:val="00BC3E48"/>
    <w:rsid w:val="00BC4DE9"/>
    <w:rsid w:val="00BD31C8"/>
    <w:rsid w:val="00BD59BF"/>
    <w:rsid w:val="00BD72A7"/>
    <w:rsid w:val="00BD7366"/>
    <w:rsid w:val="00BE047E"/>
    <w:rsid w:val="00BF2568"/>
    <w:rsid w:val="00BF5D7F"/>
    <w:rsid w:val="00BF6B1C"/>
    <w:rsid w:val="00C029FE"/>
    <w:rsid w:val="00C04AB4"/>
    <w:rsid w:val="00C10E03"/>
    <w:rsid w:val="00C12144"/>
    <w:rsid w:val="00C13F24"/>
    <w:rsid w:val="00C14F9A"/>
    <w:rsid w:val="00C178B1"/>
    <w:rsid w:val="00C24DCE"/>
    <w:rsid w:val="00C25F45"/>
    <w:rsid w:val="00C2689F"/>
    <w:rsid w:val="00C272B7"/>
    <w:rsid w:val="00C279A1"/>
    <w:rsid w:val="00C40E01"/>
    <w:rsid w:val="00C41A0C"/>
    <w:rsid w:val="00C46C26"/>
    <w:rsid w:val="00C47906"/>
    <w:rsid w:val="00C533E4"/>
    <w:rsid w:val="00C57BBC"/>
    <w:rsid w:val="00C6192B"/>
    <w:rsid w:val="00C622E8"/>
    <w:rsid w:val="00C62953"/>
    <w:rsid w:val="00C632F8"/>
    <w:rsid w:val="00C65D3D"/>
    <w:rsid w:val="00C717B2"/>
    <w:rsid w:val="00C72438"/>
    <w:rsid w:val="00C738BF"/>
    <w:rsid w:val="00C73D57"/>
    <w:rsid w:val="00C73DF5"/>
    <w:rsid w:val="00C749E1"/>
    <w:rsid w:val="00C762A4"/>
    <w:rsid w:val="00C76DA9"/>
    <w:rsid w:val="00C84B96"/>
    <w:rsid w:val="00C9257C"/>
    <w:rsid w:val="00C945DB"/>
    <w:rsid w:val="00C950BD"/>
    <w:rsid w:val="00C97E2E"/>
    <w:rsid w:val="00CA5351"/>
    <w:rsid w:val="00CC691D"/>
    <w:rsid w:val="00CD3D66"/>
    <w:rsid w:val="00CD7268"/>
    <w:rsid w:val="00CE15BD"/>
    <w:rsid w:val="00CE2F6A"/>
    <w:rsid w:val="00CE62AA"/>
    <w:rsid w:val="00CF1DFF"/>
    <w:rsid w:val="00CF24E9"/>
    <w:rsid w:val="00CF3575"/>
    <w:rsid w:val="00CF50BE"/>
    <w:rsid w:val="00CF5D69"/>
    <w:rsid w:val="00CF6608"/>
    <w:rsid w:val="00CF6AFC"/>
    <w:rsid w:val="00D03F8C"/>
    <w:rsid w:val="00D0568E"/>
    <w:rsid w:val="00D05968"/>
    <w:rsid w:val="00D06473"/>
    <w:rsid w:val="00D1005E"/>
    <w:rsid w:val="00D138CE"/>
    <w:rsid w:val="00D15025"/>
    <w:rsid w:val="00D16A35"/>
    <w:rsid w:val="00D1709C"/>
    <w:rsid w:val="00D21EC6"/>
    <w:rsid w:val="00D22295"/>
    <w:rsid w:val="00D2327A"/>
    <w:rsid w:val="00D23F17"/>
    <w:rsid w:val="00D243EF"/>
    <w:rsid w:val="00D25746"/>
    <w:rsid w:val="00D33068"/>
    <w:rsid w:val="00D360DA"/>
    <w:rsid w:val="00D361D7"/>
    <w:rsid w:val="00D408DD"/>
    <w:rsid w:val="00D41D94"/>
    <w:rsid w:val="00D4335C"/>
    <w:rsid w:val="00D44BF7"/>
    <w:rsid w:val="00D538D3"/>
    <w:rsid w:val="00D60FA5"/>
    <w:rsid w:val="00D62DD8"/>
    <w:rsid w:val="00D66C72"/>
    <w:rsid w:val="00D677BE"/>
    <w:rsid w:val="00D7390F"/>
    <w:rsid w:val="00D748C7"/>
    <w:rsid w:val="00D75227"/>
    <w:rsid w:val="00D8106F"/>
    <w:rsid w:val="00D92D19"/>
    <w:rsid w:val="00D97A1B"/>
    <w:rsid w:val="00DA6EF7"/>
    <w:rsid w:val="00DB04BB"/>
    <w:rsid w:val="00DB2DC0"/>
    <w:rsid w:val="00DB5E0A"/>
    <w:rsid w:val="00DC0689"/>
    <w:rsid w:val="00DC336A"/>
    <w:rsid w:val="00DC4FC0"/>
    <w:rsid w:val="00DC7733"/>
    <w:rsid w:val="00DD75DB"/>
    <w:rsid w:val="00DE696C"/>
    <w:rsid w:val="00DF5300"/>
    <w:rsid w:val="00DF7AF5"/>
    <w:rsid w:val="00E003D5"/>
    <w:rsid w:val="00E019B3"/>
    <w:rsid w:val="00E04057"/>
    <w:rsid w:val="00E041A6"/>
    <w:rsid w:val="00E10F3C"/>
    <w:rsid w:val="00E12153"/>
    <w:rsid w:val="00E139EE"/>
    <w:rsid w:val="00E14500"/>
    <w:rsid w:val="00E15056"/>
    <w:rsid w:val="00E175E9"/>
    <w:rsid w:val="00E25243"/>
    <w:rsid w:val="00E25D50"/>
    <w:rsid w:val="00E30874"/>
    <w:rsid w:val="00E37594"/>
    <w:rsid w:val="00E50CAB"/>
    <w:rsid w:val="00E51B4C"/>
    <w:rsid w:val="00E53511"/>
    <w:rsid w:val="00E5353A"/>
    <w:rsid w:val="00E54158"/>
    <w:rsid w:val="00E55860"/>
    <w:rsid w:val="00E608DC"/>
    <w:rsid w:val="00E628C7"/>
    <w:rsid w:val="00E67CE6"/>
    <w:rsid w:val="00E74638"/>
    <w:rsid w:val="00E76D36"/>
    <w:rsid w:val="00E80E9C"/>
    <w:rsid w:val="00E86B3B"/>
    <w:rsid w:val="00E91A8A"/>
    <w:rsid w:val="00E91D54"/>
    <w:rsid w:val="00E92035"/>
    <w:rsid w:val="00E9678E"/>
    <w:rsid w:val="00E96BC7"/>
    <w:rsid w:val="00EA0CA7"/>
    <w:rsid w:val="00EA17AC"/>
    <w:rsid w:val="00EA37FF"/>
    <w:rsid w:val="00EA3D6F"/>
    <w:rsid w:val="00EA6954"/>
    <w:rsid w:val="00EB1221"/>
    <w:rsid w:val="00EB14E0"/>
    <w:rsid w:val="00EB448C"/>
    <w:rsid w:val="00EB4697"/>
    <w:rsid w:val="00EB7163"/>
    <w:rsid w:val="00EC5314"/>
    <w:rsid w:val="00ED1C3C"/>
    <w:rsid w:val="00ED287E"/>
    <w:rsid w:val="00ED6806"/>
    <w:rsid w:val="00EE6BBD"/>
    <w:rsid w:val="00EE74D7"/>
    <w:rsid w:val="00EF0E16"/>
    <w:rsid w:val="00EF1B86"/>
    <w:rsid w:val="00F03511"/>
    <w:rsid w:val="00F05EEC"/>
    <w:rsid w:val="00F15782"/>
    <w:rsid w:val="00F247EB"/>
    <w:rsid w:val="00F257FE"/>
    <w:rsid w:val="00F307FB"/>
    <w:rsid w:val="00F353D9"/>
    <w:rsid w:val="00F3761C"/>
    <w:rsid w:val="00F403E0"/>
    <w:rsid w:val="00F5256C"/>
    <w:rsid w:val="00F5276A"/>
    <w:rsid w:val="00F55687"/>
    <w:rsid w:val="00F62B0D"/>
    <w:rsid w:val="00F73021"/>
    <w:rsid w:val="00F74BC6"/>
    <w:rsid w:val="00F76758"/>
    <w:rsid w:val="00F91EED"/>
    <w:rsid w:val="00F944C8"/>
    <w:rsid w:val="00F94A8E"/>
    <w:rsid w:val="00F961A5"/>
    <w:rsid w:val="00F97A73"/>
    <w:rsid w:val="00FA43D2"/>
    <w:rsid w:val="00FA7366"/>
    <w:rsid w:val="00FB6CDC"/>
    <w:rsid w:val="00FC10C6"/>
    <w:rsid w:val="00FC456B"/>
    <w:rsid w:val="00FD35D8"/>
    <w:rsid w:val="00FD67A4"/>
    <w:rsid w:val="00FE19E1"/>
    <w:rsid w:val="00FE50D1"/>
    <w:rsid w:val="00FE5766"/>
    <w:rsid w:val="00FE7A7D"/>
    <w:rsid w:val="00FF06DB"/>
    <w:rsid w:val="00FF515D"/>
    <w:rsid w:val="00FF5517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72A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D72A7"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BD7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D72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D72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D72A7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BD72A7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BD72A7"/>
    <w:pPr>
      <w:keepNext/>
      <w:ind w:firstLine="72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BD72A7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0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E60C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D72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72A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D72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D72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D72A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D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D72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72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D72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D72A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BD72A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BD72A7"/>
    <w:pPr>
      <w:spacing w:after="120"/>
    </w:pPr>
  </w:style>
  <w:style w:type="character" w:customStyle="1" w:styleId="a6">
    <w:name w:val="Основной текст Знак"/>
    <w:basedOn w:val="a0"/>
    <w:link w:val="a5"/>
    <w:rsid w:val="00BD7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D72A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7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BD72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D7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BD72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D72A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BD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2">
    <w:name w:val="WW-Основной текст с отступом 2"/>
    <w:basedOn w:val="a"/>
    <w:rsid w:val="00BD72A7"/>
    <w:pPr>
      <w:suppressAutoHyphens/>
      <w:ind w:firstLine="720"/>
      <w:jc w:val="both"/>
    </w:pPr>
    <w:rPr>
      <w:sz w:val="24"/>
      <w:lang w:eastAsia="ar-SA"/>
    </w:rPr>
  </w:style>
  <w:style w:type="paragraph" w:styleId="23">
    <w:name w:val="Body Text 2"/>
    <w:basedOn w:val="a"/>
    <w:link w:val="24"/>
    <w:rsid w:val="00BD72A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D7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D72A7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11"/>
    <w:rsid w:val="00BD72A7"/>
    <w:pPr>
      <w:spacing w:before="0" w:after="0"/>
      <w:jc w:val="both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11"/>
    <w:rsid w:val="00BD72A7"/>
    <w:pPr>
      <w:spacing w:before="40" w:after="0"/>
      <w:ind w:firstLine="680"/>
      <w:jc w:val="both"/>
    </w:pPr>
    <w:rPr>
      <w:rFonts w:ascii="Arial" w:hAnsi="Arial"/>
      <w:sz w:val="22"/>
    </w:rPr>
  </w:style>
  <w:style w:type="paragraph" w:customStyle="1" w:styleId="ju">
    <w:name w:val="ju"/>
    <w:basedOn w:val="a"/>
    <w:rsid w:val="00BD72A7"/>
    <w:pPr>
      <w:spacing w:before="100" w:after="100"/>
      <w:jc w:val="both"/>
    </w:pPr>
    <w:rPr>
      <w:sz w:val="24"/>
    </w:rPr>
  </w:style>
  <w:style w:type="character" w:styleId="aa">
    <w:name w:val="page number"/>
    <w:basedOn w:val="a0"/>
    <w:rsid w:val="00BD72A7"/>
  </w:style>
  <w:style w:type="paragraph" w:customStyle="1" w:styleId="25">
    <w:name w:val="Обычный2"/>
    <w:rsid w:val="00BD72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BD72A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D72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W-20">
    <w:name w:val="WW-Основной текст 2"/>
    <w:basedOn w:val="a"/>
    <w:rsid w:val="00BD72A7"/>
    <w:pPr>
      <w:suppressAutoHyphens/>
      <w:jc w:val="center"/>
    </w:pPr>
    <w:rPr>
      <w:b/>
      <w:sz w:val="28"/>
      <w:lang w:eastAsia="ar-SA"/>
    </w:rPr>
  </w:style>
  <w:style w:type="paragraph" w:customStyle="1" w:styleId="WW-3">
    <w:name w:val="WW-Основной текст 3"/>
    <w:basedOn w:val="a"/>
    <w:rsid w:val="00BD72A7"/>
    <w:pPr>
      <w:suppressAutoHyphens/>
      <w:jc w:val="both"/>
    </w:pPr>
    <w:rPr>
      <w:sz w:val="24"/>
      <w:lang w:eastAsia="ar-SA"/>
    </w:rPr>
  </w:style>
  <w:style w:type="paragraph" w:customStyle="1" w:styleId="FR3">
    <w:name w:val="FR3"/>
    <w:rsid w:val="00BD72A7"/>
    <w:pPr>
      <w:widowControl w:val="0"/>
      <w:spacing w:before="20" w:after="0" w:line="240" w:lineRule="auto"/>
      <w:ind w:left="920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styleId="ab">
    <w:name w:val="Block Text"/>
    <w:basedOn w:val="a"/>
    <w:rsid w:val="00BD72A7"/>
    <w:pPr>
      <w:ind w:left="-113" w:right="-47" w:firstLine="113"/>
    </w:pPr>
  </w:style>
  <w:style w:type="character" w:styleId="ac">
    <w:name w:val="Hyperlink"/>
    <w:rsid w:val="00BD72A7"/>
    <w:rPr>
      <w:color w:val="000080"/>
      <w:u w:val="single"/>
    </w:rPr>
  </w:style>
  <w:style w:type="paragraph" w:styleId="12">
    <w:name w:val="toc 1"/>
    <w:basedOn w:val="a"/>
    <w:next w:val="a"/>
    <w:autoRedefine/>
    <w:semiHidden/>
    <w:rsid w:val="00BD72A7"/>
    <w:rPr>
      <w:sz w:val="24"/>
      <w:szCs w:val="24"/>
    </w:rPr>
  </w:style>
  <w:style w:type="paragraph" w:styleId="ad">
    <w:name w:val="footnote text"/>
    <w:basedOn w:val="a"/>
    <w:link w:val="ae"/>
    <w:semiHidden/>
    <w:rsid w:val="00BD72A7"/>
  </w:style>
  <w:style w:type="character" w:customStyle="1" w:styleId="ae">
    <w:name w:val="Текст сноски Знак"/>
    <w:basedOn w:val="a0"/>
    <w:link w:val="ad"/>
    <w:semiHidden/>
    <w:rsid w:val="00BD7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BD72A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BD7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semiHidden/>
    <w:rsid w:val="00BD72A7"/>
    <w:pPr>
      <w:tabs>
        <w:tab w:val="right" w:leader="dot" w:pos="10195"/>
      </w:tabs>
      <w:spacing w:line="360" w:lineRule="auto"/>
      <w:ind w:left="240"/>
    </w:pPr>
    <w:rPr>
      <w:noProof/>
      <w:sz w:val="28"/>
      <w:szCs w:val="28"/>
    </w:rPr>
  </w:style>
  <w:style w:type="paragraph" w:customStyle="1" w:styleId="ConsNormal">
    <w:name w:val="ConsNormal"/>
    <w:rsid w:val="00BD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32"/>
      <w:szCs w:val="20"/>
      <w:lang w:eastAsia="ru-RU"/>
    </w:rPr>
  </w:style>
  <w:style w:type="paragraph" w:customStyle="1" w:styleId="13">
    <w:name w:val="Квадрат1"/>
    <w:basedOn w:val="a"/>
    <w:rsid w:val="00BD72A7"/>
    <w:pPr>
      <w:widowControl w:val="0"/>
      <w:snapToGrid w:val="0"/>
      <w:jc w:val="both"/>
    </w:pPr>
    <w:rPr>
      <w:rFonts w:ascii="a_Timer" w:hAnsi="a_Timer"/>
      <w:sz w:val="24"/>
      <w:lang w:val="en-US"/>
    </w:rPr>
  </w:style>
  <w:style w:type="paragraph" w:styleId="af1">
    <w:name w:val="header"/>
    <w:basedOn w:val="a"/>
    <w:link w:val="af2"/>
    <w:rsid w:val="00BD72A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BD7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BD72A7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5">
    <w:name w:val="Основной текст1"/>
    <w:basedOn w:val="a"/>
    <w:rsid w:val="00BD72A7"/>
    <w:pPr>
      <w:widowControl w:val="0"/>
      <w:snapToGrid w:val="0"/>
      <w:spacing w:line="-338" w:lineRule="auto"/>
      <w:ind w:right="-29"/>
      <w:jc w:val="center"/>
    </w:pPr>
    <w:rPr>
      <w:spacing w:val="6"/>
      <w:sz w:val="28"/>
    </w:rPr>
  </w:style>
  <w:style w:type="paragraph" w:customStyle="1" w:styleId="af3">
    <w:name w:val="Îñíîâíîé òåêñò ñ êðàñíîé"/>
    <w:basedOn w:val="a5"/>
    <w:rsid w:val="00BD72A7"/>
    <w:pPr>
      <w:widowControl w:val="0"/>
      <w:spacing w:before="60" w:after="20"/>
      <w:ind w:firstLine="454"/>
      <w:jc w:val="both"/>
    </w:pPr>
    <w:rPr>
      <w:sz w:val="18"/>
    </w:rPr>
  </w:style>
  <w:style w:type="paragraph" w:styleId="af4">
    <w:name w:val="List Bullet"/>
    <w:basedOn w:val="a"/>
    <w:autoRedefine/>
    <w:rsid w:val="00BD72A7"/>
    <w:pPr>
      <w:ind w:firstLine="600"/>
      <w:jc w:val="both"/>
    </w:pPr>
    <w:rPr>
      <w:sz w:val="28"/>
      <w:szCs w:val="28"/>
    </w:rPr>
  </w:style>
  <w:style w:type="paragraph" w:styleId="af5">
    <w:name w:val="Subtitle"/>
    <w:basedOn w:val="a"/>
    <w:link w:val="af6"/>
    <w:qFormat/>
    <w:rsid w:val="00BD72A7"/>
    <w:pPr>
      <w:widowControl w:val="0"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 w:cs="Arial"/>
      <w:b/>
      <w:sz w:val="24"/>
    </w:rPr>
  </w:style>
  <w:style w:type="character" w:customStyle="1" w:styleId="af6">
    <w:name w:val="Подзаголовок Знак"/>
    <w:basedOn w:val="a0"/>
    <w:link w:val="af5"/>
    <w:rsid w:val="00BD72A7"/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16">
    <w:name w:val="заголовок 1"/>
    <w:basedOn w:val="a"/>
    <w:next w:val="a"/>
    <w:rsid w:val="00BD72A7"/>
    <w:pPr>
      <w:keepNext/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WW8Num2z0">
    <w:name w:val="WW8Num2z0"/>
    <w:rsid w:val="00BD72A7"/>
    <w:rPr>
      <w:rFonts w:ascii="Symbol" w:hAnsi="Symbol"/>
    </w:rPr>
  </w:style>
  <w:style w:type="character" w:customStyle="1" w:styleId="WW8Num5z0">
    <w:name w:val="WW8Num5z0"/>
    <w:rsid w:val="00BD72A7"/>
    <w:rPr>
      <w:rFonts w:ascii="Symbol" w:hAnsi="Symbol"/>
    </w:rPr>
  </w:style>
  <w:style w:type="character" w:customStyle="1" w:styleId="WW8Num9z0">
    <w:name w:val="WW8Num9z0"/>
    <w:rsid w:val="00BD72A7"/>
    <w:rPr>
      <w:rFonts w:ascii="Symbol" w:hAnsi="Symbol"/>
    </w:rPr>
  </w:style>
  <w:style w:type="character" w:customStyle="1" w:styleId="WW8Num10z0">
    <w:name w:val="WW8Num10z0"/>
    <w:rsid w:val="00BD72A7"/>
    <w:rPr>
      <w:rFonts w:ascii="Symbol" w:hAnsi="Symbol"/>
    </w:rPr>
  </w:style>
  <w:style w:type="character" w:customStyle="1" w:styleId="WW8Num12z0">
    <w:name w:val="WW8Num12z0"/>
    <w:rsid w:val="00BD72A7"/>
    <w:rPr>
      <w:rFonts w:ascii="Symbol" w:hAnsi="Symbol"/>
    </w:rPr>
  </w:style>
  <w:style w:type="character" w:customStyle="1" w:styleId="WW8Num13z0">
    <w:name w:val="WW8Num13z0"/>
    <w:rsid w:val="00BD72A7"/>
    <w:rPr>
      <w:rFonts w:ascii="Symbol" w:hAnsi="Symbol"/>
    </w:rPr>
  </w:style>
  <w:style w:type="character" w:customStyle="1" w:styleId="WW8Num14z0">
    <w:name w:val="WW8Num14z0"/>
    <w:rsid w:val="00BD72A7"/>
    <w:rPr>
      <w:rFonts w:ascii="Symbol" w:hAnsi="Symbol"/>
    </w:rPr>
  </w:style>
  <w:style w:type="character" w:customStyle="1" w:styleId="WW8Num15z0">
    <w:name w:val="WW8Num15z0"/>
    <w:rsid w:val="00BD72A7"/>
    <w:rPr>
      <w:rFonts w:ascii="Symbol" w:hAnsi="Symbol"/>
    </w:rPr>
  </w:style>
  <w:style w:type="character" w:customStyle="1" w:styleId="WW8Num17z0">
    <w:name w:val="WW8Num17z0"/>
    <w:rsid w:val="00BD72A7"/>
    <w:rPr>
      <w:rFonts w:ascii="Symbol" w:hAnsi="Symbol"/>
    </w:rPr>
  </w:style>
  <w:style w:type="character" w:customStyle="1" w:styleId="WW8NumSt3z0">
    <w:name w:val="WW8NumSt3z0"/>
    <w:rsid w:val="00BD72A7"/>
    <w:rPr>
      <w:rFonts w:ascii="Symbol" w:hAnsi="Symbol"/>
    </w:rPr>
  </w:style>
  <w:style w:type="character" w:customStyle="1" w:styleId="WW8NumSt4z0">
    <w:name w:val="WW8NumSt4z0"/>
    <w:rsid w:val="00BD72A7"/>
    <w:rPr>
      <w:rFonts w:ascii="Symbol" w:hAnsi="Symbol"/>
    </w:rPr>
  </w:style>
  <w:style w:type="character" w:customStyle="1" w:styleId="WW-">
    <w:name w:val="WW-Основной шрифт абзаца"/>
    <w:rsid w:val="00BD72A7"/>
  </w:style>
  <w:style w:type="character" w:customStyle="1" w:styleId="NumberingSymbols">
    <w:name w:val="Numbering Symbols"/>
    <w:rsid w:val="00BD72A7"/>
  </w:style>
  <w:style w:type="paragraph" w:customStyle="1" w:styleId="Heading">
    <w:name w:val="Heading"/>
    <w:basedOn w:val="a"/>
    <w:next w:val="a5"/>
    <w:rsid w:val="00BD72A7"/>
    <w:pPr>
      <w:keepNext/>
      <w:suppressAutoHyphens/>
      <w:spacing w:before="240" w:after="120"/>
    </w:pPr>
    <w:rPr>
      <w:rFonts w:ascii="Arial" w:eastAsia="Mincho" w:hAnsi="Arial" w:cs="Courier New"/>
      <w:sz w:val="28"/>
      <w:szCs w:val="28"/>
      <w:lang w:eastAsia="ar-SA"/>
    </w:rPr>
  </w:style>
  <w:style w:type="paragraph" w:customStyle="1" w:styleId="af7">
    <w:name w:val="Готовый"/>
    <w:basedOn w:val="a"/>
    <w:rsid w:val="00BD72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/>
      <w:lang w:eastAsia="ar-SA"/>
    </w:rPr>
  </w:style>
  <w:style w:type="paragraph" w:customStyle="1" w:styleId="TableContents">
    <w:name w:val="Table Contents"/>
    <w:basedOn w:val="a5"/>
    <w:rsid w:val="00BD72A7"/>
    <w:pPr>
      <w:suppressLineNumbers/>
      <w:suppressAutoHyphens/>
      <w:spacing w:after="0"/>
    </w:pPr>
    <w:rPr>
      <w:sz w:val="24"/>
      <w:lang w:eastAsia="ar-SA"/>
    </w:rPr>
  </w:style>
  <w:style w:type="paragraph" w:customStyle="1" w:styleId="TableHeading">
    <w:name w:val="Table Heading"/>
    <w:basedOn w:val="TableContents"/>
    <w:rsid w:val="00BD72A7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a5"/>
    <w:rsid w:val="00BD72A7"/>
    <w:pPr>
      <w:suppressAutoHyphens/>
      <w:spacing w:after="0"/>
    </w:pPr>
    <w:rPr>
      <w:sz w:val="24"/>
      <w:lang w:eastAsia="ar-SA"/>
    </w:rPr>
  </w:style>
  <w:style w:type="character" w:styleId="af8">
    <w:name w:val="FollowedHyperlink"/>
    <w:rsid w:val="00BD72A7"/>
    <w:rPr>
      <w:color w:val="800080"/>
      <w:u w:val="single"/>
    </w:rPr>
  </w:style>
  <w:style w:type="table" w:styleId="af9">
    <w:name w:val="Table Contemporary"/>
    <w:basedOn w:val="a1"/>
    <w:rsid w:val="00BD7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a">
    <w:name w:val="Знак Знак Знак Знак Знак Знак Знак Знак Знак Знак"/>
    <w:basedOn w:val="a"/>
    <w:rsid w:val="00BD72A7"/>
    <w:rPr>
      <w:rFonts w:ascii="Verdana" w:hAnsi="Verdana" w:cs="Verdana"/>
      <w:lang w:val="en-US" w:eastAsia="en-US"/>
    </w:rPr>
  </w:style>
  <w:style w:type="paragraph" w:styleId="35">
    <w:name w:val="toc 3"/>
    <w:basedOn w:val="a"/>
    <w:next w:val="a"/>
    <w:autoRedefine/>
    <w:semiHidden/>
    <w:rsid w:val="00BD72A7"/>
    <w:pPr>
      <w:ind w:left="480"/>
    </w:pPr>
    <w:rPr>
      <w:sz w:val="24"/>
      <w:szCs w:val="24"/>
    </w:rPr>
  </w:style>
  <w:style w:type="paragraph" w:styleId="afb">
    <w:name w:val="Normal (Web)"/>
    <w:basedOn w:val="a"/>
    <w:uiPriority w:val="99"/>
    <w:rsid w:val="00BD72A7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Document Map"/>
    <w:basedOn w:val="a"/>
    <w:link w:val="afd"/>
    <w:semiHidden/>
    <w:rsid w:val="00BD72A7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semiHidden/>
    <w:rsid w:val="00BD72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e">
    <w:name w:val="Знак Знак Знак Знак Знак Знак Знак Знак Знак Знак"/>
    <w:basedOn w:val="a"/>
    <w:rsid w:val="00BD72A7"/>
    <w:rPr>
      <w:rFonts w:ascii="Verdana" w:hAnsi="Verdana" w:cs="Verdana"/>
      <w:lang w:val="en-US" w:eastAsia="en-US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BD72A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Стиль1"/>
    <w:rsid w:val="00BD72A7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0">
    <w:name w:val="Стиль0"/>
    <w:rsid w:val="00BD72A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0">
    <w:name w:val="Balloon Text"/>
    <w:basedOn w:val="a"/>
    <w:link w:val="aff1"/>
    <w:semiHidden/>
    <w:rsid w:val="00BD72A7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semiHidden/>
    <w:rsid w:val="00BD72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Цветовое выделение"/>
    <w:uiPriority w:val="99"/>
    <w:rsid w:val="00BD72A7"/>
    <w:rPr>
      <w:b/>
      <w:color w:val="000080"/>
      <w:sz w:val="18"/>
    </w:rPr>
  </w:style>
  <w:style w:type="paragraph" w:customStyle="1" w:styleId="ConsPlusNonformat">
    <w:name w:val="ConsPlusNonformat"/>
    <w:link w:val="ConsPlusNonformat0"/>
    <w:rsid w:val="00BD72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BD7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56">
    <w:name w:val="Заголовок 56"/>
    <w:basedOn w:val="a"/>
    <w:rsid w:val="00BD72A7"/>
    <w:pPr>
      <w:spacing w:before="120" w:after="120"/>
      <w:jc w:val="both"/>
      <w:outlineLvl w:val="5"/>
    </w:pPr>
    <w:rPr>
      <w:rFonts w:ascii="Arial" w:hAnsi="Arial" w:cs="Arial"/>
      <w:color w:val="ED1C24"/>
      <w:sz w:val="31"/>
      <w:szCs w:val="31"/>
    </w:rPr>
  </w:style>
  <w:style w:type="character" w:customStyle="1" w:styleId="18">
    <w:name w:val="Строгий1"/>
    <w:rsid w:val="00BD72A7"/>
    <w:rPr>
      <w:b/>
      <w:bCs/>
      <w:i w:val="0"/>
      <w:iCs w:val="0"/>
    </w:rPr>
  </w:style>
  <w:style w:type="paragraph" w:customStyle="1" w:styleId="ConsTitle">
    <w:name w:val="ConsTitle"/>
    <w:rsid w:val="00BD72A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f4">
    <w:name w:val="Гипертекстовая ссылка"/>
    <w:basedOn w:val="aff2"/>
    <w:rsid w:val="00BD72A7"/>
    <w:rPr>
      <w:rFonts w:cs="Times New Roman"/>
      <w:b/>
      <w:color w:val="106BBE"/>
      <w:sz w:val="18"/>
    </w:rPr>
  </w:style>
  <w:style w:type="paragraph" w:customStyle="1" w:styleId="aff5">
    <w:name w:val="Нормальный (таблица)"/>
    <w:basedOn w:val="a"/>
    <w:next w:val="a"/>
    <w:rsid w:val="00BD72A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basedOn w:val="a0"/>
    <w:link w:val="ConsPlusNonformat"/>
    <w:rsid w:val="00BD72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List Paragraph"/>
    <w:basedOn w:val="a"/>
    <w:uiPriority w:val="34"/>
    <w:qFormat/>
    <w:rsid w:val="00BD72A7"/>
    <w:pPr>
      <w:ind w:left="720"/>
      <w:contextualSpacing/>
    </w:pPr>
  </w:style>
  <w:style w:type="character" w:customStyle="1" w:styleId="blk">
    <w:name w:val="blk"/>
    <w:basedOn w:val="a0"/>
    <w:rsid w:val="00BD72A7"/>
  </w:style>
  <w:style w:type="character" w:customStyle="1" w:styleId="diffins">
    <w:name w:val="diff_ins"/>
    <w:basedOn w:val="a0"/>
    <w:rsid w:val="00BD72A7"/>
  </w:style>
  <w:style w:type="paragraph" w:customStyle="1" w:styleId="ConsPlusTitle">
    <w:name w:val="ConsPlusTitle"/>
    <w:uiPriority w:val="99"/>
    <w:rsid w:val="00BD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1">
    <w:name w:val="s_1"/>
    <w:basedOn w:val="a"/>
    <w:rsid w:val="00BD72A7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 Spacing"/>
    <w:uiPriority w:val="1"/>
    <w:qFormat/>
    <w:rsid w:val="00A2163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EAD29C1D1072ED6A8944896854E2ED975A32A73265B048256BC3B5D49858FF9CB9D89DD4769437592C06C512A0895cBTBD" TargetMode="External"/><Relationship Id="rId13" Type="http://schemas.openxmlformats.org/officeDocument/2006/relationships/hyperlink" Target="consultantplus://offline/ref=E3CEAD29C1D1072ED6A8944896854E2ED975A32A732258068456BC3B5D49858FF9CB9D9BDD1F6541758CC36F447C59D3EEC1DF25741846145CE220cBT4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CEAD29C1D1072ED6A8944896854E2ED975A32A732258068456BC3B5D49858FF9CB9D9BDD1F6541758CC36F447C59D3EEC1DF25741846145CE220cBT4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CEAD29C1D1072ED6A8944896854E2ED975A32A732258068456BC3B5D49858FF9CB9D9BDD1F6541758CC36F447C59D3EEC1DF25741846145CE220cBT4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CEAD29C1D1072ED6A8944896854E2ED975A32A732258068456BC3B5D49858FF9CB9D9BDD1F6541758CC36F447C59D3EEC1DF25741846145CE220cBT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CEAD29C1D1072ED6A8944896854E2ED975A32A732258068456BC3B5D49858FF9CB9D9BDD1F6541758CC36F447C59D3EEC1DF25741846145CE220cBT4D" TargetMode="External"/><Relationship Id="rId14" Type="http://schemas.openxmlformats.org/officeDocument/2006/relationships/hyperlink" Target="consultantplus://offline/ref=E3CEAD29C1D1072ED6A88A4580E91022DC7AFF2778255352DA09E7660A408FD8BE84C4D9991265407487943C0B7D0595BBD2DD24741A4708c5T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22</Pages>
  <Words>7880</Words>
  <Characters>44919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Юротдел</cp:lastModifiedBy>
  <cp:revision>20</cp:revision>
  <cp:lastPrinted>2017-11-20T08:10:00Z</cp:lastPrinted>
  <dcterms:created xsi:type="dcterms:W3CDTF">2017-11-24T06:09:00Z</dcterms:created>
  <dcterms:modified xsi:type="dcterms:W3CDTF">2020-11-19T08:04:00Z</dcterms:modified>
</cp:coreProperties>
</file>