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B01" w:rsidRDefault="005E170B" w:rsidP="00F73C6D">
      <w:pP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r w:rsidR="00006B01">
        <w:rPr>
          <w:rFonts w:ascii="Times New Roman" w:hAnsi="Times New Roman" w:cs="Times New Roman"/>
          <w:sz w:val="28"/>
          <w:szCs w:val="28"/>
        </w:rPr>
        <w:t xml:space="preserve">                                                                           </w:t>
      </w:r>
      <w:r w:rsidR="00A373A7">
        <w:rPr>
          <w:rFonts w:ascii="Times New Roman" w:hAnsi="Times New Roman" w:cs="Times New Roman"/>
          <w:sz w:val="28"/>
          <w:szCs w:val="28"/>
        </w:rPr>
        <w:t xml:space="preserve">                              </w:t>
      </w:r>
    </w:p>
    <w:p w:rsidR="00006B01" w:rsidRDefault="00006B01" w:rsidP="00006B01">
      <w:pPr>
        <w:jc w:val="center"/>
        <w:rPr>
          <w:rFonts w:ascii="Times New Roman" w:hAnsi="Times New Roman" w:cs="Times New Roman"/>
          <w:b/>
          <w:sz w:val="28"/>
          <w:szCs w:val="28"/>
        </w:rPr>
      </w:pPr>
      <w:r>
        <w:rPr>
          <w:rFonts w:ascii="Times New Roman" w:hAnsi="Times New Roman" w:cs="Times New Roman"/>
          <w:b/>
          <w:sz w:val="28"/>
          <w:szCs w:val="28"/>
        </w:rPr>
        <w:t>ХАБАРСКИЙ РАЙОННЫЙ СОВЕТ ДЕПУТАТОВ</w:t>
      </w:r>
    </w:p>
    <w:p w:rsidR="00006B01" w:rsidRDefault="00006B01" w:rsidP="00006B01">
      <w:pPr>
        <w:jc w:val="center"/>
        <w:rPr>
          <w:rFonts w:ascii="Times New Roman" w:hAnsi="Times New Roman" w:cs="Times New Roman"/>
          <w:b/>
          <w:sz w:val="28"/>
          <w:szCs w:val="28"/>
        </w:rPr>
      </w:pPr>
      <w:r>
        <w:rPr>
          <w:rFonts w:ascii="Times New Roman" w:hAnsi="Times New Roman" w:cs="Times New Roman"/>
          <w:b/>
          <w:sz w:val="28"/>
          <w:szCs w:val="28"/>
        </w:rPr>
        <w:t>АЛТАЙСКОГО  КРАЯ</w:t>
      </w:r>
    </w:p>
    <w:p w:rsidR="00006B01" w:rsidRDefault="00006B01" w:rsidP="00006B01">
      <w:pPr>
        <w:jc w:val="center"/>
        <w:rPr>
          <w:rFonts w:ascii="Times New Roman" w:hAnsi="Times New Roman" w:cs="Times New Roman"/>
          <w:b/>
          <w:sz w:val="28"/>
          <w:szCs w:val="28"/>
        </w:rPr>
      </w:pPr>
      <w:r>
        <w:rPr>
          <w:rFonts w:ascii="Times New Roman" w:hAnsi="Times New Roman" w:cs="Times New Roman"/>
          <w:b/>
          <w:sz w:val="28"/>
          <w:szCs w:val="28"/>
        </w:rPr>
        <w:br/>
        <w:t>РЕШЕНИЕ</w:t>
      </w:r>
    </w:p>
    <w:p w:rsidR="00006B01" w:rsidRDefault="00006B01" w:rsidP="00006B01">
      <w:pPr>
        <w:jc w:val="both"/>
        <w:rPr>
          <w:rFonts w:ascii="Times New Roman" w:hAnsi="Times New Roman" w:cs="Times New Roman"/>
          <w:sz w:val="28"/>
          <w:szCs w:val="28"/>
        </w:rPr>
      </w:pPr>
    </w:p>
    <w:p w:rsidR="00006B01" w:rsidRDefault="00542237" w:rsidP="00006B01">
      <w:pPr>
        <w:jc w:val="both"/>
        <w:rPr>
          <w:rFonts w:ascii="Times New Roman" w:hAnsi="Times New Roman" w:cs="Times New Roman"/>
          <w:sz w:val="28"/>
          <w:szCs w:val="28"/>
        </w:rPr>
      </w:pPr>
      <w:r>
        <w:rPr>
          <w:rFonts w:ascii="Times New Roman" w:hAnsi="Times New Roman" w:cs="Times New Roman"/>
          <w:sz w:val="28"/>
          <w:szCs w:val="28"/>
        </w:rPr>
        <w:t>21</w:t>
      </w:r>
      <w:r w:rsidR="00C02238">
        <w:rPr>
          <w:rFonts w:ascii="Times New Roman" w:hAnsi="Times New Roman" w:cs="Times New Roman"/>
          <w:sz w:val="28"/>
          <w:szCs w:val="28"/>
        </w:rPr>
        <w:t>.06</w:t>
      </w:r>
      <w:r w:rsidR="00A373A7">
        <w:rPr>
          <w:rFonts w:ascii="Times New Roman" w:hAnsi="Times New Roman" w:cs="Times New Roman"/>
          <w:sz w:val="28"/>
          <w:szCs w:val="28"/>
        </w:rPr>
        <w:t>.202</w:t>
      </w:r>
      <w:r>
        <w:rPr>
          <w:rFonts w:ascii="Times New Roman" w:hAnsi="Times New Roman" w:cs="Times New Roman"/>
          <w:sz w:val="28"/>
          <w:szCs w:val="28"/>
        </w:rPr>
        <w:t>4</w:t>
      </w:r>
      <w:r w:rsidR="00C02238">
        <w:rPr>
          <w:rFonts w:ascii="Times New Roman" w:hAnsi="Times New Roman" w:cs="Times New Roman"/>
          <w:sz w:val="28"/>
          <w:szCs w:val="28"/>
        </w:rPr>
        <w:t xml:space="preserve"> №</w:t>
      </w:r>
      <w:r w:rsidR="00F73C6D">
        <w:rPr>
          <w:rFonts w:ascii="Times New Roman" w:hAnsi="Times New Roman" w:cs="Times New Roman"/>
          <w:sz w:val="28"/>
          <w:szCs w:val="28"/>
        </w:rPr>
        <w:t xml:space="preserve"> 20</w:t>
      </w:r>
      <w:r w:rsidR="00006B01">
        <w:rPr>
          <w:rFonts w:ascii="Times New Roman" w:hAnsi="Times New Roman" w:cs="Times New Roman"/>
          <w:sz w:val="28"/>
          <w:szCs w:val="28"/>
        </w:rPr>
        <w:tab/>
      </w:r>
      <w:r w:rsidR="00006B01">
        <w:rPr>
          <w:rFonts w:ascii="Times New Roman" w:hAnsi="Times New Roman" w:cs="Times New Roman"/>
          <w:sz w:val="28"/>
          <w:szCs w:val="28"/>
        </w:rPr>
        <w:tab/>
      </w:r>
      <w:r w:rsidR="00006B01">
        <w:rPr>
          <w:rFonts w:ascii="Times New Roman" w:hAnsi="Times New Roman" w:cs="Times New Roman"/>
          <w:sz w:val="28"/>
          <w:szCs w:val="28"/>
        </w:rPr>
        <w:tab/>
      </w:r>
      <w:r w:rsidR="00006B01">
        <w:rPr>
          <w:rFonts w:ascii="Times New Roman" w:hAnsi="Times New Roman" w:cs="Times New Roman"/>
          <w:sz w:val="28"/>
          <w:szCs w:val="28"/>
        </w:rPr>
        <w:tab/>
      </w:r>
      <w:r w:rsidR="00006B01">
        <w:rPr>
          <w:rFonts w:ascii="Times New Roman" w:hAnsi="Times New Roman" w:cs="Times New Roman"/>
          <w:sz w:val="28"/>
          <w:szCs w:val="28"/>
        </w:rPr>
        <w:tab/>
        <w:t xml:space="preserve">            </w:t>
      </w:r>
      <w:r w:rsidR="00A373A7">
        <w:rPr>
          <w:rFonts w:ascii="Times New Roman" w:hAnsi="Times New Roman" w:cs="Times New Roman"/>
          <w:sz w:val="28"/>
          <w:szCs w:val="28"/>
        </w:rPr>
        <w:t xml:space="preserve">                            </w:t>
      </w:r>
      <w:r w:rsidR="00006B01">
        <w:rPr>
          <w:rFonts w:ascii="Times New Roman" w:hAnsi="Times New Roman" w:cs="Times New Roman"/>
          <w:sz w:val="28"/>
          <w:szCs w:val="28"/>
        </w:rPr>
        <w:t xml:space="preserve"> с. Хабары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52"/>
      </w:tblGrid>
      <w:tr w:rsidR="00006B01" w:rsidTr="004526BA">
        <w:trPr>
          <w:trHeight w:val="928"/>
        </w:trPr>
        <w:tc>
          <w:tcPr>
            <w:tcW w:w="6152" w:type="dxa"/>
            <w:tcBorders>
              <w:top w:val="nil"/>
              <w:left w:val="nil"/>
              <w:bottom w:val="nil"/>
              <w:right w:val="nil"/>
            </w:tcBorders>
            <w:hideMark/>
          </w:tcPr>
          <w:p w:rsidR="00006B01" w:rsidRDefault="00006B01">
            <w:pPr>
              <w:jc w:val="both"/>
              <w:rPr>
                <w:rFonts w:ascii="Times New Roman" w:hAnsi="Times New Roman" w:cs="Times New Roman"/>
                <w:sz w:val="28"/>
                <w:szCs w:val="28"/>
              </w:rPr>
            </w:pPr>
            <w:r>
              <w:rPr>
                <w:rFonts w:ascii="Times New Roman" w:hAnsi="Times New Roman" w:cs="Times New Roman"/>
                <w:sz w:val="28"/>
                <w:szCs w:val="28"/>
              </w:rPr>
              <w:t xml:space="preserve">   </w:t>
            </w:r>
          </w:p>
          <w:p w:rsidR="00006B01" w:rsidRDefault="0054391E" w:rsidP="009E4111">
            <w:pPr>
              <w:widowControl/>
              <w:tabs>
                <w:tab w:val="left" w:pos="5220"/>
              </w:tabs>
              <w:ind w:right="-2"/>
              <w:rPr>
                <w:rFonts w:ascii="Times New Roman" w:eastAsia="Times New Roman" w:hAnsi="Times New Roman" w:cs="Times New Roman"/>
                <w:color w:val="auto"/>
                <w:sz w:val="28"/>
                <w:lang w:bidi="ar-SA"/>
              </w:rPr>
            </w:pPr>
            <w:r w:rsidRPr="0054391E">
              <w:rPr>
                <w:rFonts w:ascii="Times New Roman" w:hAnsi="Times New Roman" w:cs="Times New Roman"/>
                <w:color w:val="auto"/>
                <w:spacing w:val="1"/>
                <w:sz w:val="28"/>
                <w:shd w:val="clear" w:color="auto" w:fill="FFFFFF"/>
              </w:rPr>
              <w:t xml:space="preserve">Об отчете о деятельности </w:t>
            </w:r>
            <w:r w:rsidR="001A1790">
              <w:rPr>
                <w:rFonts w:ascii="Times New Roman" w:hAnsi="Times New Roman" w:cs="Times New Roman"/>
                <w:color w:val="auto"/>
                <w:spacing w:val="1"/>
                <w:sz w:val="28"/>
                <w:shd w:val="clear" w:color="auto" w:fill="FFFFFF"/>
              </w:rPr>
              <w:t>к</w:t>
            </w:r>
            <w:r w:rsidRPr="0054391E">
              <w:rPr>
                <w:rFonts w:ascii="Times New Roman" w:hAnsi="Times New Roman" w:cs="Times New Roman"/>
                <w:color w:val="auto"/>
                <w:spacing w:val="1"/>
                <w:sz w:val="28"/>
                <w:shd w:val="clear" w:color="auto" w:fill="FFFFFF"/>
              </w:rPr>
              <w:t xml:space="preserve">онтрольно-счетного органа </w:t>
            </w:r>
            <w:proofErr w:type="spellStart"/>
            <w:r>
              <w:rPr>
                <w:rFonts w:ascii="Times New Roman" w:hAnsi="Times New Roman" w:cs="Times New Roman"/>
                <w:color w:val="auto"/>
                <w:spacing w:val="1"/>
                <w:sz w:val="28"/>
                <w:shd w:val="clear" w:color="auto" w:fill="FFFFFF"/>
              </w:rPr>
              <w:t>Хабарского</w:t>
            </w:r>
            <w:proofErr w:type="spellEnd"/>
            <w:r>
              <w:rPr>
                <w:rFonts w:ascii="Times New Roman" w:hAnsi="Times New Roman" w:cs="Times New Roman"/>
                <w:color w:val="auto"/>
                <w:spacing w:val="1"/>
                <w:sz w:val="28"/>
                <w:shd w:val="clear" w:color="auto" w:fill="FFFFFF"/>
              </w:rPr>
              <w:t xml:space="preserve"> </w:t>
            </w:r>
            <w:r w:rsidRPr="0054391E">
              <w:rPr>
                <w:rFonts w:ascii="Times New Roman" w:hAnsi="Times New Roman" w:cs="Times New Roman"/>
                <w:color w:val="auto"/>
                <w:spacing w:val="1"/>
                <w:sz w:val="28"/>
                <w:shd w:val="clear" w:color="auto" w:fill="FFFFFF"/>
              </w:rPr>
              <w:t>район</w:t>
            </w:r>
            <w:r>
              <w:rPr>
                <w:rFonts w:ascii="Times New Roman" w:hAnsi="Times New Roman" w:cs="Times New Roman"/>
                <w:color w:val="auto"/>
                <w:spacing w:val="1"/>
                <w:sz w:val="28"/>
                <w:shd w:val="clear" w:color="auto" w:fill="FFFFFF"/>
              </w:rPr>
              <w:t>а</w:t>
            </w:r>
            <w:r w:rsidR="00542237">
              <w:rPr>
                <w:rFonts w:ascii="Times New Roman" w:hAnsi="Times New Roman" w:cs="Times New Roman"/>
                <w:color w:val="auto"/>
                <w:spacing w:val="1"/>
                <w:sz w:val="28"/>
                <w:shd w:val="clear" w:color="auto" w:fill="FFFFFF"/>
              </w:rPr>
              <w:t xml:space="preserve"> Алтайского края за 2023</w:t>
            </w:r>
            <w:r w:rsidRPr="0054391E">
              <w:rPr>
                <w:rFonts w:ascii="Times New Roman" w:hAnsi="Times New Roman" w:cs="Times New Roman"/>
                <w:color w:val="auto"/>
                <w:spacing w:val="1"/>
                <w:sz w:val="28"/>
                <w:shd w:val="clear" w:color="auto" w:fill="FFFFFF"/>
              </w:rPr>
              <w:t xml:space="preserve"> год</w:t>
            </w:r>
          </w:p>
          <w:p w:rsidR="009E4111" w:rsidRPr="009E4111" w:rsidRDefault="009E4111" w:rsidP="009E4111">
            <w:pPr>
              <w:widowControl/>
              <w:tabs>
                <w:tab w:val="left" w:pos="5220"/>
              </w:tabs>
              <w:ind w:right="-2"/>
              <w:rPr>
                <w:rFonts w:ascii="Times New Roman" w:eastAsia="Times New Roman" w:hAnsi="Times New Roman" w:cs="Times New Roman"/>
                <w:color w:val="auto"/>
                <w:sz w:val="28"/>
                <w:lang w:bidi="ar-SA"/>
              </w:rPr>
            </w:pPr>
          </w:p>
        </w:tc>
      </w:tr>
    </w:tbl>
    <w:p w:rsidR="00AD1C1D" w:rsidRPr="00AD1C1D" w:rsidRDefault="00260C40" w:rsidP="0034760B">
      <w:pPr>
        <w:pStyle w:val="af7"/>
        <w:spacing w:before="0" w:beforeAutospacing="0" w:after="0" w:afterAutospacing="0"/>
        <w:ind w:firstLine="851"/>
        <w:jc w:val="both"/>
      </w:pPr>
      <w:r>
        <w:rPr>
          <w:sz w:val="28"/>
          <w:szCs w:val="28"/>
          <w:bdr w:val="none" w:sz="0" w:space="0" w:color="auto" w:frame="1"/>
        </w:rPr>
        <w:t xml:space="preserve">Заслушав и обсудив отчет председателя Контрольно-счетного органа </w:t>
      </w:r>
      <w:proofErr w:type="spellStart"/>
      <w:r>
        <w:rPr>
          <w:sz w:val="28"/>
          <w:szCs w:val="28"/>
          <w:bdr w:val="none" w:sz="0" w:space="0" w:color="auto" w:frame="1"/>
        </w:rPr>
        <w:t>Ха</w:t>
      </w:r>
      <w:r w:rsidR="00FA5EF9">
        <w:rPr>
          <w:sz w:val="28"/>
          <w:szCs w:val="28"/>
          <w:bdr w:val="none" w:sz="0" w:space="0" w:color="auto" w:frame="1"/>
        </w:rPr>
        <w:t>барского</w:t>
      </w:r>
      <w:proofErr w:type="spellEnd"/>
      <w:r w:rsidR="00FA5EF9">
        <w:rPr>
          <w:sz w:val="28"/>
          <w:szCs w:val="28"/>
          <w:bdr w:val="none" w:sz="0" w:space="0" w:color="auto" w:frame="1"/>
        </w:rPr>
        <w:t xml:space="preserve"> района Алтайского края, в</w:t>
      </w:r>
      <w:r w:rsidR="0054391E" w:rsidRPr="0054391E">
        <w:rPr>
          <w:sz w:val="28"/>
          <w:szCs w:val="28"/>
          <w:bdr w:val="none" w:sz="0" w:space="0" w:color="auto" w:frame="1"/>
        </w:rPr>
        <w:t xml:space="preserve"> соответстви</w:t>
      </w:r>
      <w:r w:rsidR="00AD1C1D">
        <w:rPr>
          <w:sz w:val="28"/>
          <w:szCs w:val="28"/>
          <w:bdr w:val="none" w:sz="0" w:space="0" w:color="auto" w:frame="1"/>
        </w:rPr>
        <w:t>и</w:t>
      </w:r>
      <w:r w:rsidR="0054391E" w:rsidRPr="0054391E">
        <w:rPr>
          <w:sz w:val="28"/>
          <w:szCs w:val="28"/>
          <w:bdr w:val="none" w:sz="0" w:space="0" w:color="auto" w:frame="1"/>
        </w:rPr>
        <w:t xml:space="preserve"> с частью 2 статьи </w:t>
      </w:r>
      <w:r w:rsidR="0054391E">
        <w:rPr>
          <w:sz w:val="28"/>
          <w:szCs w:val="28"/>
          <w:bdr w:val="none" w:sz="0" w:space="0" w:color="auto" w:frame="1"/>
        </w:rPr>
        <w:t>21</w:t>
      </w:r>
      <w:r w:rsidR="0054391E" w:rsidRPr="0054391E">
        <w:rPr>
          <w:sz w:val="28"/>
          <w:szCs w:val="28"/>
          <w:bdr w:val="none" w:sz="0" w:space="0" w:color="auto" w:frame="1"/>
        </w:rPr>
        <w:t xml:space="preserve"> Положения о </w:t>
      </w:r>
      <w:r w:rsidR="001A1790">
        <w:rPr>
          <w:sz w:val="28"/>
          <w:szCs w:val="28"/>
          <w:bdr w:val="none" w:sz="0" w:space="0" w:color="auto" w:frame="1"/>
        </w:rPr>
        <w:t>к</w:t>
      </w:r>
      <w:r w:rsidR="0054391E" w:rsidRPr="0054391E">
        <w:rPr>
          <w:sz w:val="28"/>
          <w:szCs w:val="28"/>
          <w:bdr w:val="none" w:sz="0" w:space="0" w:color="auto" w:frame="1"/>
        </w:rPr>
        <w:t xml:space="preserve">онтрольно-счетном органе </w:t>
      </w:r>
      <w:proofErr w:type="spellStart"/>
      <w:r w:rsidR="0054391E">
        <w:rPr>
          <w:sz w:val="28"/>
          <w:szCs w:val="28"/>
          <w:bdr w:val="none" w:sz="0" w:space="0" w:color="auto" w:frame="1"/>
        </w:rPr>
        <w:t>Хабарского</w:t>
      </w:r>
      <w:proofErr w:type="spellEnd"/>
      <w:r w:rsidR="0054391E" w:rsidRPr="0054391E">
        <w:rPr>
          <w:sz w:val="28"/>
          <w:szCs w:val="28"/>
          <w:bdr w:val="none" w:sz="0" w:space="0" w:color="auto" w:frame="1"/>
        </w:rPr>
        <w:t xml:space="preserve"> район</w:t>
      </w:r>
      <w:r w:rsidR="0054391E">
        <w:rPr>
          <w:sz w:val="28"/>
          <w:szCs w:val="28"/>
          <w:bdr w:val="none" w:sz="0" w:space="0" w:color="auto" w:frame="1"/>
        </w:rPr>
        <w:t>а</w:t>
      </w:r>
      <w:r w:rsidR="0054391E" w:rsidRPr="0054391E">
        <w:rPr>
          <w:sz w:val="28"/>
          <w:szCs w:val="28"/>
          <w:bdr w:val="none" w:sz="0" w:space="0" w:color="auto" w:frame="1"/>
        </w:rPr>
        <w:t xml:space="preserve"> Алтайского края, утвержденного решением </w:t>
      </w:r>
      <w:proofErr w:type="spellStart"/>
      <w:r w:rsidR="00AD1C1D">
        <w:rPr>
          <w:sz w:val="28"/>
          <w:szCs w:val="28"/>
          <w:bdr w:val="none" w:sz="0" w:space="0" w:color="auto" w:frame="1"/>
        </w:rPr>
        <w:t>Хабарского</w:t>
      </w:r>
      <w:proofErr w:type="spellEnd"/>
      <w:r w:rsidR="0054391E" w:rsidRPr="0054391E">
        <w:rPr>
          <w:sz w:val="28"/>
          <w:szCs w:val="28"/>
          <w:bdr w:val="none" w:sz="0" w:space="0" w:color="auto" w:frame="1"/>
        </w:rPr>
        <w:t xml:space="preserve"> районного Совета депутатов Алтайского края от </w:t>
      </w:r>
      <w:r w:rsidR="00AD1C1D">
        <w:rPr>
          <w:sz w:val="28"/>
          <w:szCs w:val="28"/>
          <w:bdr w:val="none" w:sz="0" w:space="0" w:color="auto" w:frame="1"/>
        </w:rPr>
        <w:t>20</w:t>
      </w:r>
      <w:r w:rsidR="0054391E" w:rsidRPr="0054391E">
        <w:rPr>
          <w:bCs/>
          <w:sz w:val="28"/>
          <w:szCs w:val="28"/>
        </w:rPr>
        <w:t>.03.202</w:t>
      </w:r>
      <w:r w:rsidR="00AD1C1D">
        <w:rPr>
          <w:bCs/>
          <w:sz w:val="28"/>
          <w:szCs w:val="28"/>
        </w:rPr>
        <w:t>0</w:t>
      </w:r>
      <w:r w:rsidR="0054391E" w:rsidRPr="0054391E">
        <w:rPr>
          <w:bCs/>
          <w:sz w:val="28"/>
          <w:szCs w:val="28"/>
        </w:rPr>
        <w:t xml:space="preserve"> № </w:t>
      </w:r>
      <w:r w:rsidR="00AD1C1D">
        <w:rPr>
          <w:bCs/>
          <w:sz w:val="28"/>
          <w:szCs w:val="28"/>
        </w:rPr>
        <w:t>07</w:t>
      </w:r>
      <w:r w:rsidR="0054391E" w:rsidRPr="0054391E">
        <w:rPr>
          <w:sz w:val="28"/>
          <w:szCs w:val="28"/>
          <w:bdr w:val="none" w:sz="0" w:space="0" w:color="auto" w:frame="1"/>
        </w:rPr>
        <w:t xml:space="preserve">, </w:t>
      </w:r>
      <w:r w:rsidR="00AD1C1D" w:rsidRPr="00AD1C1D">
        <w:rPr>
          <w:color w:val="000000"/>
          <w:sz w:val="28"/>
          <w:szCs w:val="28"/>
        </w:rPr>
        <w:t>Хабарский районный Совет депутатов, </w:t>
      </w:r>
    </w:p>
    <w:p w:rsidR="00AD1C1D" w:rsidRPr="00AD1C1D" w:rsidRDefault="00AD1C1D" w:rsidP="00AD1C1D">
      <w:pPr>
        <w:widowControl/>
        <w:rPr>
          <w:rFonts w:ascii="Times New Roman" w:eastAsia="Times New Roman" w:hAnsi="Times New Roman" w:cs="Times New Roman"/>
          <w:color w:val="auto"/>
          <w:lang w:bidi="ar-SA"/>
        </w:rPr>
      </w:pPr>
    </w:p>
    <w:p w:rsidR="00AD1C1D" w:rsidRDefault="00A4435A" w:rsidP="00A4435A">
      <w:pPr>
        <w:widowControl/>
        <w:ind w:firstLine="851"/>
        <w:rPr>
          <w:rFonts w:ascii="Times New Roman" w:eastAsia="Times New Roman" w:hAnsi="Times New Roman" w:cs="Times New Roman"/>
          <w:b/>
          <w:bCs/>
          <w:sz w:val="28"/>
          <w:szCs w:val="28"/>
          <w:lang w:bidi="ar-SA"/>
        </w:rPr>
      </w:pPr>
      <w:r>
        <w:rPr>
          <w:rFonts w:ascii="Times New Roman" w:eastAsia="Times New Roman" w:hAnsi="Times New Roman" w:cs="Times New Roman"/>
          <w:b/>
          <w:bCs/>
          <w:sz w:val="28"/>
          <w:szCs w:val="28"/>
          <w:lang w:bidi="ar-SA"/>
        </w:rPr>
        <w:t xml:space="preserve">                                            </w:t>
      </w:r>
      <w:r w:rsidR="00AD1C1D" w:rsidRPr="00AD1C1D">
        <w:rPr>
          <w:rFonts w:ascii="Times New Roman" w:eastAsia="Times New Roman" w:hAnsi="Times New Roman" w:cs="Times New Roman"/>
          <w:b/>
          <w:bCs/>
          <w:sz w:val="28"/>
          <w:szCs w:val="28"/>
          <w:lang w:bidi="ar-SA"/>
        </w:rPr>
        <w:t>РЕШИЛ:</w:t>
      </w:r>
    </w:p>
    <w:p w:rsidR="00AD1C1D" w:rsidRPr="00AD1C1D" w:rsidRDefault="00AD1C1D" w:rsidP="00AD1C1D">
      <w:pPr>
        <w:widowControl/>
        <w:ind w:firstLine="851"/>
        <w:jc w:val="center"/>
        <w:rPr>
          <w:rFonts w:ascii="Times New Roman" w:eastAsia="Times New Roman" w:hAnsi="Times New Roman" w:cs="Times New Roman"/>
          <w:color w:val="auto"/>
          <w:lang w:bidi="ar-SA"/>
        </w:rPr>
      </w:pPr>
    </w:p>
    <w:p w:rsidR="0054391E" w:rsidRDefault="0054391E" w:rsidP="00AD1C1D">
      <w:pPr>
        <w:widowControl/>
        <w:tabs>
          <w:tab w:val="left" w:pos="9360"/>
        </w:tabs>
        <w:ind w:right="-5" w:firstLine="720"/>
        <w:jc w:val="both"/>
        <w:rPr>
          <w:rFonts w:ascii="Times New Roman" w:hAnsi="Times New Roman" w:cs="Times New Roman"/>
          <w:color w:val="auto"/>
          <w:sz w:val="28"/>
          <w:szCs w:val="28"/>
        </w:rPr>
      </w:pPr>
      <w:r w:rsidRPr="00AD1C1D">
        <w:rPr>
          <w:rFonts w:ascii="Times New Roman" w:eastAsia="Times New Roman" w:hAnsi="Times New Roman" w:cs="Times New Roman"/>
          <w:color w:val="auto"/>
          <w:sz w:val="28"/>
          <w:szCs w:val="28"/>
          <w:lang w:bidi="ar-SA"/>
        </w:rPr>
        <w:t xml:space="preserve">1. </w:t>
      </w:r>
      <w:r w:rsidRPr="00AD1C1D">
        <w:rPr>
          <w:rFonts w:ascii="Times New Roman" w:hAnsi="Times New Roman" w:cs="Times New Roman"/>
          <w:sz w:val="28"/>
          <w:szCs w:val="28"/>
        </w:rPr>
        <w:t>Принять к сведению отчет</w:t>
      </w:r>
      <w:r w:rsidRPr="00AD1C1D">
        <w:rPr>
          <w:rFonts w:ascii="Times New Roman" w:hAnsi="Times New Roman" w:cs="Times New Roman"/>
          <w:color w:val="auto"/>
          <w:sz w:val="28"/>
          <w:szCs w:val="28"/>
        </w:rPr>
        <w:t xml:space="preserve"> о деятельности </w:t>
      </w:r>
      <w:r w:rsidR="001A1790">
        <w:rPr>
          <w:rFonts w:ascii="Times New Roman" w:hAnsi="Times New Roman" w:cs="Times New Roman"/>
          <w:color w:val="auto"/>
          <w:sz w:val="28"/>
          <w:szCs w:val="28"/>
        </w:rPr>
        <w:t>к</w:t>
      </w:r>
      <w:r w:rsidRPr="00AD1C1D">
        <w:rPr>
          <w:rFonts w:ascii="Times New Roman" w:hAnsi="Times New Roman" w:cs="Times New Roman"/>
          <w:color w:val="auto"/>
          <w:sz w:val="28"/>
          <w:szCs w:val="28"/>
        </w:rPr>
        <w:t xml:space="preserve">онтрольно-счетного органа </w:t>
      </w:r>
      <w:proofErr w:type="spellStart"/>
      <w:r w:rsidR="00AD1C1D">
        <w:rPr>
          <w:rFonts w:ascii="Times New Roman" w:hAnsi="Times New Roman" w:cs="Times New Roman"/>
          <w:color w:val="auto"/>
          <w:sz w:val="28"/>
          <w:szCs w:val="28"/>
        </w:rPr>
        <w:t>Хабарского</w:t>
      </w:r>
      <w:proofErr w:type="spellEnd"/>
      <w:r w:rsidRPr="00AD1C1D">
        <w:rPr>
          <w:rFonts w:ascii="Times New Roman" w:hAnsi="Times New Roman" w:cs="Times New Roman"/>
          <w:color w:val="auto"/>
          <w:sz w:val="28"/>
          <w:szCs w:val="28"/>
        </w:rPr>
        <w:t xml:space="preserve"> район</w:t>
      </w:r>
      <w:r w:rsidR="00AD1C1D">
        <w:rPr>
          <w:rFonts w:ascii="Times New Roman" w:hAnsi="Times New Roman" w:cs="Times New Roman"/>
          <w:color w:val="auto"/>
          <w:sz w:val="28"/>
          <w:szCs w:val="28"/>
        </w:rPr>
        <w:t>а</w:t>
      </w:r>
      <w:r w:rsidR="00542237">
        <w:rPr>
          <w:rFonts w:ascii="Times New Roman" w:hAnsi="Times New Roman" w:cs="Times New Roman"/>
          <w:color w:val="auto"/>
          <w:sz w:val="28"/>
          <w:szCs w:val="28"/>
        </w:rPr>
        <w:t xml:space="preserve"> Алтайского края за 2023</w:t>
      </w:r>
      <w:r w:rsidRPr="00AD1C1D">
        <w:rPr>
          <w:rFonts w:ascii="Times New Roman" w:hAnsi="Times New Roman" w:cs="Times New Roman"/>
          <w:color w:val="auto"/>
          <w:sz w:val="28"/>
          <w:szCs w:val="28"/>
        </w:rPr>
        <w:t xml:space="preserve"> год (прилагается).</w:t>
      </w:r>
    </w:p>
    <w:p w:rsidR="001A1790" w:rsidRDefault="001A1790" w:rsidP="00AD1C1D">
      <w:pPr>
        <w:widowControl/>
        <w:tabs>
          <w:tab w:val="left" w:pos="9360"/>
        </w:tabs>
        <w:ind w:right="-5"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Председателю КСО </w:t>
      </w:r>
      <w:r w:rsidR="00542237">
        <w:rPr>
          <w:rFonts w:ascii="Times New Roman" w:eastAsia="Times New Roman" w:hAnsi="Times New Roman" w:cs="Times New Roman"/>
          <w:color w:val="auto"/>
          <w:sz w:val="28"/>
          <w:szCs w:val="28"/>
          <w:lang w:bidi="ar-SA"/>
        </w:rPr>
        <w:t>Балыкиной Н.В. продолжить в 2024</w:t>
      </w:r>
      <w:r>
        <w:rPr>
          <w:rFonts w:ascii="Times New Roman" w:eastAsia="Times New Roman" w:hAnsi="Times New Roman" w:cs="Times New Roman"/>
          <w:color w:val="auto"/>
          <w:sz w:val="28"/>
          <w:szCs w:val="28"/>
          <w:lang w:bidi="ar-SA"/>
        </w:rPr>
        <w:t xml:space="preserve"> году работу:   </w:t>
      </w:r>
    </w:p>
    <w:p w:rsidR="001A1790" w:rsidRDefault="001A1790" w:rsidP="00AD1C1D">
      <w:pPr>
        <w:widowControl/>
        <w:tabs>
          <w:tab w:val="left" w:pos="9360"/>
        </w:tabs>
        <w:ind w:right="-5"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по совершенствованию осуществления внешнего муниципального финансового контроля за законностью использования средств местных бюджетов в деятельности органов местного самоуправления, муниципальных учреждений района;</w:t>
      </w:r>
    </w:p>
    <w:p w:rsidR="001A1790" w:rsidRDefault="001A1790" w:rsidP="00AD1C1D">
      <w:pPr>
        <w:widowControl/>
        <w:tabs>
          <w:tab w:val="left" w:pos="9360"/>
        </w:tabs>
        <w:ind w:right="-5"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по организации деятельности КСО в соответствие с действующим законодательством Российской Федерации;</w:t>
      </w:r>
    </w:p>
    <w:p w:rsidR="0075709D" w:rsidRDefault="0075709D" w:rsidP="0075709D">
      <w:pPr>
        <w:pStyle w:val="s1"/>
        <w:shd w:val="clear" w:color="auto" w:fill="FFFFFF"/>
        <w:spacing w:before="0" w:beforeAutospacing="0" w:after="0" w:afterAutospacing="0"/>
        <w:jc w:val="both"/>
        <w:rPr>
          <w:sz w:val="28"/>
          <w:szCs w:val="28"/>
        </w:rPr>
      </w:pPr>
      <w:r>
        <w:rPr>
          <w:sz w:val="28"/>
          <w:szCs w:val="28"/>
        </w:rPr>
        <w:t xml:space="preserve">          </w:t>
      </w:r>
      <w:r w:rsidR="001A1790" w:rsidRPr="0075709D">
        <w:rPr>
          <w:sz w:val="28"/>
          <w:szCs w:val="28"/>
        </w:rPr>
        <w:t xml:space="preserve">- </w:t>
      </w:r>
      <w:r>
        <w:rPr>
          <w:sz w:val="28"/>
          <w:szCs w:val="28"/>
        </w:rPr>
        <w:t xml:space="preserve">принципиально подходить к </w:t>
      </w:r>
      <w:r w:rsidRPr="0075709D">
        <w:rPr>
          <w:sz w:val="28"/>
          <w:szCs w:val="28"/>
        </w:rPr>
        <w:t>экспертиз</w:t>
      </w:r>
      <w:r>
        <w:rPr>
          <w:sz w:val="28"/>
          <w:szCs w:val="28"/>
        </w:rPr>
        <w:t>е</w:t>
      </w:r>
      <w:r w:rsidRPr="0075709D">
        <w:rPr>
          <w:sz w:val="28"/>
          <w:szCs w:val="28"/>
        </w:rPr>
        <w:t xml:space="preserve"> проектов местн</w:t>
      </w:r>
      <w:r>
        <w:rPr>
          <w:sz w:val="28"/>
          <w:szCs w:val="28"/>
        </w:rPr>
        <w:t>ых</w:t>
      </w:r>
      <w:r w:rsidRPr="0075709D">
        <w:rPr>
          <w:sz w:val="28"/>
          <w:szCs w:val="28"/>
        </w:rPr>
        <w:t xml:space="preserve"> бюджет</w:t>
      </w:r>
      <w:r>
        <w:rPr>
          <w:sz w:val="28"/>
          <w:szCs w:val="28"/>
        </w:rPr>
        <w:t>ов</w:t>
      </w:r>
      <w:r w:rsidRPr="0075709D">
        <w:rPr>
          <w:sz w:val="28"/>
          <w:szCs w:val="28"/>
        </w:rPr>
        <w:t>, проверк</w:t>
      </w:r>
      <w:r>
        <w:rPr>
          <w:sz w:val="28"/>
          <w:szCs w:val="28"/>
        </w:rPr>
        <w:t>е</w:t>
      </w:r>
      <w:r w:rsidRPr="0075709D">
        <w:rPr>
          <w:sz w:val="28"/>
          <w:szCs w:val="28"/>
        </w:rPr>
        <w:t xml:space="preserve"> и анализ</w:t>
      </w:r>
      <w:r>
        <w:rPr>
          <w:sz w:val="28"/>
          <w:szCs w:val="28"/>
        </w:rPr>
        <w:t>у</w:t>
      </w:r>
      <w:r w:rsidRPr="0075709D">
        <w:rPr>
          <w:sz w:val="28"/>
          <w:szCs w:val="28"/>
        </w:rPr>
        <w:t xml:space="preserve"> обоснованности </w:t>
      </w:r>
      <w:r>
        <w:rPr>
          <w:sz w:val="28"/>
          <w:szCs w:val="28"/>
        </w:rPr>
        <w:t xml:space="preserve">их показателей, а также внешней </w:t>
      </w:r>
      <w:r w:rsidRPr="0075709D">
        <w:rPr>
          <w:sz w:val="28"/>
          <w:szCs w:val="28"/>
        </w:rPr>
        <w:t>проверк</w:t>
      </w:r>
      <w:r>
        <w:rPr>
          <w:sz w:val="28"/>
          <w:szCs w:val="28"/>
        </w:rPr>
        <w:t>е</w:t>
      </w:r>
      <w:r w:rsidRPr="0075709D">
        <w:rPr>
          <w:sz w:val="28"/>
          <w:szCs w:val="28"/>
        </w:rPr>
        <w:t xml:space="preserve"> годов</w:t>
      </w:r>
      <w:r w:rsidR="0053666E">
        <w:rPr>
          <w:sz w:val="28"/>
          <w:szCs w:val="28"/>
        </w:rPr>
        <w:t>ых</w:t>
      </w:r>
      <w:r w:rsidRPr="0075709D">
        <w:rPr>
          <w:sz w:val="28"/>
          <w:szCs w:val="28"/>
        </w:rPr>
        <w:t xml:space="preserve"> отчет</w:t>
      </w:r>
      <w:r w:rsidR="0053666E">
        <w:rPr>
          <w:sz w:val="28"/>
          <w:szCs w:val="28"/>
        </w:rPr>
        <w:t>ов</w:t>
      </w:r>
      <w:r w:rsidRPr="0075709D">
        <w:rPr>
          <w:sz w:val="28"/>
          <w:szCs w:val="28"/>
        </w:rPr>
        <w:t xml:space="preserve"> об исполнении местн</w:t>
      </w:r>
      <w:r>
        <w:rPr>
          <w:sz w:val="28"/>
          <w:szCs w:val="28"/>
        </w:rPr>
        <w:t>ых</w:t>
      </w:r>
      <w:r w:rsidRPr="0075709D">
        <w:rPr>
          <w:sz w:val="28"/>
          <w:szCs w:val="28"/>
        </w:rPr>
        <w:t xml:space="preserve"> бюджет</w:t>
      </w:r>
      <w:r w:rsidR="00F202D9">
        <w:rPr>
          <w:sz w:val="28"/>
          <w:szCs w:val="28"/>
        </w:rPr>
        <w:t>ов;</w:t>
      </w:r>
    </w:p>
    <w:p w:rsidR="00F202D9" w:rsidRDefault="00F202D9" w:rsidP="0075709D">
      <w:pPr>
        <w:pStyle w:val="s1"/>
        <w:shd w:val="clear" w:color="auto" w:fill="FFFFFF"/>
        <w:spacing w:before="0" w:beforeAutospacing="0" w:after="0" w:afterAutospacing="0"/>
        <w:jc w:val="both"/>
        <w:rPr>
          <w:sz w:val="28"/>
          <w:szCs w:val="28"/>
        </w:rPr>
      </w:pPr>
      <w:r>
        <w:rPr>
          <w:sz w:val="28"/>
          <w:szCs w:val="28"/>
        </w:rPr>
        <w:tab/>
        <w:t xml:space="preserve">- ежегодно на сессиях районного Совета депутатов представлять отчет о деятельности контрольно-счетного органа </w:t>
      </w:r>
      <w:proofErr w:type="spellStart"/>
      <w:r>
        <w:rPr>
          <w:sz w:val="28"/>
          <w:szCs w:val="28"/>
        </w:rPr>
        <w:t>Хаб</w:t>
      </w:r>
      <w:r w:rsidR="00B95435">
        <w:rPr>
          <w:sz w:val="28"/>
          <w:szCs w:val="28"/>
        </w:rPr>
        <w:t>арского</w:t>
      </w:r>
      <w:proofErr w:type="spellEnd"/>
      <w:r w:rsidR="00B95435">
        <w:rPr>
          <w:sz w:val="28"/>
          <w:szCs w:val="28"/>
        </w:rPr>
        <w:t xml:space="preserve"> района за прошедший год;</w:t>
      </w:r>
    </w:p>
    <w:p w:rsidR="00B95435" w:rsidRPr="00991E5D" w:rsidRDefault="00B95435" w:rsidP="0075709D">
      <w:pPr>
        <w:pStyle w:val="s1"/>
        <w:shd w:val="clear" w:color="auto" w:fill="FFFFFF"/>
        <w:spacing w:before="0" w:beforeAutospacing="0" w:after="0" w:afterAutospacing="0"/>
        <w:jc w:val="both"/>
        <w:rPr>
          <w:sz w:val="28"/>
          <w:szCs w:val="28"/>
        </w:rPr>
      </w:pPr>
      <w:r>
        <w:rPr>
          <w:sz w:val="28"/>
          <w:szCs w:val="28"/>
        </w:rPr>
        <w:tab/>
      </w:r>
      <w:r w:rsidRPr="00991E5D">
        <w:rPr>
          <w:sz w:val="28"/>
          <w:szCs w:val="28"/>
        </w:rPr>
        <w:t xml:space="preserve">- все </w:t>
      </w:r>
      <w:r w:rsidR="009E4111" w:rsidRPr="00991E5D">
        <w:rPr>
          <w:sz w:val="28"/>
          <w:szCs w:val="28"/>
        </w:rPr>
        <w:t xml:space="preserve">вынесенные </w:t>
      </w:r>
      <w:r w:rsidRPr="00991E5D">
        <w:rPr>
          <w:sz w:val="28"/>
          <w:szCs w:val="28"/>
        </w:rPr>
        <w:t xml:space="preserve">предписания должны быть со сроками </w:t>
      </w:r>
      <w:r w:rsidR="009E4111" w:rsidRPr="00991E5D">
        <w:rPr>
          <w:sz w:val="28"/>
          <w:szCs w:val="28"/>
        </w:rPr>
        <w:t>их исполнения;</w:t>
      </w:r>
    </w:p>
    <w:p w:rsidR="00B95435" w:rsidRDefault="00B95435" w:rsidP="0075709D">
      <w:pPr>
        <w:pStyle w:val="s1"/>
        <w:shd w:val="clear" w:color="auto" w:fill="FFFFFF"/>
        <w:spacing w:before="0" w:beforeAutospacing="0" w:after="0" w:afterAutospacing="0"/>
        <w:jc w:val="both"/>
        <w:rPr>
          <w:sz w:val="28"/>
          <w:szCs w:val="28"/>
        </w:rPr>
      </w:pPr>
      <w:r w:rsidRPr="00991E5D">
        <w:rPr>
          <w:sz w:val="28"/>
          <w:szCs w:val="28"/>
        </w:rPr>
        <w:tab/>
        <w:t>- установить полный контроль за исполнением предписаний</w:t>
      </w:r>
      <w:r w:rsidR="00754760">
        <w:rPr>
          <w:sz w:val="28"/>
          <w:szCs w:val="28"/>
        </w:rPr>
        <w:t xml:space="preserve"> в месячный срок;</w:t>
      </w:r>
    </w:p>
    <w:p w:rsidR="00754760" w:rsidRDefault="001676EA" w:rsidP="0075709D">
      <w:pPr>
        <w:pStyle w:val="s1"/>
        <w:shd w:val="clear" w:color="auto" w:fill="FFFFFF"/>
        <w:spacing w:before="0" w:beforeAutospacing="0" w:after="0" w:afterAutospacing="0"/>
        <w:jc w:val="both"/>
        <w:rPr>
          <w:sz w:val="28"/>
          <w:szCs w:val="28"/>
        </w:rPr>
      </w:pPr>
      <w:r>
        <w:rPr>
          <w:sz w:val="28"/>
          <w:szCs w:val="28"/>
        </w:rPr>
        <w:tab/>
        <w:t>- итоги экспертизы проверок, устранение</w:t>
      </w:r>
      <w:r w:rsidR="00006D04">
        <w:rPr>
          <w:sz w:val="28"/>
          <w:szCs w:val="28"/>
        </w:rPr>
        <w:t xml:space="preserve"> предписаний и нарушений о ходе экспертно – аналитических мероприятий </w:t>
      </w:r>
      <w:r w:rsidR="00754760">
        <w:rPr>
          <w:sz w:val="28"/>
          <w:szCs w:val="28"/>
        </w:rPr>
        <w:t>доводить до председателя постоянной комисси</w:t>
      </w:r>
      <w:r w:rsidR="00006D04">
        <w:rPr>
          <w:sz w:val="28"/>
          <w:szCs w:val="28"/>
        </w:rPr>
        <w:t>и</w:t>
      </w:r>
      <w:r w:rsidR="00754760">
        <w:rPr>
          <w:sz w:val="28"/>
          <w:szCs w:val="28"/>
        </w:rPr>
        <w:t xml:space="preserve"> по бюджету, налогам и финансам</w:t>
      </w:r>
      <w:r w:rsidR="00F73C6D">
        <w:rPr>
          <w:sz w:val="28"/>
          <w:szCs w:val="28"/>
        </w:rPr>
        <w:t>.</w:t>
      </w:r>
    </w:p>
    <w:p w:rsidR="00F73C6D" w:rsidRDefault="00F73C6D" w:rsidP="0075709D">
      <w:pPr>
        <w:pStyle w:val="s1"/>
        <w:shd w:val="clear" w:color="auto" w:fill="FFFFFF"/>
        <w:spacing w:before="0" w:beforeAutospacing="0" w:after="0" w:afterAutospacing="0"/>
        <w:jc w:val="both"/>
        <w:rPr>
          <w:sz w:val="28"/>
          <w:szCs w:val="28"/>
        </w:rPr>
      </w:pPr>
      <w:r>
        <w:rPr>
          <w:sz w:val="28"/>
          <w:szCs w:val="28"/>
        </w:rPr>
        <w:tab/>
        <w:t>3. Результаты проверки Счётной палаты Алтайского края доложить на ближайшей сессии.</w:t>
      </w:r>
    </w:p>
    <w:p w:rsidR="0075709D" w:rsidRDefault="00F73C6D" w:rsidP="0075709D">
      <w:pPr>
        <w:pStyle w:val="s1"/>
        <w:shd w:val="clear" w:color="auto" w:fill="FFFFFF"/>
        <w:spacing w:before="0" w:beforeAutospacing="0" w:after="0" w:afterAutospacing="0"/>
        <w:jc w:val="both"/>
        <w:rPr>
          <w:sz w:val="28"/>
          <w:szCs w:val="28"/>
        </w:rPr>
      </w:pPr>
      <w:r>
        <w:rPr>
          <w:sz w:val="28"/>
          <w:szCs w:val="28"/>
        </w:rPr>
        <w:lastRenderedPageBreak/>
        <w:t xml:space="preserve">          4</w:t>
      </w:r>
      <w:r w:rsidR="0054391E" w:rsidRPr="00AD1C1D">
        <w:rPr>
          <w:sz w:val="28"/>
          <w:szCs w:val="28"/>
        </w:rPr>
        <w:t xml:space="preserve">. Настоящее решение разместить на официальном сайте Администрации </w:t>
      </w:r>
      <w:proofErr w:type="spellStart"/>
      <w:r w:rsidR="00AD1C1D">
        <w:rPr>
          <w:sz w:val="28"/>
          <w:szCs w:val="28"/>
        </w:rPr>
        <w:t>Хабарского</w:t>
      </w:r>
      <w:proofErr w:type="spellEnd"/>
      <w:r w:rsidR="0054391E" w:rsidRPr="00AD1C1D">
        <w:rPr>
          <w:sz w:val="28"/>
          <w:szCs w:val="28"/>
        </w:rPr>
        <w:t xml:space="preserve"> района Алтайского края.</w:t>
      </w:r>
    </w:p>
    <w:p w:rsidR="009E4111" w:rsidRPr="009E4111" w:rsidRDefault="00F73C6D" w:rsidP="009E4111">
      <w:pPr>
        <w:pStyle w:val="s1"/>
        <w:shd w:val="clear" w:color="auto" w:fill="FFFFFF"/>
        <w:spacing w:before="0" w:beforeAutospacing="0" w:after="0" w:afterAutospacing="0"/>
        <w:jc w:val="both"/>
        <w:rPr>
          <w:sz w:val="28"/>
          <w:szCs w:val="28"/>
        </w:rPr>
      </w:pPr>
      <w:r>
        <w:rPr>
          <w:sz w:val="28"/>
          <w:szCs w:val="28"/>
        </w:rPr>
        <w:t xml:space="preserve">          5</w:t>
      </w:r>
      <w:r w:rsidR="0075709D">
        <w:rPr>
          <w:sz w:val="28"/>
          <w:szCs w:val="28"/>
        </w:rPr>
        <w:t xml:space="preserve">. </w:t>
      </w:r>
      <w:r w:rsidR="0075709D" w:rsidRPr="00A4322C">
        <w:rPr>
          <w:sz w:val="28"/>
          <w:szCs w:val="28"/>
        </w:rPr>
        <w:t xml:space="preserve">Контроль исполнения настоящего решения возложить на </w:t>
      </w:r>
      <w:r w:rsidR="00C02238">
        <w:rPr>
          <w:sz w:val="28"/>
          <w:szCs w:val="28"/>
        </w:rPr>
        <w:t>постоянную комиссию</w:t>
      </w:r>
      <w:r w:rsidR="00F9195E">
        <w:rPr>
          <w:sz w:val="28"/>
          <w:szCs w:val="28"/>
        </w:rPr>
        <w:t xml:space="preserve"> по бюджету, налогам и финансам (председатель – Аксёнова С.В.)</w:t>
      </w:r>
    </w:p>
    <w:p w:rsidR="00B01ADB" w:rsidRDefault="00B01ADB" w:rsidP="00AD1C1D">
      <w:pPr>
        <w:pStyle w:val="af7"/>
        <w:spacing w:before="0" w:beforeAutospacing="0" w:after="0" w:afterAutospacing="0"/>
        <w:jc w:val="both"/>
        <w:rPr>
          <w:color w:val="000000"/>
          <w:sz w:val="28"/>
          <w:szCs w:val="28"/>
        </w:rPr>
      </w:pPr>
    </w:p>
    <w:p w:rsidR="00B01ADB" w:rsidRDefault="00B01ADB" w:rsidP="00AD1C1D">
      <w:pPr>
        <w:pStyle w:val="af7"/>
        <w:spacing w:before="0" w:beforeAutospacing="0" w:after="0" w:afterAutospacing="0"/>
        <w:jc w:val="both"/>
        <w:rPr>
          <w:color w:val="000000"/>
          <w:sz w:val="28"/>
          <w:szCs w:val="28"/>
        </w:rPr>
      </w:pPr>
    </w:p>
    <w:p w:rsidR="00B01ADB" w:rsidRDefault="00B01ADB" w:rsidP="00AD1C1D">
      <w:pPr>
        <w:pStyle w:val="af7"/>
        <w:spacing w:before="0" w:beforeAutospacing="0" w:after="0" w:afterAutospacing="0"/>
        <w:jc w:val="both"/>
        <w:rPr>
          <w:color w:val="000000"/>
          <w:sz w:val="28"/>
          <w:szCs w:val="28"/>
        </w:rPr>
      </w:pPr>
    </w:p>
    <w:p w:rsidR="00AD1C1D" w:rsidRDefault="00AD1C1D" w:rsidP="00AD1C1D">
      <w:pPr>
        <w:pStyle w:val="af7"/>
        <w:spacing w:before="0" w:beforeAutospacing="0" w:after="0" w:afterAutospacing="0"/>
        <w:jc w:val="both"/>
      </w:pPr>
      <w:r>
        <w:rPr>
          <w:color w:val="000000"/>
          <w:sz w:val="28"/>
          <w:szCs w:val="28"/>
        </w:rPr>
        <w:t>Председатель </w:t>
      </w:r>
    </w:p>
    <w:p w:rsidR="008B4E0C" w:rsidRDefault="00AD1C1D" w:rsidP="00A4435A">
      <w:pPr>
        <w:pStyle w:val="af7"/>
        <w:spacing w:before="0" w:beforeAutospacing="0" w:after="0" w:afterAutospacing="0"/>
        <w:jc w:val="both"/>
        <w:rPr>
          <w:color w:val="000000"/>
          <w:sz w:val="28"/>
          <w:szCs w:val="28"/>
        </w:rPr>
      </w:pPr>
      <w:r>
        <w:rPr>
          <w:color w:val="000000"/>
          <w:sz w:val="28"/>
          <w:szCs w:val="28"/>
        </w:rPr>
        <w:t>районного Совета депутатов</w:t>
      </w:r>
      <w:r>
        <w:rPr>
          <w:rStyle w:val="apple-tab-span"/>
          <w:color w:val="000000"/>
          <w:sz w:val="28"/>
          <w:szCs w:val="28"/>
        </w:rPr>
        <w:tab/>
      </w:r>
      <w:r>
        <w:rPr>
          <w:rStyle w:val="apple-tab-span"/>
          <w:color w:val="000000"/>
          <w:sz w:val="28"/>
          <w:szCs w:val="28"/>
        </w:rPr>
        <w:tab/>
      </w:r>
      <w:r>
        <w:rPr>
          <w:rStyle w:val="apple-tab-span"/>
          <w:color w:val="000000"/>
          <w:sz w:val="28"/>
          <w:szCs w:val="28"/>
        </w:rPr>
        <w:tab/>
      </w:r>
      <w:r>
        <w:rPr>
          <w:color w:val="000000"/>
          <w:sz w:val="28"/>
          <w:szCs w:val="28"/>
        </w:rPr>
        <w:t xml:space="preserve">   </w:t>
      </w:r>
      <w:r>
        <w:rPr>
          <w:rStyle w:val="apple-tab-span"/>
          <w:color w:val="000000"/>
          <w:sz w:val="28"/>
          <w:szCs w:val="28"/>
        </w:rPr>
        <w:tab/>
      </w:r>
      <w:r>
        <w:rPr>
          <w:color w:val="000000"/>
          <w:sz w:val="28"/>
          <w:szCs w:val="28"/>
        </w:rPr>
        <w:t xml:space="preserve">                         </w:t>
      </w:r>
      <w:r w:rsidR="0075709D">
        <w:rPr>
          <w:color w:val="000000"/>
          <w:sz w:val="28"/>
          <w:szCs w:val="28"/>
        </w:rPr>
        <w:t xml:space="preserve">    </w:t>
      </w:r>
      <w:r>
        <w:rPr>
          <w:color w:val="000000"/>
          <w:sz w:val="28"/>
          <w:szCs w:val="28"/>
        </w:rPr>
        <w:t>О.Г. Новиков</w:t>
      </w:r>
    </w:p>
    <w:p w:rsidR="00B01ADB" w:rsidRDefault="00B01ADB" w:rsidP="00991E5D">
      <w:pPr>
        <w:jc w:val="right"/>
        <w:rPr>
          <w:rFonts w:ascii="Times New Roman" w:hAnsi="Times New Roman" w:cs="Times New Roman"/>
        </w:rPr>
      </w:pPr>
    </w:p>
    <w:p w:rsidR="00B01ADB" w:rsidRDefault="00B01ADB" w:rsidP="00991E5D">
      <w:pPr>
        <w:jc w:val="right"/>
        <w:rPr>
          <w:rFonts w:ascii="Times New Roman" w:hAnsi="Times New Roman" w:cs="Times New Roman"/>
        </w:rPr>
      </w:pPr>
    </w:p>
    <w:p w:rsidR="00B01ADB" w:rsidRDefault="00B01ADB" w:rsidP="00991E5D">
      <w:pPr>
        <w:jc w:val="right"/>
        <w:rPr>
          <w:rFonts w:ascii="Times New Roman" w:hAnsi="Times New Roman" w:cs="Times New Roman"/>
        </w:rPr>
      </w:pPr>
    </w:p>
    <w:p w:rsidR="00B01ADB" w:rsidRDefault="00B01ADB" w:rsidP="00991E5D">
      <w:pPr>
        <w:jc w:val="right"/>
        <w:rPr>
          <w:rFonts w:ascii="Times New Roman" w:hAnsi="Times New Roman" w:cs="Times New Roman"/>
        </w:rPr>
      </w:pPr>
    </w:p>
    <w:p w:rsidR="00B01ADB" w:rsidRDefault="00B01ADB" w:rsidP="00991E5D">
      <w:pPr>
        <w:jc w:val="right"/>
        <w:rPr>
          <w:rFonts w:ascii="Times New Roman" w:hAnsi="Times New Roman" w:cs="Times New Roman"/>
        </w:rPr>
      </w:pPr>
    </w:p>
    <w:p w:rsidR="00B01ADB" w:rsidRDefault="00B01ADB" w:rsidP="00991E5D">
      <w:pPr>
        <w:jc w:val="right"/>
        <w:rPr>
          <w:rFonts w:ascii="Times New Roman" w:hAnsi="Times New Roman" w:cs="Times New Roman"/>
        </w:rPr>
      </w:pPr>
    </w:p>
    <w:p w:rsidR="00B01ADB" w:rsidRDefault="00B01ADB" w:rsidP="00991E5D">
      <w:pPr>
        <w:jc w:val="right"/>
        <w:rPr>
          <w:rFonts w:ascii="Times New Roman" w:hAnsi="Times New Roman" w:cs="Times New Roman"/>
        </w:rPr>
      </w:pPr>
    </w:p>
    <w:p w:rsidR="00B01ADB" w:rsidRDefault="00B01ADB" w:rsidP="00991E5D">
      <w:pPr>
        <w:jc w:val="right"/>
        <w:rPr>
          <w:rFonts w:ascii="Times New Roman" w:hAnsi="Times New Roman" w:cs="Times New Roman"/>
        </w:rPr>
      </w:pPr>
    </w:p>
    <w:p w:rsidR="00B01ADB" w:rsidRDefault="00B01ADB" w:rsidP="00991E5D">
      <w:pPr>
        <w:jc w:val="right"/>
        <w:rPr>
          <w:rFonts w:ascii="Times New Roman" w:hAnsi="Times New Roman" w:cs="Times New Roman"/>
        </w:rPr>
      </w:pPr>
    </w:p>
    <w:p w:rsidR="00B01ADB" w:rsidRDefault="00B01ADB" w:rsidP="00991E5D">
      <w:pPr>
        <w:jc w:val="right"/>
        <w:rPr>
          <w:rFonts w:ascii="Times New Roman" w:hAnsi="Times New Roman" w:cs="Times New Roman"/>
        </w:rPr>
      </w:pPr>
    </w:p>
    <w:p w:rsidR="00B01ADB" w:rsidRDefault="00B01ADB" w:rsidP="00991E5D">
      <w:pPr>
        <w:jc w:val="right"/>
        <w:rPr>
          <w:rFonts w:ascii="Times New Roman" w:hAnsi="Times New Roman" w:cs="Times New Roman"/>
        </w:rPr>
      </w:pPr>
    </w:p>
    <w:p w:rsidR="00B01ADB" w:rsidRDefault="00B01ADB" w:rsidP="00991E5D">
      <w:pPr>
        <w:jc w:val="right"/>
        <w:rPr>
          <w:rFonts w:ascii="Times New Roman" w:hAnsi="Times New Roman" w:cs="Times New Roman"/>
        </w:rPr>
      </w:pPr>
    </w:p>
    <w:p w:rsidR="00B01ADB" w:rsidRDefault="00B01ADB" w:rsidP="00991E5D">
      <w:pPr>
        <w:jc w:val="right"/>
        <w:rPr>
          <w:rFonts w:ascii="Times New Roman" w:hAnsi="Times New Roman" w:cs="Times New Roman"/>
        </w:rPr>
      </w:pPr>
    </w:p>
    <w:p w:rsidR="00B01ADB" w:rsidRDefault="00B01ADB" w:rsidP="00991E5D">
      <w:pPr>
        <w:jc w:val="right"/>
        <w:rPr>
          <w:rFonts w:ascii="Times New Roman" w:hAnsi="Times New Roman" w:cs="Times New Roman"/>
        </w:rPr>
      </w:pPr>
    </w:p>
    <w:p w:rsidR="00B01ADB" w:rsidRDefault="00B01ADB" w:rsidP="00991E5D">
      <w:pPr>
        <w:jc w:val="right"/>
        <w:rPr>
          <w:rFonts w:ascii="Times New Roman" w:hAnsi="Times New Roman" w:cs="Times New Roman"/>
        </w:rPr>
      </w:pPr>
    </w:p>
    <w:p w:rsidR="00B01ADB" w:rsidRDefault="00B01ADB" w:rsidP="00991E5D">
      <w:pPr>
        <w:jc w:val="right"/>
        <w:rPr>
          <w:rFonts w:ascii="Times New Roman" w:hAnsi="Times New Roman" w:cs="Times New Roman"/>
        </w:rPr>
      </w:pPr>
    </w:p>
    <w:p w:rsidR="00B01ADB" w:rsidRDefault="00B01ADB" w:rsidP="00991E5D">
      <w:pPr>
        <w:jc w:val="right"/>
        <w:rPr>
          <w:rFonts w:ascii="Times New Roman" w:hAnsi="Times New Roman" w:cs="Times New Roman"/>
        </w:rPr>
      </w:pPr>
    </w:p>
    <w:p w:rsidR="00B01ADB" w:rsidRDefault="00B01ADB" w:rsidP="00991E5D">
      <w:pPr>
        <w:jc w:val="right"/>
        <w:rPr>
          <w:rFonts w:ascii="Times New Roman" w:hAnsi="Times New Roman" w:cs="Times New Roman"/>
        </w:rPr>
      </w:pPr>
    </w:p>
    <w:p w:rsidR="00B01ADB" w:rsidRDefault="00B01ADB" w:rsidP="00991E5D">
      <w:pPr>
        <w:jc w:val="right"/>
        <w:rPr>
          <w:rFonts w:ascii="Times New Roman" w:hAnsi="Times New Roman" w:cs="Times New Roman"/>
        </w:rPr>
      </w:pPr>
    </w:p>
    <w:p w:rsidR="00B01ADB" w:rsidRDefault="00B01ADB" w:rsidP="00991E5D">
      <w:pPr>
        <w:jc w:val="right"/>
        <w:rPr>
          <w:rFonts w:ascii="Times New Roman" w:hAnsi="Times New Roman" w:cs="Times New Roman"/>
        </w:rPr>
      </w:pPr>
    </w:p>
    <w:p w:rsidR="00B01ADB" w:rsidRDefault="00B01ADB" w:rsidP="00991E5D">
      <w:pPr>
        <w:jc w:val="right"/>
        <w:rPr>
          <w:rFonts w:ascii="Times New Roman" w:hAnsi="Times New Roman" w:cs="Times New Roman"/>
        </w:rPr>
      </w:pPr>
    </w:p>
    <w:p w:rsidR="00B01ADB" w:rsidRDefault="00B01ADB" w:rsidP="00991E5D">
      <w:pPr>
        <w:jc w:val="right"/>
        <w:rPr>
          <w:rFonts w:ascii="Times New Roman" w:hAnsi="Times New Roman" w:cs="Times New Roman"/>
        </w:rPr>
      </w:pPr>
    </w:p>
    <w:p w:rsidR="00B01ADB" w:rsidRDefault="00B01ADB" w:rsidP="00991E5D">
      <w:pPr>
        <w:jc w:val="right"/>
        <w:rPr>
          <w:rFonts w:ascii="Times New Roman" w:hAnsi="Times New Roman" w:cs="Times New Roman"/>
        </w:rPr>
      </w:pPr>
    </w:p>
    <w:p w:rsidR="00B01ADB" w:rsidRDefault="00B01ADB" w:rsidP="00991E5D">
      <w:pPr>
        <w:jc w:val="right"/>
        <w:rPr>
          <w:rFonts w:ascii="Times New Roman" w:hAnsi="Times New Roman" w:cs="Times New Roman"/>
        </w:rPr>
      </w:pPr>
    </w:p>
    <w:p w:rsidR="00B01ADB" w:rsidRDefault="00B01ADB" w:rsidP="00991E5D">
      <w:pPr>
        <w:jc w:val="right"/>
        <w:rPr>
          <w:rFonts w:ascii="Times New Roman" w:hAnsi="Times New Roman" w:cs="Times New Roman"/>
        </w:rPr>
      </w:pPr>
    </w:p>
    <w:p w:rsidR="00B01ADB" w:rsidRDefault="00B01ADB" w:rsidP="00991E5D">
      <w:pPr>
        <w:jc w:val="right"/>
        <w:rPr>
          <w:rFonts w:ascii="Times New Roman" w:hAnsi="Times New Roman" w:cs="Times New Roman"/>
        </w:rPr>
      </w:pPr>
    </w:p>
    <w:p w:rsidR="00B01ADB" w:rsidRDefault="00B01ADB" w:rsidP="00991E5D">
      <w:pPr>
        <w:jc w:val="right"/>
        <w:rPr>
          <w:rFonts w:ascii="Times New Roman" w:hAnsi="Times New Roman" w:cs="Times New Roman"/>
        </w:rPr>
      </w:pPr>
    </w:p>
    <w:p w:rsidR="00B01ADB" w:rsidRDefault="00B01ADB" w:rsidP="00991E5D">
      <w:pPr>
        <w:jc w:val="right"/>
        <w:rPr>
          <w:rFonts w:ascii="Times New Roman" w:hAnsi="Times New Roman" w:cs="Times New Roman"/>
        </w:rPr>
      </w:pPr>
    </w:p>
    <w:p w:rsidR="00B01ADB" w:rsidRDefault="00B01ADB" w:rsidP="00991E5D">
      <w:pPr>
        <w:jc w:val="right"/>
        <w:rPr>
          <w:rFonts w:ascii="Times New Roman" w:hAnsi="Times New Roman" w:cs="Times New Roman"/>
        </w:rPr>
      </w:pPr>
    </w:p>
    <w:p w:rsidR="00B01ADB" w:rsidRDefault="00B01ADB" w:rsidP="00991E5D">
      <w:pPr>
        <w:jc w:val="right"/>
        <w:rPr>
          <w:rFonts w:ascii="Times New Roman" w:hAnsi="Times New Roman" w:cs="Times New Roman"/>
        </w:rPr>
      </w:pPr>
    </w:p>
    <w:p w:rsidR="00B01ADB" w:rsidRDefault="00B01ADB" w:rsidP="00991E5D">
      <w:pPr>
        <w:jc w:val="right"/>
        <w:rPr>
          <w:rFonts w:ascii="Times New Roman" w:hAnsi="Times New Roman" w:cs="Times New Roman"/>
        </w:rPr>
      </w:pPr>
    </w:p>
    <w:p w:rsidR="00B01ADB" w:rsidRDefault="00B01ADB" w:rsidP="00991E5D">
      <w:pPr>
        <w:jc w:val="right"/>
        <w:rPr>
          <w:rFonts w:ascii="Times New Roman" w:hAnsi="Times New Roman" w:cs="Times New Roman"/>
        </w:rPr>
      </w:pPr>
    </w:p>
    <w:p w:rsidR="00B01ADB" w:rsidRDefault="00B01ADB" w:rsidP="00991E5D">
      <w:pPr>
        <w:jc w:val="right"/>
        <w:rPr>
          <w:rFonts w:ascii="Times New Roman" w:hAnsi="Times New Roman" w:cs="Times New Roman"/>
        </w:rPr>
      </w:pPr>
    </w:p>
    <w:p w:rsidR="00B01ADB" w:rsidRDefault="00B01ADB" w:rsidP="00991E5D">
      <w:pPr>
        <w:jc w:val="right"/>
        <w:rPr>
          <w:rFonts w:ascii="Times New Roman" w:hAnsi="Times New Roman" w:cs="Times New Roman"/>
        </w:rPr>
      </w:pPr>
    </w:p>
    <w:p w:rsidR="00B01ADB" w:rsidRDefault="00B01ADB" w:rsidP="00991E5D">
      <w:pPr>
        <w:jc w:val="right"/>
        <w:rPr>
          <w:rFonts w:ascii="Times New Roman" w:hAnsi="Times New Roman" w:cs="Times New Roman"/>
        </w:rPr>
      </w:pPr>
    </w:p>
    <w:p w:rsidR="00B01ADB" w:rsidRDefault="00B01ADB" w:rsidP="00991E5D">
      <w:pPr>
        <w:jc w:val="right"/>
        <w:rPr>
          <w:rFonts w:ascii="Times New Roman" w:hAnsi="Times New Roman" w:cs="Times New Roman"/>
        </w:rPr>
      </w:pPr>
    </w:p>
    <w:p w:rsidR="00B01ADB" w:rsidRDefault="00B01ADB" w:rsidP="00991E5D">
      <w:pPr>
        <w:jc w:val="right"/>
        <w:rPr>
          <w:rFonts w:ascii="Times New Roman" w:hAnsi="Times New Roman" w:cs="Times New Roman"/>
        </w:rPr>
      </w:pPr>
    </w:p>
    <w:p w:rsidR="00B01ADB" w:rsidRDefault="00B01ADB" w:rsidP="00991E5D">
      <w:pPr>
        <w:jc w:val="right"/>
        <w:rPr>
          <w:rFonts w:ascii="Times New Roman" w:hAnsi="Times New Roman" w:cs="Times New Roman"/>
        </w:rPr>
      </w:pPr>
    </w:p>
    <w:p w:rsidR="00B01ADB" w:rsidRDefault="00B01ADB" w:rsidP="00991E5D">
      <w:pPr>
        <w:jc w:val="right"/>
        <w:rPr>
          <w:rFonts w:ascii="Times New Roman" w:hAnsi="Times New Roman" w:cs="Times New Roman"/>
        </w:rPr>
      </w:pPr>
    </w:p>
    <w:p w:rsidR="00B01ADB" w:rsidRDefault="00B01ADB" w:rsidP="00991E5D">
      <w:pPr>
        <w:jc w:val="right"/>
        <w:rPr>
          <w:rFonts w:ascii="Times New Roman" w:hAnsi="Times New Roman" w:cs="Times New Roman"/>
        </w:rPr>
      </w:pPr>
    </w:p>
    <w:p w:rsidR="00B01ADB" w:rsidRDefault="00B01ADB" w:rsidP="00991E5D">
      <w:pPr>
        <w:jc w:val="right"/>
        <w:rPr>
          <w:rFonts w:ascii="Times New Roman" w:hAnsi="Times New Roman" w:cs="Times New Roman"/>
        </w:rPr>
      </w:pPr>
    </w:p>
    <w:p w:rsidR="00B01ADB" w:rsidRDefault="00B01ADB" w:rsidP="00991E5D">
      <w:pPr>
        <w:jc w:val="right"/>
        <w:rPr>
          <w:rFonts w:ascii="Times New Roman" w:hAnsi="Times New Roman" w:cs="Times New Roman"/>
        </w:rPr>
      </w:pPr>
    </w:p>
    <w:p w:rsidR="00B01ADB" w:rsidRDefault="00B01ADB" w:rsidP="00991E5D">
      <w:pPr>
        <w:jc w:val="right"/>
        <w:rPr>
          <w:rFonts w:ascii="Times New Roman" w:hAnsi="Times New Roman" w:cs="Times New Roman"/>
        </w:rPr>
      </w:pPr>
    </w:p>
    <w:p w:rsidR="00F73C6D" w:rsidRDefault="00F73C6D" w:rsidP="00991E5D">
      <w:pPr>
        <w:jc w:val="right"/>
        <w:rPr>
          <w:rFonts w:ascii="Times New Roman" w:hAnsi="Times New Roman" w:cs="Times New Roman"/>
        </w:rPr>
      </w:pPr>
    </w:p>
    <w:p w:rsidR="00F73C6D" w:rsidRPr="00F73C6D" w:rsidRDefault="00F73C6D" w:rsidP="00F73C6D">
      <w:pPr>
        <w:jc w:val="right"/>
        <w:rPr>
          <w:rFonts w:ascii="Times New Roman" w:hAnsi="Times New Roman" w:cs="Times New Roman"/>
        </w:rPr>
      </w:pPr>
      <w:r w:rsidRPr="00F73C6D">
        <w:rPr>
          <w:rFonts w:ascii="Times New Roman" w:hAnsi="Times New Roman" w:cs="Times New Roman"/>
        </w:rPr>
        <w:t xml:space="preserve">Утвержден распоряжением </w:t>
      </w:r>
    </w:p>
    <w:p w:rsidR="00F73C6D" w:rsidRPr="00F73C6D" w:rsidRDefault="00F73C6D" w:rsidP="00F73C6D">
      <w:pPr>
        <w:jc w:val="right"/>
        <w:rPr>
          <w:rFonts w:ascii="Times New Roman" w:hAnsi="Times New Roman" w:cs="Times New Roman"/>
        </w:rPr>
      </w:pPr>
      <w:r w:rsidRPr="00F73C6D">
        <w:rPr>
          <w:rFonts w:ascii="Times New Roman" w:hAnsi="Times New Roman" w:cs="Times New Roman"/>
        </w:rPr>
        <w:t>контрольно-счетного органа</w:t>
      </w:r>
    </w:p>
    <w:p w:rsidR="00F73C6D" w:rsidRPr="00F73C6D" w:rsidRDefault="00F73C6D" w:rsidP="00F73C6D">
      <w:pPr>
        <w:jc w:val="right"/>
        <w:rPr>
          <w:rFonts w:ascii="Times New Roman" w:hAnsi="Times New Roman" w:cs="Times New Roman"/>
        </w:rPr>
      </w:pPr>
      <w:proofErr w:type="spellStart"/>
      <w:r w:rsidRPr="00F73C6D">
        <w:rPr>
          <w:rFonts w:ascii="Times New Roman" w:hAnsi="Times New Roman" w:cs="Times New Roman"/>
        </w:rPr>
        <w:t>Хабарского</w:t>
      </w:r>
      <w:proofErr w:type="spellEnd"/>
      <w:r w:rsidRPr="00F73C6D">
        <w:rPr>
          <w:rFonts w:ascii="Times New Roman" w:hAnsi="Times New Roman" w:cs="Times New Roman"/>
        </w:rPr>
        <w:t xml:space="preserve"> района Алтайского края</w:t>
      </w:r>
    </w:p>
    <w:p w:rsidR="00F73C6D" w:rsidRPr="00F73C6D" w:rsidRDefault="00F73C6D" w:rsidP="00F73C6D">
      <w:pPr>
        <w:jc w:val="right"/>
        <w:rPr>
          <w:rFonts w:ascii="Times New Roman" w:hAnsi="Times New Roman" w:cs="Times New Roman"/>
        </w:rPr>
      </w:pPr>
      <w:r w:rsidRPr="00F73C6D">
        <w:rPr>
          <w:rFonts w:ascii="Times New Roman" w:hAnsi="Times New Roman" w:cs="Times New Roman"/>
        </w:rPr>
        <w:t>№ 17  от «27» марта 2024 года</w:t>
      </w:r>
    </w:p>
    <w:p w:rsidR="00F73C6D" w:rsidRPr="00F73C6D" w:rsidRDefault="00F73C6D" w:rsidP="00F73C6D">
      <w:pPr>
        <w:jc w:val="right"/>
        <w:rPr>
          <w:rFonts w:ascii="Times New Roman" w:hAnsi="Times New Roman" w:cs="Times New Roman"/>
          <w:b/>
          <w:sz w:val="28"/>
          <w:szCs w:val="28"/>
        </w:rPr>
      </w:pPr>
    </w:p>
    <w:p w:rsidR="00F73C6D" w:rsidRPr="00F73C6D" w:rsidRDefault="00F73C6D" w:rsidP="00F73C6D">
      <w:pPr>
        <w:pStyle w:val="ConsPlusNormal"/>
        <w:widowControl/>
        <w:tabs>
          <w:tab w:val="left" w:pos="709"/>
        </w:tabs>
        <w:ind w:firstLine="0"/>
        <w:jc w:val="center"/>
        <w:rPr>
          <w:rFonts w:ascii="Times New Roman" w:hAnsi="Times New Roman" w:cs="Times New Roman"/>
          <w:b/>
          <w:sz w:val="28"/>
          <w:szCs w:val="28"/>
        </w:rPr>
      </w:pPr>
      <w:r w:rsidRPr="00F73C6D">
        <w:rPr>
          <w:rFonts w:ascii="Times New Roman" w:hAnsi="Times New Roman" w:cs="Times New Roman"/>
          <w:b/>
          <w:sz w:val="28"/>
          <w:szCs w:val="28"/>
        </w:rPr>
        <w:t>ОТЧЕТ</w:t>
      </w:r>
    </w:p>
    <w:p w:rsidR="00F73C6D" w:rsidRPr="00F73C6D" w:rsidRDefault="00F73C6D" w:rsidP="00F73C6D">
      <w:pPr>
        <w:pStyle w:val="ConsPlusNormal"/>
        <w:widowControl/>
        <w:tabs>
          <w:tab w:val="left" w:pos="709"/>
        </w:tabs>
        <w:ind w:firstLine="0"/>
        <w:jc w:val="center"/>
        <w:rPr>
          <w:rFonts w:ascii="Times New Roman" w:hAnsi="Times New Roman" w:cs="Times New Roman"/>
          <w:b/>
          <w:sz w:val="28"/>
          <w:szCs w:val="28"/>
        </w:rPr>
      </w:pPr>
      <w:r w:rsidRPr="00F73C6D">
        <w:rPr>
          <w:rFonts w:ascii="Times New Roman" w:hAnsi="Times New Roman" w:cs="Times New Roman"/>
          <w:b/>
          <w:sz w:val="28"/>
          <w:szCs w:val="28"/>
        </w:rPr>
        <w:t xml:space="preserve">о деятельности контрольно-счётного органа </w:t>
      </w:r>
      <w:proofErr w:type="spellStart"/>
      <w:r w:rsidRPr="00F73C6D">
        <w:rPr>
          <w:rFonts w:ascii="Times New Roman" w:hAnsi="Times New Roman" w:cs="Times New Roman"/>
          <w:b/>
          <w:sz w:val="28"/>
          <w:szCs w:val="28"/>
        </w:rPr>
        <w:t>Хабарского</w:t>
      </w:r>
      <w:proofErr w:type="spellEnd"/>
      <w:r w:rsidRPr="00F73C6D">
        <w:rPr>
          <w:rFonts w:ascii="Times New Roman" w:hAnsi="Times New Roman" w:cs="Times New Roman"/>
          <w:b/>
          <w:sz w:val="28"/>
          <w:szCs w:val="28"/>
        </w:rPr>
        <w:t xml:space="preserve"> района</w:t>
      </w:r>
    </w:p>
    <w:p w:rsidR="00F73C6D" w:rsidRPr="00F73C6D" w:rsidRDefault="00F73C6D" w:rsidP="00F73C6D">
      <w:pPr>
        <w:pStyle w:val="ConsPlusNormal"/>
        <w:widowControl/>
        <w:tabs>
          <w:tab w:val="left" w:pos="709"/>
        </w:tabs>
        <w:ind w:firstLine="0"/>
        <w:jc w:val="center"/>
        <w:rPr>
          <w:rFonts w:ascii="Times New Roman" w:hAnsi="Times New Roman" w:cs="Times New Roman"/>
          <w:b/>
          <w:sz w:val="28"/>
          <w:szCs w:val="28"/>
        </w:rPr>
      </w:pPr>
      <w:r w:rsidRPr="00F73C6D">
        <w:rPr>
          <w:rFonts w:ascii="Times New Roman" w:hAnsi="Times New Roman" w:cs="Times New Roman"/>
          <w:b/>
          <w:sz w:val="28"/>
          <w:szCs w:val="28"/>
        </w:rPr>
        <w:t xml:space="preserve"> Алтайского края за 2023 год.</w:t>
      </w:r>
    </w:p>
    <w:p w:rsidR="00F73C6D" w:rsidRPr="00F73C6D" w:rsidRDefault="00F73C6D" w:rsidP="00F73C6D">
      <w:pPr>
        <w:pStyle w:val="ConsPlusNormal"/>
        <w:widowControl/>
        <w:tabs>
          <w:tab w:val="left" w:pos="709"/>
        </w:tabs>
        <w:ind w:firstLine="0"/>
        <w:jc w:val="center"/>
        <w:rPr>
          <w:rFonts w:ascii="Times New Roman" w:hAnsi="Times New Roman" w:cs="Times New Roman"/>
          <w:b/>
          <w:sz w:val="28"/>
          <w:szCs w:val="28"/>
        </w:rPr>
      </w:pPr>
    </w:p>
    <w:p w:rsidR="00F73C6D" w:rsidRPr="00F73C6D" w:rsidRDefault="00F73C6D" w:rsidP="00F73C6D">
      <w:pPr>
        <w:pStyle w:val="ConsPlusNormal"/>
        <w:widowControl/>
        <w:tabs>
          <w:tab w:val="left" w:pos="709"/>
        </w:tabs>
        <w:ind w:firstLine="540"/>
        <w:jc w:val="both"/>
        <w:rPr>
          <w:rFonts w:ascii="Times New Roman" w:hAnsi="Times New Roman" w:cs="Times New Roman"/>
          <w:sz w:val="28"/>
          <w:szCs w:val="28"/>
        </w:rPr>
      </w:pPr>
      <w:r w:rsidRPr="00F73C6D">
        <w:rPr>
          <w:rFonts w:ascii="Times New Roman" w:hAnsi="Times New Roman" w:cs="Times New Roman"/>
          <w:sz w:val="28"/>
          <w:szCs w:val="28"/>
        </w:rPr>
        <w:t xml:space="preserve">Отчет о деятельности контрольно-счётного органа </w:t>
      </w:r>
      <w:proofErr w:type="spellStart"/>
      <w:r w:rsidRPr="00F73C6D">
        <w:rPr>
          <w:rFonts w:ascii="Times New Roman" w:hAnsi="Times New Roman" w:cs="Times New Roman"/>
          <w:sz w:val="28"/>
          <w:szCs w:val="28"/>
        </w:rPr>
        <w:t>Хабарского</w:t>
      </w:r>
      <w:proofErr w:type="spellEnd"/>
      <w:r w:rsidRPr="00F73C6D">
        <w:rPr>
          <w:rFonts w:ascii="Times New Roman" w:hAnsi="Times New Roman" w:cs="Times New Roman"/>
          <w:sz w:val="28"/>
          <w:szCs w:val="28"/>
        </w:rPr>
        <w:t xml:space="preserve"> района Алтайского края подготовлен в </w:t>
      </w:r>
      <w:proofErr w:type="gramStart"/>
      <w:r w:rsidRPr="00F73C6D">
        <w:rPr>
          <w:rFonts w:ascii="Times New Roman" w:hAnsi="Times New Roman" w:cs="Times New Roman"/>
          <w:sz w:val="28"/>
          <w:szCs w:val="28"/>
        </w:rPr>
        <w:t>соответствии  со</w:t>
      </w:r>
      <w:proofErr w:type="gramEnd"/>
      <w:r w:rsidRPr="00F73C6D">
        <w:rPr>
          <w:rFonts w:ascii="Times New Roman" w:hAnsi="Times New Roman" w:cs="Times New Roman"/>
          <w:sz w:val="28"/>
          <w:szCs w:val="28"/>
        </w:rPr>
        <w:t xml:space="preserve"> статей 19 Федерального закона от 7 февраля 2011 г. № 6-ФЗ «Об общих принципах организации и деятельности контрольно-счётных органов субъектов Российской Федерации и муниципальных районов»,  статьи 7 Положения о контрольно-счетном органе </w:t>
      </w:r>
      <w:proofErr w:type="spellStart"/>
      <w:r w:rsidRPr="00F73C6D">
        <w:rPr>
          <w:rFonts w:ascii="Times New Roman" w:hAnsi="Times New Roman" w:cs="Times New Roman"/>
          <w:sz w:val="28"/>
          <w:szCs w:val="28"/>
        </w:rPr>
        <w:t>Хабарского</w:t>
      </w:r>
      <w:proofErr w:type="spellEnd"/>
      <w:r w:rsidRPr="00F73C6D">
        <w:rPr>
          <w:rFonts w:ascii="Times New Roman" w:hAnsi="Times New Roman" w:cs="Times New Roman"/>
          <w:sz w:val="28"/>
          <w:szCs w:val="28"/>
        </w:rPr>
        <w:t xml:space="preserve"> района Алтайского края, утвержденного решением районного Совета депутатов </w:t>
      </w:r>
      <w:proofErr w:type="spellStart"/>
      <w:r w:rsidRPr="00F73C6D">
        <w:rPr>
          <w:rFonts w:ascii="Times New Roman" w:hAnsi="Times New Roman" w:cs="Times New Roman"/>
          <w:sz w:val="28"/>
          <w:szCs w:val="28"/>
        </w:rPr>
        <w:t>Хабарского</w:t>
      </w:r>
      <w:proofErr w:type="spellEnd"/>
      <w:r w:rsidRPr="00F73C6D">
        <w:rPr>
          <w:rFonts w:ascii="Times New Roman" w:hAnsi="Times New Roman" w:cs="Times New Roman"/>
          <w:sz w:val="28"/>
          <w:szCs w:val="28"/>
        </w:rPr>
        <w:t xml:space="preserve"> района Алтайского края от 06.03.2020 г №07.</w:t>
      </w:r>
    </w:p>
    <w:p w:rsidR="00F73C6D" w:rsidRPr="00F73C6D" w:rsidRDefault="00F73C6D" w:rsidP="00F73C6D">
      <w:pPr>
        <w:tabs>
          <w:tab w:val="left" w:pos="709"/>
        </w:tabs>
        <w:ind w:firstLine="567"/>
        <w:jc w:val="both"/>
        <w:rPr>
          <w:rFonts w:ascii="Times New Roman" w:hAnsi="Times New Roman" w:cs="Times New Roman"/>
          <w:sz w:val="28"/>
          <w:szCs w:val="28"/>
        </w:rPr>
      </w:pPr>
      <w:r w:rsidRPr="00F73C6D">
        <w:rPr>
          <w:rFonts w:ascii="Times New Roman" w:hAnsi="Times New Roman" w:cs="Times New Roman"/>
          <w:sz w:val="28"/>
          <w:szCs w:val="28"/>
        </w:rPr>
        <w:t xml:space="preserve">В процессе реализации задач, определенных Положением «О контрольно-счетном органе </w:t>
      </w:r>
      <w:proofErr w:type="spellStart"/>
      <w:r w:rsidRPr="00F73C6D">
        <w:rPr>
          <w:rFonts w:ascii="Times New Roman" w:hAnsi="Times New Roman" w:cs="Times New Roman"/>
          <w:sz w:val="28"/>
          <w:szCs w:val="28"/>
        </w:rPr>
        <w:t>Хабарского</w:t>
      </w:r>
      <w:proofErr w:type="spellEnd"/>
      <w:r w:rsidRPr="00F73C6D">
        <w:rPr>
          <w:rFonts w:ascii="Times New Roman" w:hAnsi="Times New Roman" w:cs="Times New Roman"/>
          <w:sz w:val="28"/>
          <w:szCs w:val="28"/>
        </w:rPr>
        <w:t xml:space="preserve"> района Алтайского края», контрольно-счетный орган осуществляет контрольную, экспертно-аналитическую и информационную деятельности, основанные на принципах законности, объективности, эффективности, независимости, и последовательной реализации всех форм финансового контроля: предварительного, оперативного и последующего.</w:t>
      </w:r>
    </w:p>
    <w:p w:rsidR="00F73C6D" w:rsidRPr="00F73C6D" w:rsidRDefault="00F73C6D" w:rsidP="00F73C6D">
      <w:pPr>
        <w:tabs>
          <w:tab w:val="left" w:pos="709"/>
        </w:tabs>
        <w:ind w:firstLine="567"/>
        <w:jc w:val="both"/>
        <w:rPr>
          <w:rFonts w:ascii="Times New Roman" w:hAnsi="Times New Roman" w:cs="Times New Roman"/>
          <w:sz w:val="28"/>
          <w:szCs w:val="28"/>
        </w:rPr>
      </w:pPr>
      <w:r w:rsidRPr="00F73C6D">
        <w:rPr>
          <w:rFonts w:ascii="Times New Roman" w:hAnsi="Times New Roman" w:cs="Times New Roman"/>
          <w:sz w:val="28"/>
          <w:szCs w:val="28"/>
        </w:rPr>
        <w:t>Основная задача контрольно-счетного органа при осуществлении экспертно-аналитической деятельности – обеспечение и развитие единой системы контроля за формированием и исполнением районного бюджета.</w:t>
      </w:r>
    </w:p>
    <w:p w:rsidR="00F73C6D" w:rsidRPr="00F73C6D" w:rsidRDefault="00F73C6D" w:rsidP="00F73C6D">
      <w:pPr>
        <w:pStyle w:val="a6"/>
        <w:ind w:firstLine="709"/>
        <w:jc w:val="both"/>
        <w:rPr>
          <w:rFonts w:ascii="Times New Roman" w:hAnsi="Times New Roman" w:cs="Times New Roman"/>
          <w:sz w:val="28"/>
          <w:szCs w:val="28"/>
          <w:shd w:val="clear" w:color="auto" w:fill="FFFFFF"/>
        </w:rPr>
      </w:pPr>
      <w:r w:rsidRPr="00F73C6D">
        <w:rPr>
          <w:rFonts w:ascii="Times New Roman" w:hAnsi="Times New Roman" w:cs="Times New Roman"/>
          <w:sz w:val="28"/>
          <w:szCs w:val="28"/>
        </w:rPr>
        <w:t xml:space="preserve">При осуществлении полномочий по внешнему муниципальному финансовому контролю контрольно-счетный орган руководствуется Регламентом, Стандартами внешнего муниципального финансового контроля и иными нормативными правовыми актами. </w:t>
      </w:r>
    </w:p>
    <w:p w:rsidR="00F73C6D" w:rsidRPr="00F73C6D" w:rsidRDefault="00F73C6D" w:rsidP="00F73C6D">
      <w:pPr>
        <w:pStyle w:val="a6"/>
        <w:ind w:firstLine="709"/>
        <w:jc w:val="both"/>
        <w:rPr>
          <w:rFonts w:ascii="Times New Roman" w:hAnsi="Times New Roman" w:cs="Times New Roman"/>
          <w:sz w:val="28"/>
          <w:szCs w:val="28"/>
        </w:rPr>
      </w:pPr>
      <w:r w:rsidRPr="00F73C6D">
        <w:rPr>
          <w:rFonts w:ascii="Times New Roman" w:hAnsi="Times New Roman" w:cs="Times New Roman"/>
          <w:sz w:val="28"/>
          <w:szCs w:val="28"/>
        </w:rPr>
        <w:t>Внешний муниципальный финансовый контроль осуществляется в форме контрольных и экспертно-аналитических мероприятий.</w:t>
      </w:r>
    </w:p>
    <w:p w:rsidR="00F73C6D" w:rsidRPr="00F73C6D" w:rsidRDefault="00F73C6D" w:rsidP="00F73C6D">
      <w:pPr>
        <w:pStyle w:val="a6"/>
        <w:ind w:firstLine="709"/>
        <w:jc w:val="both"/>
        <w:rPr>
          <w:rFonts w:ascii="Times New Roman" w:hAnsi="Times New Roman" w:cs="Times New Roman"/>
          <w:sz w:val="28"/>
          <w:szCs w:val="28"/>
          <w:shd w:val="clear" w:color="auto" w:fill="FFFFFF"/>
        </w:rPr>
      </w:pPr>
      <w:r w:rsidRPr="00F73C6D">
        <w:rPr>
          <w:rFonts w:ascii="Times New Roman" w:hAnsi="Times New Roman" w:cs="Times New Roman"/>
          <w:sz w:val="28"/>
          <w:szCs w:val="28"/>
        </w:rPr>
        <w:t>КСО</w:t>
      </w:r>
      <w:r w:rsidRPr="00F73C6D">
        <w:rPr>
          <w:rFonts w:ascii="Times New Roman" w:hAnsi="Times New Roman" w:cs="Times New Roman"/>
          <w:sz w:val="28"/>
          <w:szCs w:val="28"/>
          <w:shd w:val="clear" w:color="auto" w:fill="FFFFFF"/>
        </w:rPr>
        <w:t xml:space="preserve"> осуществлял деятельность в 2023 году на основе годового плана работы, утвержденного распоряжением председателя от 28.12.2022 г. №34. В течение года в план работы вносились изменения и дополнения. </w:t>
      </w:r>
    </w:p>
    <w:p w:rsidR="00F73C6D" w:rsidRPr="00F73C6D" w:rsidRDefault="00F73C6D" w:rsidP="00F73C6D">
      <w:pPr>
        <w:pStyle w:val="a6"/>
        <w:ind w:firstLine="709"/>
        <w:jc w:val="both"/>
        <w:rPr>
          <w:rFonts w:ascii="Times New Roman" w:hAnsi="Times New Roman" w:cs="Times New Roman"/>
          <w:sz w:val="28"/>
          <w:szCs w:val="28"/>
        </w:rPr>
      </w:pPr>
      <w:r w:rsidRPr="00F73C6D">
        <w:rPr>
          <w:rFonts w:ascii="Times New Roman" w:hAnsi="Times New Roman" w:cs="Times New Roman"/>
          <w:sz w:val="28"/>
          <w:szCs w:val="28"/>
        </w:rPr>
        <w:t xml:space="preserve">План работы включает в себя контрольные и экспертно-аналитические мероприятия с указанием периода их проведения. План работы составлялся в соответствии с полномочиями определенными </w:t>
      </w:r>
      <w:r w:rsidRPr="00F73C6D">
        <w:rPr>
          <w:rFonts w:ascii="Times New Roman" w:hAnsi="Times New Roman" w:cs="Times New Roman"/>
          <w:sz w:val="28"/>
          <w:szCs w:val="28"/>
          <w:shd w:val="clear" w:color="auto" w:fill="FFFFFF"/>
        </w:rPr>
        <w:t xml:space="preserve">Федеральным законом </w:t>
      </w:r>
      <w:r w:rsidRPr="00F73C6D">
        <w:rPr>
          <w:rFonts w:ascii="Times New Roman" w:hAnsi="Times New Roman" w:cs="Times New Roman"/>
          <w:sz w:val="28"/>
          <w:szCs w:val="28"/>
        </w:rPr>
        <w:t>от 7 февраля 2011 г. № 6-ФЗ «Об общих принципах организации и деятельности контрольно-счётных органов субъектов Российской Федерации и муниципальных районов»</w:t>
      </w:r>
      <w:r w:rsidRPr="00F73C6D">
        <w:rPr>
          <w:rFonts w:ascii="Times New Roman" w:hAnsi="Times New Roman" w:cs="Times New Roman"/>
          <w:sz w:val="28"/>
          <w:szCs w:val="28"/>
          <w:shd w:val="clear" w:color="auto" w:fill="FFFFFF"/>
        </w:rPr>
        <w:t xml:space="preserve">, </w:t>
      </w:r>
      <w:r w:rsidRPr="00F73C6D">
        <w:rPr>
          <w:rFonts w:ascii="Times New Roman" w:hAnsi="Times New Roman" w:cs="Times New Roman"/>
          <w:sz w:val="28"/>
          <w:szCs w:val="28"/>
        </w:rPr>
        <w:t xml:space="preserve">Положением о КСО. </w:t>
      </w:r>
    </w:p>
    <w:p w:rsidR="00F73C6D" w:rsidRPr="00F73C6D" w:rsidRDefault="00F73C6D" w:rsidP="00F73C6D">
      <w:pPr>
        <w:pStyle w:val="a6"/>
        <w:ind w:firstLine="709"/>
        <w:jc w:val="both"/>
        <w:rPr>
          <w:rFonts w:ascii="Times New Roman" w:hAnsi="Times New Roman" w:cs="Times New Roman"/>
          <w:sz w:val="28"/>
          <w:szCs w:val="28"/>
        </w:rPr>
      </w:pPr>
      <w:r w:rsidRPr="00F73C6D">
        <w:rPr>
          <w:rFonts w:ascii="Times New Roman" w:hAnsi="Times New Roman" w:cs="Times New Roman"/>
          <w:sz w:val="28"/>
          <w:szCs w:val="28"/>
        </w:rPr>
        <w:t xml:space="preserve">Объектами проверок являлись муниципальные бюджетные и казенные учреждения </w:t>
      </w:r>
      <w:proofErr w:type="spellStart"/>
      <w:r w:rsidRPr="00F73C6D">
        <w:rPr>
          <w:rFonts w:ascii="Times New Roman" w:hAnsi="Times New Roman" w:cs="Times New Roman"/>
          <w:sz w:val="28"/>
          <w:szCs w:val="28"/>
        </w:rPr>
        <w:t>Хабарского</w:t>
      </w:r>
      <w:proofErr w:type="spellEnd"/>
      <w:r w:rsidRPr="00F73C6D">
        <w:rPr>
          <w:rFonts w:ascii="Times New Roman" w:hAnsi="Times New Roman" w:cs="Times New Roman"/>
          <w:sz w:val="28"/>
          <w:szCs w:val="28"/>
        </w:rPr>
        <w:t xml:space="preserve"> района, структурные подразделения администрации </w:t>
      </w:r>
      <w:proofErr w:type="spellStart"/>
      <w:r w:rsidRPr="00F73C6D">
        <w:rPr>
          <w:rFonts w:ascii="Times New Roman" w:hAnsi="Times New Roman" w:cs="Times New Roman"/>
          <w:sz w:val="28"/>
          <w:szCs w:val="28"/>
        </w:rPr>
        <w:lastRenderedPageBreak/>
        <w:t>Хабарского</w:t>
      </w:r>
      <w:proofErr w:type="spellEnd"/>
      <w:r w:rsidRPr="00F73C6D">
        <w:rPr>
          <w:rFonts w:ascii="Times New Roman" w:hAnsi="Times New Roman" w:cs="Times New Roman"/>
          <w:sz w:val="28"/>
          <w:szCs w:val="28"/>
        </w:rPr>
        <w:t xml:space="preserve"> района, сельские поселения </w:t>
      </w:r>
      <w:proofErr w:type="spellStart"/>
      <w:r w:rsidRPr="00F73C6D">
        <w:rPr>
          <w:rFonts w:ascii="Times New Roman" w:hAnsi="Times New Roman" w:cs="Times New Roman"/>
          <w:sz w:val="28"/>
          <w:szCs w:val="28"/>
        </w:rPr>
        <w:t>Хабарского</w:t>
      </w:r>
      <w:proofErr w:type="spellEnd"/>
      <w:r w:rsidRPr="00F73C6D">
        <w:rPr>
          <w:rFonts w:ascii="Times New Roman" w:hAnsi="Times New Roman" w:cs="Times New Roman"/>
          <w:sz w:val="28"/>
          <w:szCs w:val="28"/>
        </w:rPr>
        <w:t xml:space="preserve"> района. </w:t>
      </w:r>
    </w:p>
    <w:p w:rsidR="00F73C6D" w:rsidRPr="00F73C6D" w:rsidRDefault="00F73C6D" w:rsidP="00F73C6D">
      <w:pPr>
        <w:pStyle w:val="a6"/>
        <w:ind w:firstLine="709"/>
        <w:jc w:val="both"/>
        <w:rPr>
          <w:rFonts w:ascii="Times New Roman" w:hAnsi="Times New Roman" w:cs="Times New Roman"/>
          <w:sz w:val="28"/>
          <w:szCs w:val="28"/>
        </w:rPr>
      </w:pPr>
    </w:p>
    <w:p w:rsidR="00F73C6D" w:rsidRPr="00F73C6D" w:rsidRDefault="00F73C6D" w:rsidP="00F73C6D">
      <w:pPr>
        <w:pStyle w:val="a6"/>
        <w:ind w:firstLine="709"/>
        <w:jc w:val="center"/>
        <w:rPr>
          <w:rFonts w:ascii="Times New Roman" w:hAnsi="Times New Roman" w:cs="Times New Roman"/>
          <w:b/>
          <w:sz w:val="28"/>
          <w:szCs w:val="28"/>
          <w:shd w:val="clear" w:color="auto" w:fill="FFFFFF"/>
        </w:rPr>
      </w:pPr>
      <w:r w:rsidRPr="00F73C6D">
        <w:rPr>
          <w:rFonts w:ascii="Times New Roman" w:hAnsi="Times New Roman" w:cs="Times New Roman"/>
          <w:b/>
          <w:sz w:val="28"/>
          <w:szCs w:val="28"/>
          <w:shd w:val="clear" w:color="auto" w:fill="FFFFFF"/>
        </w:rPr>
        <w:t>Контрольная деятельность.</w:t>
      </w:r>
    </w:p>
    <w:p w:rsidR="00F73C6D" w:rsidRPr="00F73C6D" w:rsidRDefault="00F73C6D" w:rsidP="00F73C6D">
      <w:pPr>
        <w:pStyle w:val="a6"/>
        <w:ind w:firstLine="709"/>
        <w:jc w:val="both"/>
        <w:rPr>
          <w:rFonts w:ascii="Times New Roman" w:hAnsi="Times New Roman" w:cs="Times New Roman"/>
          <w:sz w:val="28"/>
          <w:szCs w:val="28"/>
          <w:shd w:val="clear" w:color="auto" w:fill="FFFFFF"/>
        </w:rPr>
      </w:pPr>
      <w:r w:rsidRPr="00F73C6D">
        <w:rPr>
          <w:rFonts w:ascii="Times New Roman" w:hAnsi="Times New Roman" w:cs="Times New Roman"/>
          <w:sz w:val="28"/>
          <w:szCs w:val="28"/>
          <w:shd w:val="clear" w:color="auto" w:fill="FFFFFF"/>
        </w:rPr>
        <w:t xml:space="preserve">      За отчетный период </w:t>
      </w:r>
      <w:r w:rsidRPr="00F73C6D">
        <w:rPr>
          <w:rFonts w:ascii="Times New Roman" w:hAnsi="Times New Roman" w:cs="Times New Roman"/>
          <w:sz w:val="28"/>
          <w:szCs w:val="28"/>
        </w:rPr>
        <w:t>КСО</w:t>
      </w:r>
      <w:r w:rsidRPr="00F73C6D">
        <w:rPr>
          <w:rFonts w:ascii="Times New Roman" w:hAnsi="Times New Roman" w:cs="Times New Roman"/>
          <w:sz w:val="28"/>
          <w:szCs w:val="28"/>
          <w:shd w:val="clear" w:color="auto" w:fill="FFFFFF"/>
        </w:rPr>
        <w:t xml:space="preserve"> проведено 6 контрольных мероприятий. Было проверено 16 объектов. Из них, одно мероприятие проведено параллельно со Счетной палатой Алтайского края. </w:t>
      </w:r>
    </w:p>
    <w:p w:rsidR="00F73C6D" w:rsidRPr="00F73C6D" w:rsidRDefault="00F73C6D" w:rsidP="00F73C6D">
      <w:pPr>
        <w:pStyle w:val="a6"/>
        <w:ind w:firstLine="709"/>
        <w:jc w:val="both"/>
        <w:rPr>
          <w:rFonts w:ascii="Times New Roman" w:hAnsi="Times New Roman" w:cs="Times New Roman"/>
          <w:sz w:val="28"/>
          <w:szCs w:val="28"/>
          <w:shd w:val="clear" w:color="auto" w:fill="FFFFFF"/>
        </w:rPr>
      </w:pPr>
      <w:r w:rsidRPr="00F73C6D">
        <w:rPr>
          <w:rFonts w:ascii="Times New Roman" w:hAnsi="Times New Roman" w:cs="Times New Roman"/>
          <w:sz w:val="28"/>
          <w:szCs w:val="28"/>
          <w:shd w:val="clear" w:color="auto" w:fill="FFFFFF"/>
        </w:rPr>
        <w:t>Выявлено 15 нарушений на общую сумму 754,6 тыс. рублей, из них одно нецелевое использование бюджетных средств – 146,5 тыс. рублей; 6 нарушения ведения бухгалтерского учета на сумму 220,5 тыс. рублей; нарушения в сфере управления и распоряжения муниципальной собственностью – 2,0 тыс. рублей; 7 иных нарушений на сумму 385,6 тыс. рублей.</w:t>
      </w:r>
    </w:p>
    <w:p w:rsidR="00F73C6D" w:rsidRPr="00F73C6D" w:rsidRDefault="00F73C6D" w:rsidP="00F73C6D">
      <w:pPr>
        <w:pStyle w:val="a6"/>
        <w:ind w:firstLine="709"/>
        <w:jc w:val="both"/>
        <w:rPr>
          <w:rFonts w:ascii="Times New Roman" w:hAnsi="Times New Roman" w:cs="Times New Roman"/>
          <w:sz w:val="28"/>
          <w:szCs w:val="28"/>
          <w:shd w:val="clear" w:color="auto" w:fill="FFFFFF"/>
        </w:rPr>
      </w:pPr>
      <w:r w:rsidRPr="00F73C6D">
        <w:rPr>
          <w:rFonts w:ascii="Times New Roman" w:hAnsi="Times New Roman" w:cs="Times New Roman"/>
          <w:sz w:val="28"/>
          <w:szCs w:val="28"/>
          <w:shd w:val="clear" w:color="auto" w:fill="FFFFFF"/>
        </w:rPr>
        <w:t>Устранено выявленных нарушений на сумму 367,0 тыс. рублей, в том числе возвращено в бюджет района 127,4 тыс. рублей.</w:t>
      </w:r>
    </w:p>
    <w:p w:rsidR="00F73C6D" w:rsidRPr="00F73C6D" w:rsidRDefault="00F73C6D" w:rsidP="00F73C6D">
      <w:pPr>
        <w:pStyle w:val="a6"/>
        <w:ind w:firstLine="709"/>
        <w:jc w:val="both"/>
        <w:rPr>
          <w:rFonts w:ascii="Times New Roman" w:hAnsi="Times New Roman" w:cs="Times New Roman"/>
          <w:sz w:val="28"/>
          <w:szCs w:val="28"/>
          <w:shd w:val="clear" w:color="auto" w:fill="FFFFFF"/>
        </w:rPr>
      </w:pPr>
      <w:r w:rsidRPr="00F73C6D">
        <w:rPr>
          <w:rFonts w:ascii="Times New Roman" w:hAnsi="Times New Roman" w:cs="Times New Roman"/>
          <w:sz w:val="28"/>
          <w:szCs w:val="28"/>
          <w:shd w:val="clear" w:color="auto" w:fill="FFFFFF"/>
        </w:rPr>
        <w:t>Выявлено неэффективное использование бюджетных средств на сумму 4268,0 тыс. рублей (Коммунальщик – 226,8 тыс. рублей и Администрация – 4041,2 тыс. рублей).</w:t>
      </w:r>
    </w:p>
    <w:p w:rsidR="00F73C6D" w:rsidRPr="00F73C6D" w:rsidRDefault="00F73C6D" w:rsidP="00F73C6D">
      <w:pPr>
        <w:pStyle w:val="a6"/>
        <w:ind w:firstLine="709"/>
        <w:jc w:val="both"/>
        <w:rPr>
          <w:rFonts w:ascii="Times New Roman" w:hAnsi="Times New Roman" w:cs="Times New Roman"/>
          <w:sz w:val="28"/>
          <w:szCs w:val="28"/>
          <w:shd w:val="clear" w:color="auto" w:fill="FFFFFF"/>
        </w:rPr>
      </w:pPr>
      <w:r w:rsidRPr="00F73C6D">
        <w:rPr>
          <w:rFonts w:ascii="Times New Roman" w:hAnsi="Times New Roman" w:cs="Times New Roman"/>
          <w:sz w:val="28"/>
          <w:szCs w:val="28"/>
          <w:shd w:val="clear" w:color="auto" w:fill="FFFFFF"/>
        </w:rPr>
        <w:t>Внесено 3 представления. Все отработаны.</w:t>
      </w:r>
    </w:p>
    <w:p w:rsidR="00F73C6D" w:rsidRPr="00F73C6D" w:rsidRDefault="00F73C6D" w:rsidP="00F73C6D">
      <w:pPr>
        <w:pStyle w:val="a6"/>
        <w:ind w:firstLine="709"/>
        <w:jc w:val="both"/>
        <w:rPr>
          <w:rFonts w:ascii="Times New Roman" w:hAnsi="Times New Roman" w:cs="Times New Roman"/>
          <w:sz w:val="28"/>
          <w:szCs w:val="28"/>
          <w:shd w:val="clear" w:color="auto" w:fill="FFFFFF"/>
        </w:rPr>
      </w:pPr>
      <w:r w:rsidRPr="00F73C6D">
        <w:rPr>
          <w:rFonts w:ascii="Times New Roman" w:hAnsi="Times New Roman" w:cs="Times New Roman"/>
          <w:sz w:val="28"/>
          <w:szCs w:val="28"/>
          <w:shd w:val="clear" w:color="auto" w:fill="FFFFFF"/>
        </w:rPr>
        <w:t xml:space="preserve"> Контрольная деятельность КСО в отчетном периоде была связана с реализацией таких мероприятий, как:</w:t>
      </w:r>
    </w:p>
    <w:tbl>
      <w:tblPr>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9"/>
        <w:gridCol w:w="729"/>
        <w:gridCol w:w="1314"/>
        <w:gridCol w:w="4926"/>
      </w:tblGrid>
      <w:tr w:rsidR="00F73C6D" w:rsidRPr="00F73C6D" w:rsidTr="002E53DC">
        <w:trPr>
          <w:trHeight w:val="145"/>
        </w:trPr>
        <w:tc>
          <w:tcPr>
            <w:tcW w:w="3469" w:type="dxa"/>
            <w:shd w:val="clear" w:color="auto" w:fill="auto"/>
          </w:tcPr>
          <w:p w:rsidR="00F73C6D" w:rsidRPr="00F73C6D" w:rsidRDefault="00F73C6D" w:rsidP="002E53DC">
            <w:pPr>
              <w:tabs>
                <w:tab w:val="left" w:pos="709"/>
              </w:tabs>
              <w:jc w:val="center"/>
              <w:rPr>
                <w:rFonts w:ascii="Times New Roman" w:hAnsi="Times New Roman" w:cs="Times New Roman"/>
                <w:sz w:val="28"/>
                <w:szCs w:val="28"/>
              </w:rPr>
            </w:pPr>
            <w:r w:rsidRPr="00F73C6D">
              <w:rPr>
                <w:rFonts w:ascii="Times New Roman" w:hAnsi="Times New Roman" w:cs="Times New Roman"/>
                <w:sz w:val="28"/>
                <w:szCs w:val="28"/>
              </w:rPr>
              <w:t>мероприятие</w:t>
            </w:r>
          </w:p>
        </w:tc>
        <w:tc>
          <w:tcPr>
            <w:tcW w:w="729" w:type="dxa"/>
            <w:shd w:val="clear" w:color="auto" w:fill="auto"/>
          </w:tcPr>
          <w:p w:rsidR="00F73C6D" w:rsidRPr="00F73C6D" w:rsidRDefault="00F73C6D" w:rsidP="002E53DC">
            <w:pPr>
              <w:tabs>
                <w:tab w:val="left" w:pos="709"/>
              </w:tabs>
              <w:jc w:val="center"/>
              <w:rPr>
                <w:rFonts w:ascii="Times New Roman" w:hAnsi="Times New Roman" w:cs="Times New Roman"/>
                <w:sz w:val="28"/>
                <w:szCs w:val="28"/>
              </w:rPr>
            </w:pPr>
            <w:r w:rsidRPr="00F73C6D">
              <w:rPr>
                <w:rFonts w:ascii="Times New Roman" w:hAnsi="Times New Roman" w:cs="Times New Roman"/>
                <w:sz w:val="28"/>
                <w:szCs w:val="28"/>
              </w:rPr>
              <w:t>Количество проверенных объектов</w:t>
            </w:r>
          </w:p>
        </w:tc>
        <w:tc>
          <w:tcPr>
            <w:tcW w:w="1314" w:type="dxa"/>
            <w:shd w:val="clear" w:color="auto" w:fill="auto"/>
          </w:tcPr>
          <w:p w:rsidR="00F73C6D" w:rsidRPr="00F73C6D" w:rsidRDefault="00F73C6D" w:rsidP="002E53DC">
            <w:pPr>
              <w:tabs>
                <w:tab w:val="left" w:pos="709"/>
              </w:tabs>
              <w:jc w:val="center"/>
              <w:rPr>
                <w:rFonts w:ascii="Times New Roman" w:hAnsi="Times New Roman" w:cs="Times New Roman"/>
                <w:sz w:val="28"/>
                <w:szCs w:val="28"/>
              </w:rPr>
            </w:pPr>
            <w:r w:rsidRPr="00F73C6D">
              <w:rPr>
                <w:rFonts w:ascii="Times New Roman" w:hAnsi="Times New Roman" w:cs="Times New Roman"/>
                <w:sz w:val="28"/>
                <w:szCs w:val="28"/>
              </w:rPr>
              <w:t>объем проверенных средств, тыс. руб.</w:t>
            </w:r>
          </w:p>
        </w:tc>
        <w:tc>
          <w:tcPr>
            <w:tcW w:w="4926" w:type="dxa"/>
            <w:shd w:val="clear" w:color="auto" w:fill="auto"/>
          </w:tcPr>
          <w:p w:rsidR="00F73C6D" w:rsidRPr="00F73C6D" w:rsidRDefault="00F73C6D" w:rsidP="002E53DC">
            <w:pPr>
              <w:tabs>
                <w:tab w:val="left" w:pos="709"/>
              </w:tabs>
              <w:jc w:val="center"/>
              <w:rPr>
                <w:rFonts w:ascii="Times New Roman" w:hAnsi="Times New Roman" w:cs="Times New Roman"/>
                <w:sz w:val="28"/>
                <w:szCs w:val="28"/>
              </w:rPr>
            </w:pPr>
            <w:r w:rsidRPr="00F73C6D">
              <w:rPr>
                <w:rFonts w:ascii="Times New Roman" w:hAnsi="Times New Roman" w:cs="Times New Roman"/>
                <w:sz w:val="28"/>
                <w:szCs w:val="28"/>
              </w:rPr>
              <w:t>Результат проверки</w:t>
            </w:r>
          </w:p>
        </w:tc>
      </w:tr>
      <w:tr w:rsidR="00F73C6D" w:rsidRPr="00F73C6D" w:rsidTr="002E53DC">
        <w:trPr>
          <w:trHeight w:val="145"/>
        </w:trPr>
        <w:tc>
          <w:tcPr>
            <w:tcW w:w="3469" w:type="dxa"/>
            <w:shd w:val="clear" w:color="auto" w:fill="auto"/>
          </w:tcPr>
          <w:p w:rsidR="00F73C6D" w:rsidRPr="00F73C6D" w:rsidRDefault="00F73C6D" w:rsidP="002E53DC">
            <w:pPr>
              <w:tabs>
                <w:tab w:val="left" w:pos="709"/>
              </w:tabs>
              <w:rPr>
                <w:rFonts w:ascii="Times New Roman" w:hAnsi="Times New Roman" w:cs="Times New Roman"/>
                <w:sz w:val="28"/>
                <w:szCs w:val="28"/>
              </w:rPr>
            </w:pPr>
            <w:r w:rsidRPr="00F73C6D">
              <w:rPr>
                <w:rFonts w:ascii="Times New Roman" w:hAnsi="Times New Roman" w:cs="Times New Roman"/>
                <w:sz w:val="28"/>
                <w:szCs w:val="28"/>
              </w:rPr>
              <w:t xml:space="preserve">Проверка соблюдения законности использования средств бюджета, направленных на оплату труда работникам Администрации </w:t>
            </w:r>
            <w:proofErr w:type="spellStart"/>
            <w:r w:rsidRPr="00F73C6D">
              <w:rPr>
                <w:rFonts w:ascii="Times New Roman" w:hAnsi="Times New Roman" w:cs="Times New Roman"/>
                <w:sz w:val="28"/>
                <w:szCs w:val="28"/>
              </w:rPr>
              <w:t>Хабарского</w:t>
            </w:r>
            <w:proofErr w:type="spellEnd"/>
            <w:r w:rsidRPr="00F73C6D">
              <w:rPr>
                <w:rFonts w:ascii="Times New Roman" w:hAnsi="Times New Roman" w:cs="Times New Roman"/>
                <w:sz w:val="28"/>
                <w:szCs w:val="28"/>
              </w:rPr>
              <w:t xml:space="preserve"> района за 2021 – 2022 годы (МКУ Централизованная бухгалтерия поселений </w:t>
            </w:r>
            <w:proofErr w:type="spellStart"/>
            <w:r w:rsidRPr="00F73C6D">
              <w:rPr>
                <w:rFonts w:ascii="Times New Roman" w:hAnsi="Times New Roman" w:cs="Times New Roman"/>
                <w:sz w:val="28"/>
                <w:szCs w:val="28"/>
              </w:rPr>
              <w:t>Хабарского</w:t>
            </w:r>
            <w:proofErr w:type="spellEnd"/>
            <w:r w:rsidRPr="00F73C6D">
              <w:rPr>
                <w:rFonts w:ascii="Times New Roman" w:hAnsi="Times New Roman" w:cs="Times New Roman"/>
                <w:sz w:val="28"/>
                <w:szCs w:val="28"/>
              </w:rPr>
              <w:t xml:space="preserve"> района, Администрация </w:t>
            </w:r>
            <w:proofErr w:type="spellStart"/>
            <w:r w:rsidRPr="00F73C6D">
              <w:rPr>
                <w:rFonts w:ascii="Times New Roman" w:hAnsi="Times New Roman" w:cs="Times New Roman"/>
                <w:sz w:val="28"/>
                <w:szCs w:val="28"/>
              </w:rPr>
              <w:t>Хабарского</w:t>
            </w:r>
            <w:proofErr w:type="spellEnd"/>
            <w:r w:rsidRPr="00F73C6D">
              <w:rPr>
                <w:rFonts w:ascii="Times New Roman" w:hAnsi="Times New Roman" w:cs="Times New Roman"/>
                <w:sz w:val="28"/>
                <w:szCs w:val="28"/>
              </w:rPr>
              <w:t xml:space="preserve"> района, Комитет по финансам, </w:t>
            </w:r>
            <w:r w:rsidRPr="00F73C6D">
              <w:rPr>
                <w:rFonts w:ascii="Times New Roman" w:hAnsi="Times New Roman" w:cs="Times New Roman"/>
                <w:sz w:val="28"/>
                <w:szCs w:val="28"/>
              </w:rPr>
              <w:lastRenderedPageBreak/>
              <w:t xml:space="preserve">налоговой и кредитной политике Администрации </w:t>
            </w:r>
            <w:proofErr w:type="spellStart"/>
            <w:r w:rsidRPr="00F73C6D">
              <w:rPr>
                <w:rFonts w:ascii="Times New Roman" w:hAnsi="Times New Roman" w:cs="Times New Roman"/>
                <w:sz w:val="28"/>
                <w:szCs w:val="28"/>
              </w:rPr>
              <w:t>Хабарского</w:t>
            </w:r>
            <w:proofErr w:type="spellEnd"/>
            <w:r w:rsidRPr="00F73C6D">
              <w:rPr>
                <w:rFonts w:ascii="Times New Roman" w:hAnsi="Times New Roman" w:cs="Times New Roman"/>
                <w:sz w:val="28"/>
                <w:szCs w:val="28"/>
              </w:rPr>
              <w:t xml:space="preserve"> района, Комитет по образованию Администрации </w:t>
            </w:r>
            <w:proofErr w:type="spellStart"/>
            <w:r w:rsidRPr="00F73C6D">
              <w:rPr>
                <w:rFonts w:ascii="Times New Roman" w:hAnsi="Times New Roman" w:cs="Times New Roman"/>
                <w:sz w:val="28"/>
                <w:szCs w:val="28"/>
              </w:rPr>
              <w:t>Хабарского</w:t>
            </w:r>
            <w:proofErr w:type="spellEnd"/>
            <w:r w:rsidRPr="00F73C6D">
              <w:rPr>
                <w:rFonts w:ascii="Times New Roman" w:hAnsi="Times New Roman" w:cs="Times New Roman"/>
                <w:sz w:val="28"/>
                <w:szCs w:val="28"/>
              </w:rPr>
              <w:t xml:space="preserve"> района, МКУ Организационный отдел Администрации </w:t>
            </w:r>
            <w:proofErr w:type="spellStart"/>
            <w:r w:rsidRPr="00F73C6D">
              <w:rPr>
                <w:rFonts w:ascii="Times New Roman" w:hAnsi="Times New Roman" w:cs="Times New Roman"/>
                <w:sz w:val="28"/>
                <w:szCs w:val="28"/>
              </w:rPr>
              <w:t>Хабарского</w:t>
            </w:r>
            <w:proofErr w:type="spellEnd"/>
            <w:r w:rsidRPr="00F73C6D">
              <w:rPr>
                <w:rFonts w:ascii="Times New Roman" w:hAnsi="Times New Roman" w:cs="Times New Roman"/>
                <w:sz w:val="28"/>
                <w:szCs w:val="28"/>
              </w:rPr>
              <w:t xml:space="preserve"> района, МКУ Отдел по ЖКХ, транспорту и дорожному хозяйству Администрации </w:t>
            </w:r>
            <w:proofErr w:type="spellStart"/>
            <w:r w:rsidRPr="00F73C6D">
              <w:rPr>
                <w:rFonts w:ascii="Times New Roman" w:hAnsi="Times New Roman" w:cs="Times New Roman"/>
                <w:sz w:val="28"/>
                <w:szCs w:val="28"/>
              </w:rPr>
              <w:t>Хабарского</w:t>
            </w:r>
            <w:proofErr w:type="spellEnd"/>
            <w:r w:rsidRPr="00F73C6D">
              <w:rPr>
                <w:rFonts w:ascii="Times New Roman" w:hAnsi="Times New Roman" w:cs="Times New Roman"/>
                <w:sz w:val="28"/>
                <w:szCs w:val="28"/>
              </w:rPr>
              <w:t xml:space="preserve"> района, Отдел по культуре Администрации </w:t>
            </w:r>
            <w:proofErr w:type="spellStart"/>
            <w:r w:rsidRPr="00F73C6D">
              <w:rPr>
                <w:rFonts w:ascii="Times New Roman" w:hAnsi="Times New Roman" w:cs="Times New Roman"/>
                <w:sz w:val="28"/>
                <w:szCs w:val="28"/>
              </w:rPr>
              <w:t>Хабарского</w:t>
            </w:r>
            <w:proofErr w:type="spellEnd"/>
            <w:r w:rsidRPr="00F73C6D">
              <w:rPr>
                <w:rFonts w:ascii="Times New Roman" w:hAnsi="Times New Roman" w:cs="Times New Roman"/>
                <w:sz w:val="28"/>
                <w:szCs w:val="28"/>
              </w:rPr>
              <w:t xml:space="preserve"> района)</w:t>
            </w:r>
          </w:p>
        </w:tc>
        <w:tc>
          <w:tcPr>
            <w:tcW w:w="729" w:type="dxa"/>
            <w:shd w:val="clear" w:color="auto" w:fill="auto"/>
          </w:tcPr>
          <w:p w:rsidR="00F73C6D" w:rsidRPr="00F73C6D" w:rsidRDefault="00F73C6D" w:rsidP="002E53DC">
            <w:pPr>
              <w:tabs>
                <w:tab w:val="left" w:pos="709"/>
              </w:tabs>
              <w:jc w:val="center"/>
              <w:rPr>
                <w:rFonts w:ascii="Times New Roman" w:hAnsi="Times New Roman" w:cs="Times New Roman"/>
                <w:sz w:val="28"/>
                <w:szCs w:val="28"/>
              </w:rPr>
            </w:pPr>
            <w:r w:rsidRPr="00F73C6D">
              <w:rPr>
                <w:rFonts w:ascii="Times New Roman" w:hAnsi="Times New Roman" w:cs="Times New Roman"/>
                <w:sz w:val="28"/>
                <w:szCs w:val="28"/>
              </w:rPr>
              <w:lastRenderedPageBreak/>
              <w:t>7</w:t>
            </w:r>
          </w:p>
        </w:tc>
        <w:tc>
          <w:tcPr>
            <w:tcW w:w="1314" w:type="dxa"/>
            <w:shd w:val="clear" w:color="auto" w:fill="auto"/>
          </w:tcPr>
          <w:p w:rsidR="00F73C6D" w:rsidRPr="00F73C6D" w:rsidRDefault="00F73C6D" w:rsidP="002E53DC">
            <w:pPr>
              <w:tabs>
                <w:tab w:val="left" w:pos="709"/>
              </w:tabs>
              <w:jc w:val="center"/>
              <w:rPr>
                <w:rFonts w:ascii="Times New Roman" w:hAnsi="Times New Roman" w:cs="Times New Roman"/>
                <w:sz w:val="28"/>
                <w:szCs w:val="28"/>
              </w:rPr>
            </w:pPr>
            <w:r w:rsidRPr="00F73C6D">
              <w:rPr>
                <w:rFonts w:ascii="Times New Roman" w:hAnsi="Times New Roman" w:cs="Times New Roman"/>
                <w:sz w:val="28"/>
                <w:szCs w:val="28"/>
              </w:rPr>
              <w:t>41822,7</w:t>
            </w:r>
          </w:p>
        </w:tc>
        <w:tc>
          <w:tcPr>
            <w:tcW w:w="4926" w:type="dxa"/>
            <w:shd w:val="clear" w:color="auto" w:fill="auto"/>
          </w:tcPr>
          <w:p w:rsidR="00F73C6D" w:rsidRPr="00F73C6D" w:rsidRDefault="00F73C6D" w:rsidP="002E53DC">
            <w:pPr>
              <w:pStyle w:val="af8"/>
              <w:autoSpaceDE w:val="0"/>
              <w:autoSpaceDN w:val="0"/>
              <w:adjustRightInd w:val="0"/>
              <w:ind w:left="0"/>
              <w:rPr>
                <w:rFonts w:ascii="Times New Roman" w:hAnsi="Times New Roman" w:cs="Times New Roman"/>
                <w:sz w:val="28"/>
                <w:szCs w:val="28"/>
              </w:rPr>
            </w:pPr>
            <w:r w:rsidRPr="00F73C6D">
              <w:rPr>
                <w:rFonts w:ascii="Times New Roman" w:hAnsi="Times New Roman" w:cs="Times New Roman"/>
                <w:sz w:val="28"/>
                <w:szCs w:val="28"/>
              </w:rPr>
              <w:t>1.Должностные оклады, надбавки, премии, районный коэффициент работникам Администрации установлены в соответствии с действующими положениями об оплате труда.</w:t>
            </w:r>
          </w:p>
          <w:p w:rsidR="00F73C6D" w:rsidRPr="00F73C6D" w:rsidRDefault="00F73C6D" w:rsidP="002E53DC">
            <w:pPr>
              <w:ind w:left="17"/>
              <w:rPr>
                <w:rFonts w:ascii="Times New Roman" w:eastAsia="Calibri" w:hAnsi="Times New Roman" w:cs="Times New Roman"/>
                <w:sz w:val="28"/>
                <w:szCs w:val="28"/>
                <w:lang w:eastAsia="en-US"/>
              </w:rPr>
            </w:pPr>
            <w:r w:rsidRPr="00F73C6D">
              <w:rPr>
                <w:rFonts w:ascii="Times New Roman" w:hAnsi="Times New Roman" w:cs="Times New Roman"/>
                <w:sz w:val="28"/>
                <w:szCs w:val="28"/>
              </w:rPr>
              <w:t xml:space="preserve">2. При проверке правильности и правомерности начисления заработной платы, доплат, выявлено не правомерное начисление доплат в сумме 146,5 тыс. рублей (Руководитель самостоятельно издавал приказы на начисление самому себе доплаты за увеличение объема работы, </w:t>
            </w:r>
            <w:r w:rsidRPr="00F73C6D">
              <w:rPr>
                <w:rFonts w:ascii="Times New Roman" w:hAnsi="Times New Roman" w:cs="Times New Roman"/>
                <w:sz w:val="28"/>
                <w:szCs w:val="28"/>
              </w:rPr>
              <w:lastRenderedPageBreak/>
              <w:t>в связи с нахождением основного сотрудника в декретном отпуске</w:t>
            </w:r>
            <w:r w:rsidRPr="00F73C6D">
              <w:rPr>
                <w:rFonts w:ascii="Times New Roman" w:eastAsia="Calibri" w:hAnsi="Times New Roman" w:cs="Times New Roman"/>
                <w:sz w:val="28"/>
                <w:szCs w:val="28"/>
                <w:lang w:eastAsia="en-US"/>
              </w:rPr>
              <w:t>, за подготовку и сдачу годовой, месячной отчетности).</w:t>
            </w:r>
          </w:p>
          <w:p w:rsidR="00F73C6D" w:rsidRPr="00F73C6D" w:rsidRDefault="00F73C6D" w:rsidP="002E53DC">
            <w:pPr>
              <w:pStyle w:val="af8"/>
              <w:autoSpaceDE w:val="0"/>
              <w:autoSpaceDN w:val="0"/>
              <w:adjustRightInd w:val="0"/>
              <w:ind w:left="0"/>
              <w:rPr>
                <w:rFonts w:ascii="Times New Roman" w:hAnsi="Times New Roman" w:cs="Times New Roman"/>
                <w:sz w:val="28"/>
                <w:szCs w:val="28"/>
              </w:rPr>
            </w:pPr>
          </w:p>
        </w:tc>
      </w:tr>
      <w:tr w:rsidR="00F73C6D" w:rsidRPr="00F73C6D" w:rsidTr="002E53DC">
        <w:trPr>
          <w:trHeight w:val="145"/>
        </w:trPr>
        <w:tc>
          <w:tcPr>
            <w:tcW w:w="3469" w:type="dxa"/>
            <w:shd w:val="clear" w:color="auto" w:fill="auto"/>
          </w:tcPr>
          <w:p w:rsidR="00F73C6D" w:rsidRPr="00F73C6D" w:rsidRDefault="00F73C6D" w:rsidP="002E53DC">
            <w:pPr>
              <w:tabs>
                <w:tab w:val="left" w:pos="709"/>
              </w:tabs>
              <w:rPr>
                <w:rFonts w:ascii="Times New Roman" w:hAnsi="Times New Roman" w:cs="Times New Roman"/>
                <w:sz w:val="28"/>
                <w:szCs w:val="28"/>
              </w:rPr>
            </w:pPr>
            <w:r w:rsidRPr="00F73C6D">
              <w:rPr>
                <w:rFonts w:ascii="Times New Roman" w:hAnsi="Times New Roman" w:cs="Times New Roman"/>
                <w:sz w:val="28"/>
                <w:szCs w:val="28"/>
              </w:rPr>
              <w:lastRenderedPageBreak/>
              <w:t xml:space="preserve">Анализ поступлений и расходования денежных средств от оказания платных услуг МБУК «Многофункциональный культурный центр </w:t>
            </w:r>
            <w:proofErr w:type="spellStart"/>
            <w:r w:rsidRPr="00F73C6D">
              <w:rPr>
                <w:rFonts w:ascii="Times New Roman" w:hAnsi="Times New Roman" w:cs="Times New Roman"/>
                <w:sz w:val="28"/>
                <w:szCs w:val="28"/>
              </w:rPr>
              <w:t>Хабарского</w:t>
            </w:r>
            <w:proofErr w:type="spellEnd"/>
            <w:r w:rsidRPr="00F73C6D">
              <w:rPr>
                <w:rFonts w:ascii="Times New Roman" w:hAnsi="Times New Roman" w:cs="Times New Roman"/>
                <w:sz w:val="28"/>
                <w:szCs w:val="28"/>
              </w:rPr>
              <w:t xml:space="preserve"> района Алтайского края» за 2021 – 2022 годы</w:t>
            </w:r>
          </w:p>
        </w:tc>
        <w:tc>
          <w:tcPr>
            <w:tcW w:w="729" w:type="dxa"/>
            <w:shd w:val="clear" w:color="auto" w:fill="auto"/>
          </w:tcPr>
          <w:p w:rsidR="00F73C6D" w:rsidRPr="00F73C6D" w:rsidRDefault="00F73C6D" w:rsidP="002E53DC">
            <w:pPr>
              <w:tabs>
                <w:tab w:val="left" w:pos="709"/>
              </w:tabs>
              <w:jc w:val="center"/>
              <w:rPr>
                <w:rFonts w:ascii="Times New Roman" w:hAnsi="Times New Roman" w:cs="Times New Roman"/>
                <w:sz w:val="28"/>
                <w:szCs w:val="28"/>
              </w:rPr>
            </w:pPr>
            <w:r w:rsidRPr="00F73C6D">
              <w:rPr>
                <w:rFonts w:ascii="Times New Roman" w:hAnsi="Times New Roman" w:cs="Times New Roman"/>
                <w:sz w:val="28"/>
                <w:szCs w:val="28"/>
              </w:rPr>
              <w:t>1</w:t>
            </w:r>
          </w:p>
        </w:tc>
        <w:tc>
          <w:tcPr>
            <w:tcW w:w="1314" w:type="dxa"/>
            <w:shd w:val="clear" w:color="auto" w:fill="auto"/>
          </w:tcPr>
          <w:p w:rsidR="00F73C6D" w:rsidRPr="00F73C6D" w:rsidRDefault="00F73C6D" w:rsidP="002E53DC">
            <w:pPr>
              <w:tabs>
                <w:tab w:val="left" w:pos="709"/>
              </w:tabs>
              <w:jc w:val="center"/>
              <w:rPr>
                <w:rFonts w:ascii="Times New Roman" w:hAnsi="Times New Roman" w:cs="Times New Roman"/>
                <w:sz w:val="28"/>
                <w:szCs w:val="28"/>
              </w:rPr>
            </w:pPr>
            <w:r w:rsidRPr="00F73C6D">
              <w:rPr>
                <w:rFonts w:ascii="Times New Roman" w:hAnsi="Times New Roman" w:cs="Times New Roman"/>
                <w:sz w:val="28"/>
                <w:szCs w:val="28"/>
              </w:rPr>
              <w:t>969,6</w:t>
            </w:r>
          </w:p>
        </w:tc>
        <w:tc>
          <w:tcPr>
            <w:tcW w:w="4926" w:type="dxa"/>
            <w:shd w:val="clear" w:color="auto" w:fill="auto"/>
          </w:tcPr>
          <w:p w:rsidR="00F73C6D" w:rsidRPr="00F73C6D" w:rsidRDefault="00F73C6D" w:rsidP="002E53DC">
            <w:pPr>
              <w:pStyle w:val="af8"/>
              <w:autoSpaceDE w:val="0"/>
              <w:autoSpaceDN w:val="0"/>
              <w:adjustRightInd w:val="0"/>
              <w:ind w:left="0"/>
              <w:rPr>
                <w:rFonts w:ascii="Times New Roman" w:hAnsi="Times New Roman" w:cs="Times New Roman"/>
                <w:sz w:val="28"/>
                <w:szCs w:val="28"/>
              </w:rPr>
            </w:pPr>
            <w:r w:rsidRPr="00F73C6D">
              <w:rPr>
                <w:rFonts w:ascii="Times New Roman" w:hAnsi="Times New Roman" w:cs="Times New Roman"/>
                <w:sz w:val="28"/>
                <w:szCs w:val="28"/>
              </w:rPr>
              <w:t>Нарушений не выявлено.</w:t>
            </w:r>
          </w:p>
        </w:tc>
      </w:tr>
      <w:tr w:rsidR="00F73C6D" w:rsidRPr="00F73C6D" w:rsidTr="002E53DC">
        <w:trPr>
          <w:trHeight w:val="145"/>
        </w:trPr>
        <w:tc>
          <w:tcPr>
            <w:tcW w:w="3469" w:type="dxa"/>
            <w:shd w:val="clear" w:color="auto" w:fill="auto"/>
          </w:tcPr>
          <w:p w:rsidR="00F73C6D" w:rsidRPr="00F73C6D" w:rsidRDefault="00F73C6D" w:rsidP="002E53DC">
            <w:pPr>
              <w:tabs>
                <w:tab w:val="left" w:pos="709"/>
              </w:tabs>
              <w:rPr>
                <w:rFonts w:ascii="Times New Roman" w:hAnsi="Times New Roman" w:cs="Times New Roman"/>
                <w:sz w:val="28"/>
                <w:szCs w:val="28"/>
              </w:rPr>
            </w:pPr>
            <w:r w:rsidRPr="00F73C6D">
              <w:rPr>
                <w:rFonts w:ascii="Times New Roman" w:hAnsi="Times New Roman" w:cs="Times New Roman"/>
                <w:sz w:val="28"/>
                <w:szCs w:val="28"/>
              </w:rPr>
              <w:t>Расходование денежных средств местного бюджета на подготовку и проведение выборов в представительные органы муниципального образования Хабарский район Алтайского края в 2022 году</w:t>
            </w:r>
          </w:p>
        </w:tc>
        <w:tc>
          <w:tcPr>
            <w:tcW w:w="729" w:type="dxa"/>
            <w:shd w:val="clear" w:color="auto" w:fill="auto"/>
          </w:tcPr>
          <w:p w:rsidR="00F73C6D" w:rsidRPr="00F73C6D" w:rsidRDefault="00F73C6D" w:rsidP="002E53DC">
            <w:pPr>
              <w:tabs>
                <w:tab w:val="left" w:pos="709"/>
              </w:tabs>
              <w:jc w:val="center"/>
              <w:rPr>
                <w:rFonts w:ascii="Times New Roman" w:hAnsi="Times New Roman" w:cs="Times New Roman"/>
                <w:sz w:val="28"/>
                <w:szCs w:val="28"/>
              </w:rPr>
            </w:pPr>
            <w:r w:rsidRPr="00F73C6D">
              <w:rPr>
                <w:rFonts w:ascii="Times New Roman" w:hAnsi="Times New Roman" w:cs="Times New Roman"/>
                <w:sz w:val="28"/>
                <w:szCs w:val="28"/>
              </w:rPr>
              <w:t>1</w:t>
            </w:r>
          </w:p>
        </w:tc>
        <w:tc>
          <w:tcPr>
            <w:tcW w:w="1314" w:type="dxa"/>
            <w:shd w:val="clear" w:color="auto" w:fill="auto"/>
          </w:tcPr>
          <w:p w:rsidR="00F73C6D" w:rsidRPr="00F73C6D" w:rsidRDefault="00F73C6D" w:rsidP="002E53DC">
            <w:pPr>
              <w:tabs>
                <w:tab w:val="left" w:pos="709"/>
              </w:tabs>
              <w:jc w:val="center"/>
              <w:rPr>
                <w:rFonts w:ascii="Times New Roman" w:hAnsi="Times New Roman" w:cs="Times New Roman"/>
                <w:sz w:val="28"/>
                <w:szCs w:val="28"/>
              </w:rPr>
            </w:pPr>
            <w:r w:rsidRPr="00F73C6D">
              <w:rPr>
                <w:rFonts w:ascii="Times New Roman" w:hAnsi="Times New Roman" w:cs="Times New Roman"/>
                <w:sz w:val="28"/>
                <w:szCs w:val="28"/>
              </w:rPr>
              <w:t>1500,0</w:t>
            </w:r>
          </w:p>
        </w:tc>
        <w:tc>
          <w:tcPr>
            <w:tcW w:w="4926" w:type="dxa"/>
            <w:shd w:val="clear" w:color="auto" w:fill="auto"/>
          </w:tcPr>
          <w:p w:rsidR="00F73C6D" w:rsidRPr="00F73C6D" w:rsidRDefault="00F73C6D" w:rsidP="002E53DC">
            <w:pPr>
              <w:pStyle w:val="af8"/>
              <w:autoSpaceDE w:val="0"/>
              <w:autoSpaceDN w:val="0"/>
              <w:adjustRightInd w:val="0"/>
              <w:ind w:left="0"/>
              <w:rPr>
                <w:rFonts w:ascii="Times New Roman" w:hAnsi="Times New Roman" w:cs="Times New Roman"/>
                <w:sz w:val="28"/>
                <w:szCs w:val="28"/>
              </w:rPr>
            </w:pPr>
            <w:r w:rsidRPr="00F73C6D">
              <w:rPr>
                <w:rFonts w:ascii="Times New Roman" w:hAnsi="Times New Roman" w:cs="Times New Roman"/>
                <w:sz w:val="28"/>
                <w:szCs w:val="28"/>
              </w:rPr>
              <w:t>Нарушений не выявлено.</w:t>
            </w:r>
          </w:p>
        </w:tc>
      </w:tr>
      <w:tr w:rsidR="00F73C6D" w:rsidRPr="00F73C6D" w:rsidTr="002E53DC">
        <w:trPr>
          <w:trHeight w:val="145"/>
        </w:trPr>
        <w:tc>
          <w:tcPr>
            <w:tcW w:w="3469" w:type="dxa"/>
            <w:shd w:val="clear" w:color="auto" w:fill="auto"/>
          </w:tcPr>
          <w:p w:rsidR="00F73C6D" w:rsidRPr="00F73C6D" w:rsidRDefault="00F73C6D" w:rsidP="002E53DC">
            <w:pPr>
              <w:tabs>
                <w:tab w:val="left" w:pos="709"/>
              </w:tabs>
              <w:rPr>
                <w:rFonts w:ascii="Times New Roman" w:hAnsi="Times New Roman" w:cs="Times New Roman"/>
                <w:sz w:val="28"/>
                <w:szCs w:val="28"/>
              </w:rPr>
            </w:pPr>
            <w:r w:rsidRPr="00F73C6D">
              <w:rPr>
                <w:rFonts w:ascii="Times New Roman" w:hAnsi="Times New Roman" w:cs="Times New Roman"/>
                <w:sz w:val="28"/>
                <w:szCs w:val="28"/>
              </w:rPr>
              <w:t xml:space="preserve">"Проверка эффективности использования коммунальной техники, приобретенной за счет средств краевого бюджета и переданной муниципальным образованиям Алтайского края" </w:t>
            </w:r>
            <w:r w:rsidRPr="00F73C6D">
              <w:rPr>
                <w:rFonts w:ascii="Times New Roman" w:hAnsi="Times New Roman" w:cs="Times New Roman"/>
                <w:i/>
                <w:sz w:val="28"/>
                <w:szCs w:val="28"/>
                <w:u w:val="single"/>
              </w:rPr>
              <w:t>Мероприятие проведено параллельно со СП Алтайского края.</w:t>
            </w:r>
          </w:p>
        </w:tc>
        <w:tc>
          <w:tcPr>
            <w:tcW w:w="729" w:type="dxa"/>
            <w:shd w:val="clear" w:color="auto" w:fill="auto"/>
          </w:tcPr>
          <w:p w:rsidR="00F73C6D" w:rsidRPr="00F73C6D" w:rsidRDefault="00F73C6D" w:rsidP="002E53DC">
            <w:pPr>
              <w:tabs>
                <w:tab w:val="left" w:pos="709"/>
              </w:tabs>
              <w:jc w:val="center"/>
              <w:rPr>
                <w:rFonts w:ascii="Times New Roman" w:hAnsi="Times New Roman" w:cs="Times New Roman"/>
                <w:sz w:val="28"/>
                <w:szCs w:val="28"/>
              </w:rPr>
            </w:pPr>
            <w:r w:rsidRPr="00F73C6D">
              <w:rPr>
                <w:rFonts w:ascii="Times New Roman" w:hAnsi="Times New Roman" w:cs="Times New Roman"/>
                <w:sz w:val="28"/>
                <w:szCs w:val="28"/>
              </w:rPr>
              <w:t>2</w:t>
            </w:r>
          </w:p>
        </w:tc>
        <w:tc>
          <w:tcPr>
            <w:tcW w:w="1314" w:type="dxa"/>
            <w:shd w:val="clear" w:color="auto" w:fill="auto"/>
          </w:tcPr>
          <w:p w:rsidR="00F73C6D" w:rsidRPr="00F73C6D" w:rsidRDefault="00F73C6D" w:rsidP="002E53DC">
            <w:pPr>
              <w:tabs>
                <w:tab w:val="left" w:pos="709"/>
              </w:tabs>
              <w:jc w:val="center"/>
              <w:rPr>
                <w:rFonts w:ascii="Times New Roman" w:hAnsi="Times New Roman" w:cs="Times New Roman"/>
                <w:sz w:val="28"/>
                <w:szCs w:val="28"/>
              </w:rPr>
            </w:pPr>
            <w:r w:rsidRPr="00F73C6D">
              <w:rPr>
                <w:rFonts w:ascii="Times New Roman" w:hAnsi="Times New Roman" w:cs="Times New Roman"/>
                <w:sz w:val="28"/>
                <w:szCs w:val="28"/>
              </w:rPr>
              <w:t>261,5</w:t>
            </w:r>
          </w:p>
        </w:tc>
        <w:tc>
          <w:tcPr>
            <w:tcW w:w="4926" w:type="dxa"/>
            <w:shd w:val="clear" w:color="auto" w:fill="auto"/>
          </w:tcPr>
          <w:p w:rsidR="00F73C6D" w:rsidRPr="00F73C6D" w:rsidRDefault="00F73C6D" w:rsidP="002E53DC">
            <w:pPr>
              <w:pStyle w:val="af8"/>
              <w:ind w:left="0"/>
              <w:rPr>
                <w:rFonts w:ascii="Times New Roman" w:hAnsi="Times New Roman" w:cs="Times New Roman"/>
                <w:sz w:val="28"/>
                <w:szCs w:val="28"/>
              </w:rPr>
            </w:pPr>
            <w:r w:rsidRPr="00F73C6D">
              <w:rPr>
                <w:rFonts w:ascii="Times New Roman" w:hAnsi="Times New Roman" w:cs="Times New Roman"/>
                <w:sz w:val="28"/>
                <w:szCs w:val="28"/>
              </w:rPr>
              <w:t xml:space="preserve">1.Администрацией </w:t>
            </w:r>
            <w:proofErr w:type="spellStart"/>
            <w:r w:rsidRPr="00F73C6D">
              <w:rPr>
                <w:rFonts w:ascii="Times New Roman" w:hAnsi="Times New Roman" w:cs="Times New Roman"/>
                <w:sz w:val="28"/>
                <w:szCs w:val="28"/>
              </w:rPr>
              <w:t>Хабарского</w:t>
            </w:r>
            <w:proofErr w:type="spellEnd"/>
            <w:r w:rsidRPr="00F73C6D">
              <w:rPr>
                <w:rFonts w:ascii="Times New Roman" w:hAnsi="Times New Roman" w:cs="Times New Roman"/>
                <w:sz w:val="28"/>
                <w:szCs w:val="28"/>
              </w:rPr>
              <w:t xml:space="preserve"> района при приёме передачи полученной коммунальной техники нарушений порядка управления муниципальным имуществом, утверждённого решением </w:t>
            </w:r>
            <w:proofErr w:type="spellStart"/>
            <w:r w:rsidRPr="00F73C6D">
              <w:rPr>
                <w:rFonts w:ascii="Times New Roman" w:hAnsi="Times New Roman" w:cs="Times New Roman"/>
                <w:sz w:val="28"/>
                <w:szCs w:val="28"/>
              </w:rPr>
              <w:t>Хабарского</w:t>
            </w:r>
            <w:proofErr w:type="spellEnd"/>
            <w:r w:rsidRPr="00F73C6D">
              <w:rPr>
                <w:rFonts w:ascii="Times New Roman" w:hAnsi="Times New Roman" w:cs="Times New Roman"/>
                <w:sz w:val="28"/>
                <w:szCs w:val="28"/>
              </w:rPr>
              <w:t xml:space="preserve"> районного Совета депутатов Алтайского края от 21.09.2018 № 39, не допущено.</w:t>
            </w:r>
          </w:p>
          <w:p w:rsidR="00F73C6D" w:rsidRPr="00F73C6D" w:rsidRDefault="00F73C6D" w:rsidP="002E53DC">
            <w:pPr>
              <w:pStyle w:val="af8"/>
              <w:autoSpaceDE w:val="0"/>
              <w:autoSpaceDN w:val="0"/>
              <w:adjustRightInd w:val="0"/>
              <w:ind w:left="0"/>
              <w:rPr>
                <w:rFonts w:ascii="Times New Roman" w:eastAsia="Times New Roman" w:hAnsi="Times New Roman" w:cs="Times New Roman"/>
                <w:sz w:val="28"/>
                <w:szCs w:val="28"/>
              </w:rPr>
            </w:pPr>
            <w:r w:rsidRPr="00F73C6D">
              <w:rPr>
                <w:rFonts w:ascii="Times New Roman" w:eastAsia="Times New Roman" w:hAnsi="Times New Roman" w:cs="Times New Roman"/>
                <w:sz w:val="28"/>
                <w:szCs w:val="28"/>
              </w:rPr>
              <w:t xml:space="preserve">2.В нарушение статьи 695 Гражданского Кодекса Российской Федерации и пункта 3.2 Договора </w:t>
            </w:r>
            <w:r w:rsidRPr="00F73C6D">
              <w:rPr>
                <w:rFonts w:ascii="Times New Roman" w:eastAsia="Times New Roman" w:hAnsi="Times New Roman" w:cs="Times New Roman"/>
                <w:sz w:val="28"/>
                <w:szCs w:val="28"/>
              </w:rPr>
              <w:lastRenderedPageBreak/>
              <w:t xml:space="preserve">передачи движимого имущества в безвозмездное пользование от 11.02.2022 года и 10.01.2023 года, Ссудополучателем (Муниципальным казенным предприятием </w:t>
            </w:r>
            <w:proofErr w:type="spellStart"/>
            <w:r w:rsidRPr="00F73C6D">
              <w:rPr>
                <w:rFonts w:ascii="Times New Roman" w:eastAsia="Times New Roman" w:hAnsi="Times New Roman" w:cs="Times New Roman"/>
                <w:sz w:val="28"/>
                <w:szCs w:val="28"/>
              </w:rPr>
              <w:t>Хабарского</w:t>
            </w:r>
            <w:proofErr w:type="spellEnd"/>
            <w:r w:rsidRPr="00F73C6D">
              <w:rPr>
                <w:rFonts w:ascii="Times New Roman" w:eastAsia="Times New Roman" w:hAnsi="Times New Roman" w:cs="Times New Roman"/>
                <w:sz w:val="28"/>
                <w:szCs w:val="28"/>
              </w:rPr>
              <w:t xml:space="preserve"> района «Коммунальщик»), не производилась оплата транспортного налога.</w:t>
            </w:r>
          </w:p>
          <w:p w:rsidR="00F73C6D" w:rsidRPr="00F73C6D" w:rsidRDefault="00F73C6D" w:rsidP="002E53DC">
            <w:pPr>
              <w:pStyle w:val="af8"/>
              <w:autoSpaceDE w:val="0"/>
              <w:autoSpaceDN w:val="0"/>
              <w:adjustRightInd w:val="0"/>
              <w:ind w:left="0"/>
              <w:rPr>
                <w:rFonts w:ascii="Times New Roman" w:hAnsi="Times New Roman" w:cs="Times New Roman"/>
                <w:sz w:val="28"/>
                <w:szCs w:val="28"/>
              </w:rPr>
            </w:pPr>
            <w:r w:rsidRPr="00F73C6D">
              <w:rPr>
                <w:rFonts w:ascii="Times New Roman" w:eastAsia="Times New Roman" w:hAnsi="Times New Roman" w:cs="Times New Roman"/>
                <w:sz w:val="28"/>
                <w:szCs w:val="28"/>
              </w:rPr>
              <w:t xml:space="preserve">3.Ссудодателем, т.е. МКУ «Отдел по жилищно-коммунальному хозяйству, транспорту и дорожному хозяйству Администрации </w:t>
            </w:r>
            <w:proofErr w:type="spellStart"/>
            <w:r w:rsidRPr="00F73C6D">
              <w:rPr>
                <w:rFonts w:ascii="Times New Roman" w:eastAsia="Times New Roman" w:hAnsi="Times New Roman" w:cs="Times New Roman"/>
                <w:sz w:val="28"/>
                <w:szCs w:val="28"/>
              </w:rPr>
              <w:t>Хабарского</w:t>
            </w:r>
            <w:proofErr w:type="spellEnd"/>
            <w:r w:rsidRPr="00F73C6D">
              <w:rPr>
                <w:rFonts w:ascii="Times New Roman" w:eastAsia="Times New Roman" w:hAnsi="Times New Roman" w:cs="Times New Roman"/>
                <w:sz w:val="28"/>
                <w:szCs w:val="28"/>
              </w:rPr>
              <w:t xml:space="preserve"> района», самостоятельно оплачивался транспортный налог за транспортное средство Экскаватор-погрузчик </w:t>
            </w:r>
            <w:r w:rsidRPr="00F73C6D">
              <w:rPr>
                <w:rFonts w:ascii="Times New Roman" w:eastAsia="Times New Roman" w:hAnsi="Times New Roman" w:cs="Times New Roman"/>
                <w:sz w:val="28"/>
                <w:szCs w:val="28"/>
                <w:lang w:val="en-US"/>
              </w:rPr>
              <w:t>TLB</w:t>
            </w:r>
            <w:r w:rsidRPr="00F73C6D">
              <w:rPr>
                <w:rFonts w:ascii="Times New Roman" w:eastAsia="Times New Roman" w:hAnsi="Times New Roman" w:cs="Times New Roman"/>
                <w:sz w:val="28"/>
                <w:szCs w:val="28"/>
              </w:rPr>
              <w:t xml:space="preserve"> 825. Однако счета на возмещение расходов Ссудополучателю (Муниципальному казенному предприятию </w:t>
            </w:r>
            <w:proofErr w:type="spellStart"/>
            <w:r w:rsidRPr="00F73C6D">
              <w:rPr>
                <w:rFonts w:ascii="Times New Roman" w:eastAsia="Times New Roman" w:hAnsi="Times New Roman" w:cs="Times New Roman"/>
                <w:sz w:val="28"/>
                <w:szCs w:val="28"/>
              </w:rPr>
              <w:t>Хабарского</w:t>
            </w:r>
            <w:proofErr w:type="spellEnd"/>
            <w:r w:rsidRPr="00F73C6D">
              <w:rPr>
                <w:rFonts w:ascii="Times New Roman" w:eastAsia="Times New Roman" w:hAnsi="Times New Roman" w:cs="Times New Roman"/>
                <w:sz w:val="28"/>
                <w:szCs w:val="28"/>
              </w:rPr>
              <w:t xml:space="preserve"> района «Коммунальщик») не предъявлялись, что привело к неэффективному расходованию бюджетных средств, в сумме 1786,0 рублей.</w:t>
            </w:r>
          </w:p>
        </w:tc>
      </w:tr>
      <w:tr w:rsidR="00F73C6D" w:rsidRPr="00F73C6D" w:rsidTr="002E53DC">
        <w:trPr>
          <w:trHeight w:val="145"/>
        </w:trPr>
        <w:tc>
          <w:tcPr>
            <w:tcW w:w="3469" w:type="dxa"/>
            <w:shd w:val="clear" w:color="auto" w:fill="auto"/>
          </w:tcPr>
          <w:p w:rsidR="00F73C6D" w:rsidRPr="00F73C6D" w:rsidRDefault="00F73C6D" w:rsidP="002E53DC">
            <w:pPr>
              <w:tabs>
                <w:tab w:val="left" w:pos="709"/>
              </w:tabs>
              <w:rPr>
                <w:rFonts w:ascii="Times New Roman" w:hAnsi="Times New Roman" w:cs="Times New Roman"/>
                <w:sz w:val="28"/>
                <w:szCs w:val="28"/>
              </w:rPr>
            </w:pPr>
            <w:r w:rsidRPr="00F73C6D">
              <w:rPr>
                <w:rFonts w:ascii="Times New Roman" w:hAnsi="Times New Roman" w:cs="Times New Roman"/>
                <w:sz w:val="28"/>
                <w:szCs w:val="28"/>
              </w:rPr>
              <w:lastRenderedPageBreak/>
              <w:t xml:space="preserve">Анализ финансово-хозяйственной деятельности МКП "Коммунальщик" </w:t>
            </w:r>
            <w:proofErr w:type="spellStart"/>
            <w:r w:rsidRPr="00F73C6D">
              <w:rPr>
                <w:rFonts w:ascii="Times New Roman" w:hAnsi="Times New Roman" w:cs="Times New Roman"/>
                <w:sz w:val="28"/>
                <w:szCs w:val="28"/>
              </w:rPr>
              <w:t>Хабарского</w:t>
            </w:r>
            <w:proofErr w:type="spellEnd"/>
            <w:r w:rsidRPr="00F73C6D">
              <w:rPr>
                <w:rFonts w:ascii="Times New Roman" w:hAnsi="Times New Roman" w:cs="Times New Roman"/>
                <w:sz w:val="28"/>
                <w:szCs w:val="28"/>
              </w:rPr>
              <w:t xml:space="preserve"> района Алтайского края за 2021-2022 годы.</w:t>
            </w:r>
          </w:p>
        </w:tc>
        <w:tc>
          <w:tcPr>
            <w:tcW w:w="729" w:type="dxa"/>
            <w:shd w:val="clear" w:color="auto" w:fill="auto"/>
          </w:tcPr>
          <w:p w:rsidR="00F73C6D" w:rsidRPr="00F73C6D" w:rsidRDefault="00F73C6D" w:rsidP="002E53DC">
            <w:pPr>
              <w:tabs>
                <w:tab w:val="left" w:pos="709"/>
              </w:tabs>
              <w:jc w:val="center"/>
              <w:rPr>
                <w:rFonts w:ascii="Times New Roman" w:hAnsi="Times New Roman" w:cs="Times New Roman"/>
                <w:sz w:val="28"/>
                <w:szCs w:val="28"/>
              </w:rPr>
            </w:pPr>
            <w:r w:rsidRPr="00F73C6D">
              <w:rPr>
                <w:rFonts w:ascii="Times New Roman" w:hAnsi="Times New Roman" w:cs="Times New Roman"/>
                <w:sz w:val="28"/>
                <w:szCs w:val="28"/>
              </w:rPr>
              <w:t>1</w:t>
            </w:r>
          </w:p>
        </w:tc>
        <w:tc>
          <w:tcPr>
            <w:tcW w:w="1314" w:type="dxa"/>
            <w:shd w:val="clear" w:color="auto" w:fill="auto"/>
          </w:tcPr>
          <w:p w:rsidR="00F73C6D" w:rsidRPr="00F73C6D" w:rsidRDefault="00F73C6D" w:rsidP="002E53DC">
            <w:pPr>
              <w:tabs>
                <w:tab w:val="left" w:pos="709"/>
              </w:tabs>
              <w:jc w:val="center"/>
              <w:rPr>
                <w:rFonts w:ascii="Times New Roman" w:hAnsi="Times New Roman" w:cs="Times New Roman"/>
                <w:sz w:val="28"/>
                <w:szCs w:val="28"/>
              </w:rPr>
            </w:pPr>
            <w:r w:rsidRPr="00F73C6D">
              <w:rPr>
                <w:rFonts w:ascii="Times New Roman" w:hAnsi="Times New Roman" w:cs="Times New Roman"/>
                <w:sz w:val="28"/>
                <w:szCs w:val="28"/>
              </w:rPr>
              <w:t>95197,3</w:t>
            </w:r>
          </w:p>
        </w:tc>
        <w:tc>
          <w:tcPr>
            <w:tcW w:w="4926" w:type="dxa"/>
            <w:shd w:val="clear" w:color="auto" w:fill="auto"/>
          </w:tcPr>
          <w:p w:rsidR="00F73C6D" w:rsidRPr="00F73C6D" w:rsidRDefault="00F73C6D" w:rsidP="002E53DC">
            <w:pPr>
              <w:pStyle w:val="af8"/>
              <w:ind w:left="0"/>
              <w:rPr>
                <w:rFonts w:ascii="Times New Roman" w:hAnsi="Times New Roman" w:cs="Times New Roman"/>
                <w:sz w:val="28"/>
                <w:szCs w:val="28"/>
              </w:rPr>
            </w:pPr>
            <w:r w:rsidRPr="00F73C6D">
              <w:rPr>
                <w:rFonts w:ascii="Times New Roman" w:hAnsi="Times New Roman" w:cs="Times New Roman"/>
                <w:sz w:val="28"/>
                <w:szCs w:val="28"/>
              </w:rPr>
              <w:t>1.В нарушение ст. 29 Федерального закона 402-ФЗ от 06.12.2011 (в ред. от 26.07.2019 года) на предприятии при смене руководителя не обеспечена передача документов бухгалтерского учета организации.</w:t>
            </w:r>
          </w:p>
          <w:p w:rsidR="00F73C6D" w:rsidRPr="00F73C6D" w:rsidRDefault="00F73C6D" w:rsidP="002E53DC">
            <w:pPr>
              <w:pStyle w:val="af8"/>
              <w:ind w:left="0"/>
              <w:rPr>
                <w:rFonts w:ascii="Times New Roman" w:hAnsi="Times New Roman" w:cs="Times New Roman"/>
                <w:sz w:val="28"/>
                <w:szCs w:val="28"/>
              </w:rPr>
            </w:pPr>
            <w:r w:rsidRPr="00F73C6D">
              <w:rPr>
                <w:rFonts w:ascii="Times New Roman" w:hAnsi="Times New Roman" w:cs="Times New Roman"/>
                <w:sz w:val="28"/>
                <w:szCs w:val="28"/>
              </w:rPr>
              <w:t>2.В нарушение ст. 9 Федерального закона 402-ФЗ от 06.12.2011 (в ред. от 26.07.2019 года) первичные документы не оформляются должным образом, в частности отсутствуют подписи ответственных лиц.</w:t>
            </w:r>
          </w:p>
          <w:p w:rsidR="00F73C6D" w:rsidRPr="00F73C6D" w:rsidRDefault="00F73C6D" w:rsidP="002E53DC">
            <w:pPr>
              <w:pStyle w:val="af8"/>
              <w:ind w:left="0"/>
              <w:rPr>
                <w:rFonts w:ascii="Times New Roman" w:hAnsi="Times New Roman" w:cs="Times New Roman"/>
                <w:color w:val="0A0A0A"/>
                <w:sz w:val="28"/>
                <w:szCs w:val="28"/>
              </w:rPr>
            </w:pPr>
            <w:r w:rsidRPr="00F73C6D">
              <w:rPr>
                <w:rFonts w:ascii="Times New Roman" w:hAnsi="Times New Roman" w:cs="Times New Roman"/>
                <w:color w:val="0A0A0A"/>
                <w:sz w:val="28"/>
                <w:szCs w:val="28"/>
              </w:rPr>
              <w:t xml:space="preserve">Документы по кадровому учету и по заработной плате принимаются не унифицированной формой, находятся не в надлежащем состоянии. Распечатаны на черновиках, все почирканы, сделаны какие-то пометки, имеются исправления и в табелях учета рабочего времени и ведомостях заработной платы. Отсутствуют подписи руководителя и главного </w:t>
            </w:r>
            <w:r w:rsidRPr="00F73C6D">
              <w:rPr>
                <w:rFonts w:ascii="Times New Roman" w:hAnsi="Times New Roman" w:cs="Times New Roman"/>
                <w:color w:val="0A0A0A"/>
                <w:sz w:val="28"/>
                <w:szCs w:val="28"/>
              </w:rPr>
              <w:lastRenderedPageBreak/>
              <w:t>бухгалтера.</w:t>
            </w:r>
          </w:p>
          <w:p w:rsidR="00F73C6D" w:rsidRPr="00F73C6D" w:rsidRDefault="00F73C6D" w:rsidP="002E53DC">
            <w:pPr>
              <w:pStyle w:val="af8"/>
              <w:ind w:left="0"/>
              <w:rPr>
                <w:rFonts w:ascii="Times New Roman" w:hAnsi="Times New Roman" w:cs="Times New Roman"/>
                <w:color w:val="0A0A0A"/>
                <w:sz w:val="28"/>
                <w:szCs w:val="28"/>
              </w:rPr>
            </w:pPr>
            <w:r w:rsidRPr="00F73C6D">
              <w:rPr>
                <w:rFonts w:ascii="Times New Roman" w:hAnsi="Times New Roman" w:cs="Times New Roman"/>
                <w:color w:val="0A0A0A"/>
                <w:sz w:val="28"/>
                <w:szCs w:val="28"/>
              </w:rPr>
              <w:t xml:space="preserve">Вышеперечисленные замечания дают сомнения в достоверности информации представленной к проверке документации. </w:t>
            </w:r>
          </w:p>
          <w:p w:rsidR="00F73C6D" w:rsidRPr="00F73C6D" w:rsidRDefault="00F73C6D" w:rsidP="002E53DC">
            <w:pPr>
              <w:pStyle w:val="af8"/>
              <w:ind w:left="0"/>
              <w:rPr>
                <w:rFonts w:ascii="Times New Roman" w:hAnsi="Times New Roman" w:cs="Times New Roman"/>
                <w:sz w:val="28"/>
                <w:szCs w:val="28"/>
              </w:rPr>
            </w:pPr>
            <w:r w:rsidRPr="00F73C6D">
              <w:rPr>
                <w:rFonts w:ascii="Times New Roman" w:hAnsi="Times New Roman" w:cs="Times New Roman"/>
                <w:sz w:val="28"/>
                <w:szCs w:val="28"/>
                <w:shd w:val="clear" w:color="auto" w:fill="FFFFFF"/>
              </w:rPr>
              <w:t>3.В нарушение п. 6.3 Указание ЦБ РФ N 3210-У наличные денежные средства выдаются из кассы без распорядительного документа, без письменного заявления подотчетного лица.</w:t>
            </w:r>
          </w:p>
          <w:p w:rsidR="00F73C6D" w:rsidRPr="00F73C6D" w:rsidRDefault="00F73C6D" w:rsidP="002E53DC">
            <w:pPr>
              <w:pStyle w:val="af8"/>
              <w:ind w:left="0"/>
              <w:rPr>
                <w:rFonts w:ascii="Times New Roman" w:hAnsi="Times New Roman" w:cs="Times New Roman"/>
                <w:sz w:val="28"/>
                <w:szCs w:val="28"/>
              </w:rPr>
            </w:pPr>
            <w:r w:rsidRPr="00F73C6D">
              <w:rPr>
                <w:rFonts w:ascii="Times New Roman" w:hAnsi="Times New Roman" w:cs="Times New Roman"/>
                <w:sz w:val="28"/>
                <w:szCs w:val="28"/>
              </w:rPr>
              <w:t xml:space="preserve">4.В ходе выборочной проверки заработной платы выявлены нарушения: </w:t>
            </w:r>
          </w:p>
          <w:p w:rsidR="00F73C6D" w:rsidRPr="00F73C6D" w:rsidRDefault="00F73C6D" w:rsidP="002E53DC">
            <w:pPr>
              <w:pStyle w:val="af8"/>
              <w:ind w:left="0"/>
              <w:rPr>
                <w:rFonts w:ascii="Times New Roman" w:hAnsi="Times New Roman" w:cs="Times New Roman"/>
                <w:sz w:val="28"/>
                <w:szCs w:val="28"/>
              </w:rPr>
            </w:pPr>
            <w:r w:rsidRPr="00F73C6D">
              <w:rPr>
                <w:rFonts w:ascii="Times New Roman" w:hAnsi="Times New Roman" w:cs="Times New Roman"/>
                <w:sz w:val="28"/>
                <w:szCs w:val="28"/>
              </w:rPr>
              <w:t xml:space="preserve">- в расчетах при увольнении на сумму 3677,50 рублей;- начисление надбавки за ненормированный рабочий день в размере 10 % от оклада, не предусмотрено в Положении об оплате труда и премировании работников; - данные </w:t>
            </w:r>
            <w:proofErr w:type="spellStart"/>
            <w:r w:rsidRPr="00F73C6D">
              <w:rPr>
                <w:rFonts w:ascii="Times New Roman" w:hAnsi="Times New Roman" w:cs="Times New Roman"/>
                <w:sz w:val="28"/>
                <w:szCs w:val="28"/>
              </w:rPr>
              <w:t>оборотно</w:t>
            </w:r>
            <w:proofErr w:type="spellEnd"/>
            <w:r w:rsidRPr="00F73C6D">
              <w:rPr>
                <w:rFonts w:ascii="Times New Roman" w:hAnsi="Times New Roman" w:cs="Times New Roman"/>
                <w:sz w:val="28"/>
                <w:szCs w:val="28"/>
              </w:rPr>
              <w:t xml:space="preserve"> - сальдовой ведомости  по счету 70 за 4 квартал 2021 года не совпадают с данными расчетных листков сотрудников.  Что говорит о недостоверности данных по бухгалтерскому учету;- перерасход месячного фонда оплаты труда по </w:t>
            </w:r>
            <w:proofErr w:type="spellStart"/>
            <w:r w:rsidRPr="00F73C6D">
              <w:rPr>
                <w:rFonts w:ascii="Times New Roman" w:hAnsi="Times New Roman" w:cs="Times New Roman"/>
                <w:sz w:val="28"/>
                <w:szCs w:val="28"/>
              </w:rPr>
              <w:t>Хабарскому</w:t>
            </w:r>
            <w:proofErr w:type="spellEnd"/>
            <w:r w:rsidRPr="00F73C6D">
              <w:rPr>
                <w:rFonts w:ascii="Times New Roman" w:hAnsi="Times New Roman" w:cs="Times New Roman"/>
                <w:sz w:val="28"/>
                <w:szCs w:val="28"/>
              </w:rPr>
              <w:t xml:space="preserve"> участку выявлен в октябре 2022 г. на 52996 рублей;- выявлена переплата по заработной плате кочегарам за 2021 год и январь 2022 года в сумме 163541,37 рублей.</w:t>
            </w:r>
          </w:p>
          <w:p w:rsidR="00F73C6D" w:rsidRPr="00F73C6D" w:rsidRDefault="00F73C6D" w:rsidP="002E53DC">
            <w:pPr>
              <w:suppressAutoHyphens/>
              <w:contextualSpacing/>
              <w:rPr>
                <w:rFonts w:ascii="Times New Roman" w:hAnsi="Times New Roman" w:cs="Times New Roman"/>
                <w:sz w:val="28"/>
                <w:szCs w:val="28"/>
              </w:rPr>
            </w:pPr>
            <w:r w:rsidRPr="00F73C6D">
              <w:rPr>
                <w:rFonts w:ascii="Times New Roman" w:hAnsi="Times New Roman" w:cs="Times New Roman"/>
                <w:sz w:val="28"/>
                <w:szCs w:val="28"/>
              </w:rPr>
              <w:t xml:space="preserve">4.В нарушение п.5 статьи 15 Федерального закона от 24 июля 2009 года № 212 – ФЗ, п.6 статьи 226 Налогового кодекса РФ уплата ежемесячных обязательных платежей в соответствующие внебюджетные фонды, налога на доходы физических лиц не производилась, что привело к образованию задолженности взносов. </w:t>
            </w:r>
          </w:p>
          <w:p w:rsidR="00F73C6D" w:rsidRPr="00F73C6D" w:rsidRDefault="00F73C6D" w:rsidP="002E53DC">
            <w:pPr>
              <w:pStyle w:val="af8"/>
              <w:ind w:left="0"/>
              <w:rPr>
                <w:rFonts w:ascii="Times New Roman" w:hAnsi="Times New Roman" w:cs="Times New Roman"/>
                <w:sz w:val="28"/>
                <w:szCs w:val="28"/>
              </w:rPr>
            </w:pPr>
            <w:r w:rsidRPr="00F73C6D">
              <w:rPr>
                <w:rFonts w:ascii="Times New Roman" w:hAnsi="Times New Roman" w:cs="Times New Roman"/>
                <w:sz w:val="28"/>
                <w:szCs w:val="28"/>
              </w:rPr>
              <w:t xml:space="preserve">5.В нарушение ст. 34 БК РФ, ст. 162 БК РФ Предприятием допущено неэффективное использование средств, выразившиеся в расходах по </w:t>
            </w:r>
            <w:r w:rsidRPr="00F73C6D">
              <w:rPr>
                <w:rFonts w:ascii="Times New Roman" w:hAnsi="Times New Roman" w:cs="Times New Roman"/>
                <w:sz w:val="28"/>
                <w:szCs w:val="28"/>
              </w:rPr>
              <w:lastRenderedPageBreak/>
              <w:t>оплате пени за несвоевременную уплату взносов в фонды в 2022 году в сумме 226,8 тыс. рублей.</w:t>
            </w:r>
          </w:p>
          <w:p w:rsidR="00F73C6D" w:rsidRPr="00F73C6D" w:rsidRDefault="00F73C6D" w:rsidP="002E53DC">
            <w:pPr>
              <w:pStyle w:val="af8"/>
              <w:ind w:left="0"/>
              <w:rPr>
                <w:rFonts w:ascii="Times New Roman" w:hAnsi="Times New Roman" w:cs="Times New Roman"/>
                <w:sz w:val="28"/>
                <w:szCs w:val="28"/>
              </w:rPr>
            </w:pPr>
            <w:r w:rsidRPr="00F73C6D">
              <w:rPr>
                <w:rFonts w:ascii="Times New Roman" w:hAnsi="Times New Roman" w:cs="Times New Roman"/>
                <w:sz w:val="28"/>
                <w:szCs w:val="28"/>
              </w:rPr>
              <w:t>6.В нарушении ст. 11 Федерального закона 402-ФЗ от 06.12.2011 (в ред. от 26.07.2019 года) на предприятии не проводилась инвентаризация активов.</w:t>
            </w:r>
          </w:p>
          <w:p w:rsidR="00F73C6D" w:rsidRPr="00F73C6D" w:rsidRDefault="00F73C6D" w:rsidP="002E53DC">
            <w:pPr>
              <w:pStyle w:val="af8"/>
              <w:ind w:left="0"/>
              <w:rPr>
                <w:rFonts w:ascii="Times New Roman" w:hAnsi="Times New Roman" w:cs="Times New Roman"/>
                <w:sz w:val="28"/>
                <w:szCs w:val="28"/>
              </w:rPr>
            </w:pPr>
            <w:r w:rsidRPr="00F73C6D">
              <w:rPr>
                <w:rFonts w:ascii="Times New Roman" w:hAnsi="Times New Roman" w:cs="Times New Roman"/>
                <w:sz w:val="28"/>
                <w:szCs w:val="28"/>
              </w:rPr>
              <w:t>7.На предприятии  не определен способ калькуляции себестоимости услуг, работ.</w:t>
            </w:r>
          </w:p>
          <w:p w:rsidR="00F73C6D" w:rsidRPr="00F73C6D" w:rsidRDefault="00F73C6D" w:rsidP="002E53DC">
            <w:pPr>
              <w:pStyle w:val="af8"/>
              <w:ind w:left="0"/>
              <w:rPr>
                <w:rFonts w:ascii="Times New Roman" w:hAnsi="Times New Roman" w:cs="Times New Roman"/>
                <w:sz w:val="28"/>
                <w:szCs w:val="28"/>
              </w:rPr>
            </w:pPr>
            <w:r w:rsidRPr="00F73C6D">
              <w:rPr>
                <w:rFonts w:ascii="Times New Roman" w:hAnsi="Times New Roman" w:cs="Times New Roman"/>
                <w:sz w:val="28"/>
                <w:szCs w:val="28"/>
              </w:rPr>
              <w:t>8.Проверкой полноты заполнения реквизитов  авансовых отчетов установлено, что некоторые авансовые отчеты заполнены с нарушением. Часто в  авансовых отчетах отсутствуют  подписи  подотчетных лиц и руководителя Предприятия. Установлено, что остаток по подотчётным лицам на авансовом отчете не совпадает с фактическим остатком.</w:t>
            </w:r>
          </w:p>
          <w:p w:rsidR="00F73C6D" w:rsidRPr="00F73C6D" w:rsidRDefault="00F73C6D" w:rsidP="002E53DC">
            <w:pPr>
              <w:pStyle w:val="af8"/>
              <w:ind w:left="0"/>
              <w:rPr>
                <w:rFonts w:ascii="Times New Roman" w:hAnsi="Times New Roman" w:cs="Times New Roman"/>
                <w:sz w:val="28"/>
                <w:szCs w:val="28"/>
              </w:rPr>
            </w:pPr>
            <w:proofErr w:type="gramStart"/>
            <w:r w:rsidRPr="00F73C6D">
              <w:rPr>
                <w:rFonts w:ascii="Times New Roman" w:hAnsi="Times New Roman" w:cs="Times New Roman"/>
                <w:sz w:val="28"/>
                <w:szCs w:val="28"/>
              </w:rPr>
              <w:t>9.В  нарушение</w:t>
            </w:r>
            <w:proofErr w:type="gramEnd"/>
            <w:r w:rsidRPr="00F73C6D">
              <w:rPr>
                <w:rFonts w:ascii="Times New Roman" w:hAnsi="Times New Roman" w:cs="Times New Roman"/>
                <w:sz w:val="28"/>
                <w:szCs w:val="28"/>
              </w:rPr>
              <w:t xml:space="preserve"> Положения Центрального Банка РФ от  12.10.2011 № 373- П, а также   Указаний Банка России от 11.03.2014 № 3210-У производилась выдача наличных денег в подотчет лицам, не отчитавшимся по ранее полученным в подотчет суммам.</w:t>
            </w:r>
          </w:p>
          <w:p w:rsidR="00F73C6D" w:rsidRPr="00F73C6D" w:rsidRDefault="00F73C6D" w:rsidP="002E53DC">
            <w:pPr>
              <w:suppressAutoHyphens/>
              <w:contextualSpacing/>
              <w:rPr>
                <w:rFonts w:ascii="Times New Roman" w:hAnsi="Times New Roman" w:cs="Times New Roman"/>
                <w:sz w:val="28"/>
                <w:szCs w:val="28"/>
              </w:rPr>
            </w:pPr>
            <w:r w:rsidRPr="00F73C6D">
              <w:rPr>
                <w:rFonts w:ascii="Times New Roman" w:hAnsi="Times New Roman" w:cs="Times New Roman"/>
                <w:sz w:val="28"/>
                <w:szCs w:val="28"/>
              </w:rPr>
              <w:t>10.В нарушение п.п. 1 п. 1 ст. 161 ГК РФ "Гражданский кодекс Российской Федерации (часть первая)" от 30.11.1994 № 51-ФЗ (ред. от 03.07.2016) для оплаты коммунальных услуг, Предприятием договора на оказанные услуги заключены не со всеми абонентами. Так, по состоянию на 01.01.2023 года заключено договоров на услуги водоснабжения всего 90 при численности абонентов 2262, на услуги теплоснабжения всего 35, тогда как количество абонентов – 776.</w:t>
            </w:r>
          </w:p>
          <w:p w:rsidR="00F73C6D" w:rsidRPr="00F73C6D" w:rsidRDefault="00F73C6D" w:rsidP="002E53DC">
            <w:pPr>
              <w:suppressAutoHyphens/>
              <w:contextualSpacing/>
              <w:rPr>
                <w:rFonts w:ascii="Times New Roman" w:hAnsi="Times New Roman" w:cs="Times New Roman"/>
                <w:sz w:val="28"/>
                <w:szCs w:val="28"/>
              </w:rPr>
            </w:pPr>
            <w:r w:rsidRPr="00F73C6D">
              <w:rPr>
                <w:rFonts w:ascii="Times New Roman" w:hAnsi="Times New Roman" w:cs="Times New Roman"/>
                <w:sz w:val="28"/>
                <w:szCs w:val="28"/>
              </w:rPr>
              <w:t xml:space="preserve">11.Отсутствуют списки абонентов по Ильинскому и </w:t>
            </w:r>
            <w:proofErr w:type="spellStart"/>
            <w:r w:rsidRPr="00F73C6D">
              <w:rPr>
                <w:rFonts w:ascii="Times New Roman" w:hAnsi="Times New Roman" w:cs="Times New Roman"/>
                <w:sz w:val="28"/>
                <w:szCs w:val="28"/>
              </w:rPr>
              <w:t>Коротояксому</w:t>
            </w:r>
            <w:proofErr w:type="spellEnd"/>
            <w:r w:rsidRPr="00F73C6D">
              <w:rPr>
                <w:rFonts w:ascii="Times New Roman" w:hAnsi="Times New Roman" w:cs="Times New Roman"/>
                <w:sz w:val="28"/>
                <w:szCs w:val="28"/>
              </w:rPr>
              <w:t xml:space="preserve"> участкам. Учет по данным участкам не </w:t>
            </w:r>
            <w:r w:rsidRPr="00F73C6D">
              <w:rPr>
                <w:rFonts w:ascii="Times New Roman" w:hAnsi="Times New Roman" w:cs="Times New Roman"/>
                <w:sz w:val="28"/>
                <w:szCs w:val="28"/>
              </w:rPr>
              <w:lastRenderedPageBreak/>
              <w:t xml:space="preserve">ведется. Денежные средства, полученные за услуги водоснабжения и теплоснабжения по этим участкам, приходуются одной суммой, без расшифровки по физическим лицам. Что не дает возможность отследить задолженность по каждому потребителю. </w:t>
            </w:r>
          </w:p>
          <w:p w:rsidR="00F73C6D" w:rsidRPr="00F73C6D" w:rsidRDefault="00F73C6D" w:rsidP="002E53DC">
            <w:pPr>
              <w:pStyle w:val="af8"/>
              <w:ind w:left="0"/>
              <w:jc w:val="both"/>
              <w:rPr>
                <w:rFonts w:ascii="Times New Roman" w:hAnsi="Times New Roman" w:cs="Times New Roman"/>
                <w:sz w:val="28"/>
                <w:szCs w:val="28"/>
              </w:rPr>
            </w:pPr>
            <w:r w:rsidRPr="00F73C6D">
              <w:rPr>
                <w:rFonts w:ascii="Times New Roman" w:hAnsi="Times New Roman" w:cs="Times New Roman"/>
                <w:sz w:val="28"/>
                <w:szCs w:val="28"/>
              </w:rPr>
              <w:t xml:space="preserve">12.Согласно предоставленной отчетности  убыток Предприятия по результатам работы за 2021 год составил 11 847,33 тыс. рублей, за 2022 год составил 34404,0 тыс. рублей. </w:t>
            </w:r>
          </w:p>
        </w:tc>
      </w:tr>
      <w:tr w:rsidR="00F73C6D" w:rsidRPr="00F73C6D" w:rsidTr="002E53DC">
        <w:trPr>
          <w:trHeight w:val="145"/>
        </w:trPr>
        <w:tc>
          <w:tcPr>
            <w:tcW w:w="3469" w:type="dxa"/>
            <w:shd w:val="clear" w:color="auto" w:fill="auto"/>
          </w:tcPr>
          <w:p w:rsidR="00F73C6D" w:rsidRPr="00F73C6D" w:rsidRDefault="00F73C6D" w:rsidP="002E53DC">
            <w:pPr>
              <w:tabs>
                <w:tab w:val="left" w:pos="709"/>
              </w:tabs>
              <w:rPr>
                <w:rFonts w:ascii="Times New Roman" w:hAnsi="Times New Roman" w:cs="Times New Roman"/>
                <w:sz w:val="28"/>
                <w:szCs w:val="28"/>
                <w:shd w:val="clear" w:color="auto" w:fill="FFFFFF"/>
              </w:rPr>
            </w:pPr>
            <w:r w:rsidRPr="00F73C6D">
              <w:rPr>
                <w:rFonts w:ascii="Times New Roman" w:hAnsi="Times New Roman" w:cs="Times New Roman"/>
                <w:sz w:val="28"/>
                <w:szCs w:val="28"/>
                <w:shd w:val="clear" w:color="auto" w:fill="FFFFFF"/>
              </w:rPr>
              <w:lastRenderedPageBreak/>
              <w:t>Внешняя проверка годовой бюджетной отчетности главных администраторов средств районного бюджета  за 2023 год</w:t>
            </w:r>
          </w:p>
        </w:tc>
        <w:tc>
          <w:tcPr>
            <w:tcW w:w="729" w:type="dxa"/>
            <w:shd w:val="clear" w:color="auto" w:fill="auto"/>
          </w:tcPr>
          <w:p w:rsidR="00F73C6D" w:rsidRPr="00F73C6D" w:rsidRDefault="00F73C6D" w:rsidP="002E53DC">
            <w:pPr>
              <w:tabs>
                <w:tab w:val="left" w:pos="709"/>
              </w:tabs>
              <w:jc w:val="center"/>
              <w:rPr>
                <w:rFonts w:ascii="Times New Roman" w:hAnsi="Times New Roman" w:cs="Times New Roman"/>
                <w:sz w:val="28"/>
                <w:szCs w:val="28"/>
              </w:rPr>
            </w:pPr>
            <w:r w:rsidRPr="00F73C6D">
              <w:rPr>
                <w:rFonts w:ascii="Times New Roman" w:hAnsi="Times New Roman" w:cs="Times New Roman"/>
                <w:sz w:val="28"/>
                <w:szCs w:val="28"/>
              </w:rPr>
              <w:t>4</w:t>
            </w:r>
          </w:p>
        </w:tc>
        <w:tc>
          <w:tcPr>
            <w:tcW w:w="1314" w:type="dxa"/>
            <w:shd w:val="clear" w:color="auto" w:fill="auto"/>
          </w:tcPr>
          <w:p w:rsidR="00F73C6D" w:rsidRPr="00F73C6D" w:rsidRDefault="00F73C6D" w:rsidP="002E53DC">
            <w:pPr>
              <w:tabs>
                <w:tab w:val="left" w:pos="709"/>
              </w:tabs>
              <w:jc w:val="center"/>
              <w:rPr>
                <w:rFonts w:ascii="Times New Roman" w:hAnsi="Times New Roman" w:cs="Times New Roman"/>
                <w:sz w:val="28"/>
                <w:szCs w:val="28"/>
              </w:rPr>
            </w:pPr>
            <w:r w:rsidRPr="00F73C6D">
              <w:rPr>
                <w:rFonts w:ascii="Times New Roman" w:hAnsi="Times New Roman" w:cs="Times New Roman"/>
                <w:sz w:val="28"/>
                <w:szCs w:val="28"/>
              </w:rPr>
              <w:t>533365,4</w:t>
            </w:r>
          </w:p>
        </w:tc>
        <w:tc>
          <w:tcPr>
            <w:tcW w:w="4926" w:type="dxa"/>
            <w:shd w:val="clear" w:color="auto" w:fill="auto"/>
          </w:tcPr>
          <w:p w:rsidR="00F73C6D" w:rsidRPr="00F73C6D" w:rsidRDefault="00F73C6D" w:rsidP="002E53DC">
            <w:pPr>
              <w:shd w:val="clear" w:color="auto" w:fill="FFFFFF"/>
              <w:ind w:left="17" w:hanging="17"/>
              <w:rPr>
                <w:rFonts w:ascii="Times New Roman" w:hAnsi="Times New Roman" w:cs="Times New Roman"/>
                <w:sz w:val="28"/>
                <w:szCs w:val="28"/>
              </w:rPr>
            </w:pPr>
            <w:r w:rsidRPr="00F73C6D">
              <w:rPr>
                <w:rFonts w:ascii="Times New Roman" w:hAnsi="Times New Roman" w:cs="Times New Roman"/>
                <w:sz w:val="28"/>
                <w:szCs w:val="28"/>
              </w:rPr>
              <w:t>1. Нарушений в составлении и сдачи годовой бюджетной отчетности не выявлено.</w:t>
            </w:r>
          </w:p>
          <w:p w:rsidR="00F73C6D" w:rsidRPr="00F73C6D" w:rsidRDefault="00F73C6D" w:rsidP="002E53DC">
            <w:pPr>
              <w:shd w:val="clear" w:color="auto" w:fill="FFFFFF"/>
              <w:ind w:left="17"/>
              <w:rPr>
                <w:rFonts w:ascii="Times New Roman" w:hAnsi="Times New Roman" w:cs="Times New Roman"/>
                <w:sz w:val="28"/>
                <w:szCs w:val="28"/>
              </w:rPr>
            </w:pPr>
            <w:r w:rsidRPr="00F73C6D">
              <w:rPr>
                <w:rFonts w:ascii="Times New Roman" w:hAnsi="Times New Roman" w:cs="Times New Roman"/>
                <w:sz w:val="28"/>
                <w:szCs w:val="28"/>
              </w:rPr>
              <w:t>2. При проверке выявлено неэффективное использование бюджетных средств, в сумме 4041,2 тыс. рублей (</w:t>
            </w:r>
            <w:r w:rsidRPr="00F73C6D">
              <w:rPr>
                <w:rFonts w:ascii="Times New Roman" w:hAnsi="Times New Roman" w:cs="Times New Roman"/>
                <w:sz w:val="28"/>
                <w:szCs w:val="28"/>
                <w:u w:val="single"/>
              </w:rPr>
              <w:t>50,0</w:t>
            </w:r>
            <w:r w:rsidRPr="00F73C6D">
              <w:rPr>
                <w:rFonts w:ascii="Times New Roman" w:hAnsi="Times New Roman" w:cs="Times New Roman"/>
                <w:sz w:val="28"/>
                <w:szCs w:val="28"/>
              </w:rPr>
              <w:t xml:space="preserve"> тыс. рублей штраф за не принятие решений по погашению задолженности по исполнительному документу в пользу АО « Угольная компания «</w:t>
            </w:r>
            <w:proofErr w:type="spellStart"/>
            <w:r w:rsidRPr="00F73C6D">
              <w:rPr>
                <w:rFonts w:ascii="Times New Roman" w:hAnsi="Times New Roman" w:cs="Times New Roman"/>
                <w:sz w:val="28"/>
                <w:szCs w:val="28"/>
              </w:rPr>
              <w:t>Кузбассразрезуголь</w:t>
            </w:r>
            <w:proofErr w:type="spellEnd"/>
            <w:r w:rsidRPr="00F73C6D">
              <w:rPr>
                <w:rFonts w:ascii="Times New Roman" w:hAnsi="Times New Roman" w:cs="Times New Roman"/>
                <w:sz w:val="28"/>
                <w:szCs w:val="28"/>
              </w:rPr>
              <w:t xml:space="preserve">»; </w:t>
            </w:r>
            <w:r w:rsidRPr="00F73C6D">
              <w:rPr>
                <w:rFonts w:ascii="Times New Roman" w:hAnsi="Times New Roman" w:cs="Times New Roman"/>
                <w:sz w:val="28"/>
                <w:szCs w:val="28"/>
                <w:u w:val="single"/>
              </w:rPr>
              <w:t>3647,0</w:t>
            </w:r>
            <w:r w:rsidRPr="00F73C6D">
              <w:rPr>
                <w:rFonts w:ascii="Times New Roman" w:hAnsi="Times New Roman" w:cs="Times New Roman"/>
                <w:sz w:val="28"/>
                <w:szCs w:val="28"/>
              </w:rPr>
              <w:t xml:space="preserve"> тыс. рублей пени по исполнительному листу в пользу АО « Угольная компания «</w:t>
            </w:r>
            <w:proofErr w:type="spellStart"/>
            <w:r w:rsidRPr="00F73C6D">
              <w:rPr>
                <w:rFonts w:ascii="Times New Roman" w:hAnsi="Times New Roman" w:cs="Times New Roman"/>
                <w:sz w:val="28"/>
                <w:szCs w:val="28"/>
              </w:rPr>
              <w:t>Кузбассразрезуголь</w:t>
            </w:r>
            <w:proofErr w:type="spellEnd"/>
            <w:r w:rsidRPr="00F73C6D">
              <w:rPr>
                <w:rFonts w:ascii="Times New Roman" w:hAnsi="Times New Roman" w:cs="Times New Roman"/>
                <w:sz w:val="28"/>
                <w:szCs w:val="28"/>
              </w:rPr>
              <w:t>»; 156,2 тыс. рублей пени по исполнительному листу в пользу АО «</w:t>
            </w:r>
            <w:proofErr w:type="spellStart"/>
            <w:r w:rsidRPr="00F73C6D">
              <w:rPr>
                <w:rFonts w:ascii="Times New Roman" w:hAnsi="Times New Roman" w:cs="Times New Roman"/>
                <w:sz w:val="28"/>
                <w:szCs w:val="28"/>
              </w:rPr>
              <w:t>Алтайэнергосбыт</w:t>
            </w:r>
            <w:proofErr w:type="spellEnd"/>
            <w:r w:rsidRPr="00F73C6D">
              <w:rPr>
                <w:rFonts w:ascii="Times New Roman" w:hAnsi="Times New Roman" w:cs="Times New Roman"/>
                <w:sz w:val="28"/>
                <w:szCs w:val="28"/>
              </w:rPr>
              <w:t>»; 188,0 тыс. рублей пени по исполнительному листу в пользу АО «</w:t>
            </w:r>
            <w:proofErr w:type="spellStart"/>
            <w:r w:rsidRPr="00F73C6D">
              <w:rPr>
                <w:rFonts w:ascii="Times New Roman" w:hAnsi="Times New Roman" w:cs="Times New Roman"/>
                <w:sz w:val="28"/>
                <w:szCs w:val="28"/>
              </w:rPr>
              <w:t>АлтайКрайэнерго</w:t>
            </w:r>
            <w:proofErr w:type="spellEnd"/>
            <w:r w:rsidRPr="00F73C6D">
              <w:rPr>
                <w:rFonts w:ascii="Times New Roman" w:hAnsi="Times New Roman" w:cs="Times New Roman"/>
                <w:sz w:val="28"/>
                <w:szCs w:val="28"/>
              </w:rPr>
              <w:t>».</w:t>
            </w:r>
          </w:p>
        </w:tc>
      </w:tr>
    </w:tbl>
    <w:p w:rsidR="00F73C6D" w:rsidRPr="00F73C6D" w:rsidRDefault="00F73C6D" w:rsidP="00F73C6D">
      <w:pPr>
        <w:pStyle w:val="a6"/>
        <w:ind w:firstLine="709"/>
        <w:jc w:val="both"/>
        <w:rPr>
          <w:rFonts w:ascii="Times New Roman" w:hAnsi="Times New Roman" w:cs="Times New Roman"/>
          <w:sz w:val="28"/>
          <w:szCs w:val="28"/>
          <w:shd w:val="clear" w:color="auto" w:fill="FFFFFF"/>
        </w:rPr>
      </w:pPr>
      <w:r w:rsidRPr="00F73C6D">
        <w:rPr>
          <w:rFonts w:ascii="Times New Roman" w:hAnsi="Times New Roman" w:cs="Times New Roman"/>
          <w:sz w:val="28"/>
          <w:szCs w:val="28"/>
          <w:shd w:val="clear" w:color="auto" w:fill="FFFFFF"/>
        </w:rPr>
        <w:t xml:space="preserve">По результатам проверок были составлены акты на каждый проверенный объект, выписаны представления. В адрес районного Совета депутатов и главе района были направлены отчеты. </w:t>
      </w:r>
    </w:p>
    <w:p w:rsidR="00F73C6D" w:rsidRPr="00F73C6D" w:rsidRDefault="00F73C6D" w:rsidP="00F73C6D">
      <w:pPr>
        <w:pStyle w:val="a6"/>
        <w:ind w:firstLine="709"/>
        <w:jc w:val="both"/>
        <w:rPr>
          <w:rFonts w:ascii="Times New Roman" w:hAnsi="Times New Roman" w:cs="Times New Roman"/>
          <w:sz w:val="28"/>
          <w:szCs w:val="28"/>
          <w:shd w:val="clear" w:color="auto" w:fill="FFFFFF"/>
        </w:rPr>
      </w:pPr>
    </w:p>
    <w:p w:rsidR="00F73C6D" w:rsidRPr="00F73C6D" w:rsidRDefault="00F73C6D" w:rsidP="00F73C6D">
      <w:pPr>
        <w:pStyle w:val="a6"/>
        <w:ind w:firstLine="709"/>
        <w:jc w:val="center"/>
        <w:rPr>
          <w:rFonts w:ascii="Times New Roman" w:hAnsi="Times New Roman" w:cs="Times New Roman"/>
          <w:b/>
          <w:sz w:val="28"/>
          <w:szCs w:val="28"/>
          <w:shd w:val="clear" w:color="auto" w:fill="FFFFFF"/>
        </w:rPr>
      </w:pPr>
      <w:r w:rsidRPr="00F73C6D">
        <w:rPr>
          <w:rFonts w:ascii="Times New Roman" w:hAnsi="Times New Roman" w:cs="Times New Roman"/>
          <w:b/>
          <w:sz w:val="28"/>
          <w:szCs w:val="28"/>
          <w:shd w:val="clear" w:color="auto" w:fill="FFFFFF"/>
        </w:rPr>
        <w:t>Экспертно-аналитическая деятельность.</w:t>
      </w:r>
    </w:p>
    <w:p w:rsidR="00F73C6D" w:rsidRPr="00F73C6D" w:rsidRDefault="00F73C6D" w:rsidP="00F73C6D">
      <w:pPr>
        <w:pStyle w:val="a6"/>
        <w:ind w:firstLine="709"/>
        <w:jc w:val="both"/>
        <w:rPr>
          <w:rFonts w:ascii="Times New Roman" w:hAnsi="Times New Roman" w:cs="Times New Roman"/>
          <w:sz w:val="28"/>
          <w:szCs w:val="28"/>
          <w:shd w:val="clear" w:color="auto" w:fill="FFFFFF"/>
        </w:rPr>
      </w:pPr>
      <w:r w:rsidRPr="00F73C6D">
        <w:rPr>
          <w:rFonts w:ascii="Times New Roman" w:hAnsi="Times New Roman" w:cs="Times New Roman"/>
          <w:sz w:val="28"/>
          <w:szCs w:val="28"/>
          <w:shd w:val="clear" w:color="auto" w:fill="FFFFFF"/>
        </w:rPr>
        <w:t xml:space="preserve">За отчетный период </w:t>
      </w:r>
      <w:r w:rsidRPr="00F73C6D">
        <w:rPr>
          <w:rFonts w:ascii="Times New Roman" w:hAnsi="Times New Roman" w:cs="Times New Roman"/>
          <w:sz w:val="28"/>
          <w:szCs w:val="28"/>
        </w:rPr>
        <w:t>КСО</w:t>
      </w:r>
      <w:r w:rsidRPr="00F73C6D">
        <w:rPr>
          <w:rFonts w:ascii="Times New Roman" w:hAnsi="Times New Roman" w:cs="Times New Roman"/>
          <w:sz w:val="28"/>
          <w:szCs w:val="28"/>
          <w:shd w:val="clear" w:color="auto" w:fill="FFFFFF"/>
        </w:rPr>
        <w:t xml:space="preserve"> проведено 32 экспертно-аналитических мероприятий. Подготовлены соответствующие заключения. Экспертно-аналитическая деятельность КСО в отчетном периоде была связана с реализацией таких мероприятий, как:</w:t>
      </w:r>
    </w:p>
    <w:p w:rsidR="00F73C6D" w:rsidRPr="00F73C6D" w:rsidRDefault="00F73C6D" w:rsidP="00F73C6D">
      <w:pPr>
        <w:pStyle w:val="a6"/>
        <w:ind w:firstLine="709"/>
        <w:jc w:val="both"/>
        <w:rPr>
          <w:rFonts w:ascii="Times New Roman" w:hAnsi="Times New Roman" w:cs="Times New Roman"/>
          <w:sz w:val="28"/>
          <w:szCs w:val="28"/>
          <w:shd w:val="clear" w:color="auto" w:fill="FFFFFF"/>
        </w:rPr>
      </w:pPr>
      <w:r w:rsidRPr="00F73C6D">
        <w:rPr>
          <w:rFonts w:ascii="Times New Roman" w:hAnsi="Times New Roman" w:cs="Times New Roman"/>
          <w:sz w:val="28"/>
          <w:szCs w:val="28"/>
          <w:shd w:val="clear" w:color="auto" w:fill="FFFFFF"/>
        </w:rPr>
        <w:t>- внешняя проверка годового отчета об исполнении бюджета муниципального образования Хабарский район Алтайского края за 2022 год;</w:t>
      </w:r>
    </w:p>
    <w:p w:rsidR="00F73C6D" w:rsidRPr="00F73C6D" w:rsidRDefault="00F73C6D" w:rsidP="00F73C6D">
      <w:pPr>
        <w:pStyle w:val="a6"/>
        <w:ind w:firstLine="709"/>
        <w:jc w:val="both"/>
        <w:rPr>
          <w:rFonts w:ascii="Times New Roman" w:hAnsi="Times New Roman" w:cs="Times New Roman"/>
          <w:sz w:val="28"/>
          <w:szCs w:val="28"/>
          <w:shd w:val="clear" w:color="auto" w:fill="FFFFFF"/>
        </w:rPr>
      </w:pPr>
      <w:r w:rsidRPr="00F73C6D">
        <w:rPr>
          <w:rFonts w:ascii="Times New Roman" w:hAnsi="Times New Roman" w:cs="Times New Roman"/>
          <w:sz w:val="28"/>
          <w:szCs w:val="28"/>
          <w:shd w:val="clear" w:color="auto" w:fill="FFFFFF"/>
        </w:rPr>
        <w:t xml:space="preserve">- внешняя проверка годового отчета об исполнении бюджетов сельских </w:t>
      </w:r>
      <w:r w:rsidRPr="00F73C6D">
        <w:rPr>
          <w:rFonts w:ascii="Times New Roman" w:hAnsi="Times New Roman" w:cs="Times New Roman"/>
          <w:sz w:val="28"/>
          <w:szCs w:val="28"/>
          <w:shd w:val="clear" w:color="auto" w:fill="FFFFFF"/>
        </w:rPr>
        <w:lastRenderedPageBreak/>
        <w:t xml:space="preserve">поселений </w:t>
      </w:r>
      <w:proofErr w:type="spellStart"/>
      <w:r w:rsidRPr="00F73C6D">
        <w:rPr>
          <w:rFonts w:ascii="Times New Roman" w:hAnsi="Times New Roman" w:cs="Times New Roman"/>
          <w:sz w:val="28"/>
          <w:szCs w:val="28"/>
          <w:shd w:val="clear" w:color="auto" w:fill="FFFFFF"/>
        </w:rPr>
        <w:t>Хабарского</w:t>
      </w:r>
      <w:proofErr w:type="spellEnd"/>
      <w:r w:rsidRPr="00F73C6D">
        <w:rPr>
          <w:rFonts w:ascii="Times New Roman" w:hAnsi="Times New Roman" w:cs="Times New Roman"/>
          <w:sz w:val="28"/>
          <w:szCs w:val="28"/>
          <w:shd w:val="clear" w:color="auto" w:fill="FFFFFF"/>
        </w:rPr>
        <w:t xml:space="preserve"> района за 2022 год (10 сельских поселений);</w:t>
      </w:r>
    </w:p>
    <w:p w:rsidR="00F73C6D" w:rsidRPr="00F73C6D" w:rsidRDefault="00F73C6D" w:rsidP="00F73C6D">
      <w:pPr>
        <w:pStyle w:val="a6"/>
        <w:ind w:firstLine="709"/>
        <w:jc w:val="both"/>
        <w:rPr>
          <w:rFonts w:ascii="Times New Roman" w:hAnsi="Times New Roman" w:cs="Times New Roman"/>
          <w:sz w:val="28"/>
          <w:szCs w:val="28"/>
          <w:shd w:val="clear" w:color="auto" w:fill="FFFFFF"/>
        </w:rPr>
      </w:pPr>
      <w:r w:rsidRPr="00F73C6D">
        <w:rPr>
          <w:rFonts w:ascii="Times New Roman" w:hAnsi="Times New Roman" w:cs="Times New Roman"/>
          <w:sz w:val="28"/>
          <w:szCs w:val="28"/>
          <w:shd w:val="clear" w:color="auto" w:fill="FFFFFF"/>
        </w:rPr>
        <w:t>- проведение оперативного анализа  исполнения и контроля организации исполнения районного бюджета за 1 квартал, за 6 месяцев и за 9 месяцев 2023 года;</w:t>
      </w:r>
    </w:p>
    <w:p w:rsidR="00F73C6D" w:rsidRPr="00F73C6D" w:rsidRDefault="00F73C6D" w:rsidP="00F73C6D">
      <w:pPr>
        <w:pStyle w:val="a6"/>
        <w:ind w:firstLine="709"/>
        <w:jc w:val="both"/>
        <w:rPr>
          <w:rFonts w:ascii="Times New Roman" w:hAnsi="Times New Roman" w:cs="Times New Roman"/>
          <w:sz w:val="28"/>
          <w:szCs w:val="28"/>
        </w:rPr>
      </w:pPr>
      <w:r w:rsidRPr="00F73C6D">
        <w:rPr>
          <w:rFonts w:ascii="Times New Roman" w:hAnsi="Times New Roman" w:cs="Times New Roman"/>
          <w:sz w:val="28"/>
          <w:szCs w:val="28"/>
        </w:rPr>
        <w:t xml:space="preserve">- экспертиза проекта решения </w:t>
      </w:r>
      <w:proofErr w:type="spellStart"/>
      <w:r w:rsidRPr="00F73C6D">
        <w:rPr>
          <w:rFonts w:ascii="Times New Roman" w:hAnsi="Times New Roman" w:cs="Times New Roman"/>
          <w:sz w:val="28"/>
          <w:szCs w:val="28"/>
        </w:rPr>
        <w:t>Хабарского</w:t>
      </w:r>
      <w:proofErr w:type="spellEnd"/>
      <w:r w:rsidRPr="00F73C6D">
        <w:rPr>
          <w:rFonts w:ascii="Times New Roman" w:hAnsi="Times New Roman" w:cs="Times New Roman"/>
          <w:sz w:val="28"/>
          <w:szCs w:val="28"/>
        </w:rPr>
        <w:t xml:space="preserve"> районного Совета депутатов Алтайского края об утверждении бюджета на 2024 год и плановый период 2025 и 2026 годов;</w:t>
      </w:r>
    </w:p>
    <w:p w:rsidR="00F73C6D" w:rsidRPr="00F73C6D" w:rsidRDefault="00F73C6D" w:rsidP="00F73C6D">
      <w:pPr>
        <w:pStyle w:val="a6"/>
        <w:ind w:firstLine="709"/>
        <w:jc w:val="both"/>
        <w:rPr>
          <w:rFonts w:ascii="Times New Roman" w:hAnsi="Times New Roman" w:cs="Times New Roman"/>
          <w:sz w:val="28"/>
          <w:szCs w:val="28"/>
        </w:rPr>
      </w:pPr>
      <w:r w:rsidRPr="00F73C6D">
        <w:rPr>
          <w:rFonts w:ascii="Times New Roman" w:hAnsi="Times New Roman" w:cs="Times New Roman"/>
          <w:sz w:val="28"/>
          <w:szCs w:val="28"/>
        </w:rPr>
        <w:t>- экспертиза проектов решений о внесение изменений в решение о бюджете муниципального образования Хабарский район на 2023 год;</w:t>
      </w:r>
    </w:p>
    <w:p w:rsidR="00F73C6D" w:rsidRPr="00F73C6D" w:rsidRDefault="00F73C6D" w:rsidP="00F73C6D">
      <w:pPr>
        <w:pStyle w:val="a6"/>
        <w:ind w:firstLine="709"/>
        <w:jc w:val="both"/>
        <w:rPr>
          <w:rFonts w:ascii="Times New Roman" w:hAnsi="Times New Roman" w:cs="Times New Roman"/>
          <w:sz w:val="28"/>
          <w:szCs w:val="28"/>
          <w:shd w:val="clear" w:color="auto" w:fill="FFFFFF"/>
        </w:rPr>
      </w:pPr>
      <w:r w:rsidRPr="00F73C6D">
        <w:rPr>
          <w:rFonts w:ascii="Times New Roman" w:hAnsi="Times New Roman" w:cs="Times New Roman"/>
          <w:sz w:val="28"/>
          <w:szCs w:val="28"/>
        </w:rPr>
        <w:t>- экспертиза проектов решений сельских Советов депутатов об утверждении бюджета сельских поселений на 2024 год и плановый период 2025 и 2026 годов (10</w:t>
      </w:r>
      <w:r w:rsidRPr="00F73C6D">
        <w:rPr>
          <w:rFonts w:ascii="Times New Roman" w:hAnsi="Times New Roman" w:cs="Times New Roman"/>
          <w:sz w:val="28"/>
          <w:szCs w:val="28"/>
          <w:shd w:val="clear" w:color="auto" w:fill="FFFFFF"/>
        </w:rPr>
        <w:t xml:space="preserve"> сельских поселений);</w:t>
      </w:r>
    </w:p>
    <w:p w:rsidR="00F73C6D" w:rsidRPr="00F73C6D" w:rsidRDefault="00F73C6D" w:rsidP="00F73C6D">
      <w:pPr>
        <w:pStyle w:val="a6"/>
        <w:ind w:firstLine="709"/>
        <w:jc w:val="both"/>
        <w:rPr>
          <w:rFonts w:ascii="Times New Roman" w:hAnsi="Times New Roman" w:cs="Times New Roman"/>
          <w:sz w:val="28"/>
          <w:szCs w:val="28"/>
          <w:shd w:val="clear" w:color="auto" w:fill="FFFFFF"/>
        </w:rPr>
      </w:pPr>
      <w:r w:rsidRPr="00F73C6D">
        <w:rPr>
          <w:rFonts w:ascii="Times New Roman" w:hAnsi="Times New Roman" w:cs="Times New Roman"/>
          <w:sz w:val="28"/>
          <w:szCs w:val="28"/>
          <w:shd w:val="clear" w:color="auto" w:fill="FFFFFF"/>
        </w:rPr>
        <w:t xml:space="preserve">- экспертиза проектов постановлений администрации </w:t>
      </w:r>
      <w:proofErr w:type="spellStart"/>
      <w:r w:rsidRPr="00F73C6D">
        <w:rPr>
          <w:rFonts w:ascii="Times New Roman" w:hAnsi="Times New Roman" w:cs="Times New Roman"/>
          <w:sz w:val="28"/>
          <w:szCs w:val="28"/>
          <w:shd w:val="clear" w:color="auto" w:fill="FFFFFF"/>
        </w:rPr>
        <w:t>Хабарского</w:t>
      </w:r>
      <w:proofErr w:type="spellEnd"/>
      <w:r w:rsidRPr="00F73C6D">
        <w:rPr>
          <w:rFonts w:ascii="Times New Roman" w:hAnsi="Times New Roman" w:cs="Times New Roman"/>
          <w:sz w:val="28"/>
          <w:szCs w:val="28"/>
          <w:shd w:val="clear" w:color="auto" w:fill="FFFFFF"/>
        </w:rPr>
        <w:t xml:space="preserve"> района об утверждении муниципальных программ и о внесении изменений в муниципальные программы </w:t>
      </w:r>
      <w:proofErr w:type="spellStart"/>
      <w:r w:rsidRPr="00F73C6D">
        <w:rPr>
          <w:rFonts w:ascii="Times New Roman" w:hAnsi="Times New Roman" w:cs="Times New Roman"/>
          <w:sz w:val="28"/>
          <w:szCs w:val="28"/>
          <w:shd w:val="clear" w:color="auto" w:fill="FFFFFF"/>
        </w:rPr>
        <w:t>Хабарского</w:t>
      </w:r>
      <w:proofErr w:type="spellEnd"/>
      <w:r w:rsidRPr="00F73C6D">
        <w:rPr>
          <w:rFonts w:ascii="Times New Roman" w:hAnsi="Times New Roman" w:cs="Times New Roman"/>
          <w:sz w:val="28"/>
          <w:szCs w:val="28"/>
          <w:shd w:val="clear" w:color="auto" w:fill="FFFFFF"/>
        </w:rPr>
        <w:t xml:space="preserve"> района Алтайского края;</w:t>
      </w:r>
    </w:p>
    <w:p w:rsidR="00F73C6D" w:rsidRPr="00F73C6D" w:rsidRDefault="00F73C6D" w:rsidP="00F73C6D">
      <w:pPr>
        <w:ind w:firstLine="709"/>
        <w:jc w:val="both"/>
        <w:rPr>
          <w:rFonts w:ascii="Times New Roman" w:hAnsi="Times New Roman" w:cs="Times New Roman"/>
          <w:bCs/>
          <w:sz w:val="28"/>
          <w:szCs w:val="28"/>
        </w:rPr>
      </w:pPr>
      <w:r w:rsidRPr="00F73C6D">
        <w:rPr>
          <w:rFonts w:ascii="Times New Roman" w:hAnsi="Times New Roman" w:cs="Times New Roman"/>
          <w:sz w:val="28"/>
          <w:szCs w:val="28"/>
          <w:shd w:val="clear" w:color="auto" w:fill="FFFFFF"/>
        </w:rPr>
        <w:t xml:space="preserve">- экспертиза проекта </w:t>
      </w:r>
      <w:r w:rsidRPr="00F73C6D">
        <w:rPr>
          <w:rFonts w:ascii="Times New Roman" w:hAnsi="Times New Roman" w:cs="Times New Roman"/>
          <w:bCs/>
          <w:sz w:val="28"/>
          <w:szCs w:val="28"/>
        </w:rPr>
        <w:t xml:space="preserve">решения </w:t>
      </w:r>
      <w:proofErr w:type="spellStart"/>
      <w:r w:rsidRPr="00F73C6D">
        <w:rPr>
          <w:rFonts w:ascii="Times New Roman" w:hAnsi="Times New Roman" w:cs="Times New Roman"/>
          <w:bCs/>
          <w:sz w:val="28"/>
          <w:szCs w:val="28"/>
        </w:rPr>
        <w:t>Хабарского</w:t>
      </w:r>
      <w:proofErr w:type="spellEnd"/>
      <w:r w:rsidRPr="00F73C6D">
        <w:rPr>
          <w:rFonts w:ascii="Times New Roman" w:hAnsi="Times New Roman" w:cs="Times New Roman"/>
          <w:bCs/>
          <w:sz w:val="28"/>
          <w:szCs w:val="28"/>
        </w:rPr>
        <w:t xml:space="preserve"> районного Совета депутатов Алтайского края «</w:t>
      </w:r>
      <w:r w:rsidRPr="00F73C6D">
        <w:rPr>
          <w:rFonts w:ascii="Times New Roman" w:hAnsi="Times New Roman" w:cs="Times New Roman"/>
          <w:sz w:val="28"/>
          <w:szCs w:val="28"/>
        </w:rPr>
        <w:t>Об утверждении положения об оплате труда главы муниципального образования Хабарский район Алтайского края</w:t>
      </w:r>
      <w:r w:rsidRPr="00F73C6D">
        <w:rPr>
          <w:rFonts w:ascii="Times New Roman" w:hAnsi="Times New Roman" w:cs="Times New Roman"/>
          <w:bCs/>
          <w:sz w:val="28"/>
          <w:szCs w:val="28"/>
        </w:rPr>
        <w:t>».</w:t>
      </w:r>
    </w:p>
    <w:p w:rsidR="00F73C6D" w:rsidRPr="00F73C6D" w:rsidRDefault="00F73C6D" w:rsidP="00F73C6D">
      <w:pPr>
        <w:ind w:firstLine="709"/>
        <w:jc w:val="both"/>
        <w:rPr>
          <w:rFonts w:ascii="Times New Roman" w:hAnsi="Times New Roman" w:cs="Times New Roman"/>
          <w:bCs/>
          <w:sz w:val="28"/>
          <w:szCs w:val="28"/>
        </w:rPr>
      </w:pPr>
      <w:r w:rsidRPr="00F73C6D">
        <w:rPr>
          <w:rFonts w:ascii="Times New Roman" w:hAnsi="Times New Roman" w:cs="Times New Roman"/>
          <w:sz w:val="28"/>
          <w:szCs w:val="28"/>
          <w:shd w:val="clear" w:color="auto" w:fill="FFFFFF"/>
        </w:rPr>
        <w:t xml:space="preserve">- экспертиза проекта </w:t>
      </w:r>
      <w:r w:rsidRPr="00F73C6D">
        <w:rPr>
          <w:rFonts w:ascii="Times New Roman" w:hAnsi="Times New Roman" w:cs="Times New Roman"/>
          <w:bCs/>
          <w:sz w:val="28"/>
          <w:szCs w:val="28"/>
        </w:rPr>
        <w:t xml:space="preserve">решения </w:t>
      </w:r>
      <w:proofErr w:type="spellStart"/>
      <w:r w:rsidRPr="00F73C6D">
        <w:rPr>
          <w:rFonts w:ascii="Times New Roman" w:hAnsi="Times New Roman" w:cs="Times New Roman"/>
          <w:bCs/>
          <w:sz w:val="28"/>
          <w:szCs w:val="28"/>
        </w:rPr>
        <w:t>Хабарского</w:t>
      </w:r>
      <w:proofErr w:type="spellEnd"/>
      <w:r w:rsidRPr="00F73C6D">
        <w:rPr>
          <w:rFonts w:ascii="Times New Roman" w:hAnsi="Times New Roman" w:cs="Times New Roman"/>
          <w:bCs/>
          <w:sz w:val="28"/>
          <w:szCs w:val="28"/>
        </w:rPr>
        <w:t xml:space="preserve"> районного Совета депутатов Алтайского края «</w:t>
      </w:r>
      <w:r w:rsidRPr="00F73C6D">
        <w:rPr>
          <w:rFonts w:ascii="Times New Roman" w:hAnsi="Times New Roman" w:cs="Times New Roman"/>
          <w:sz w:val="28"/>
          <w:szCs w:val="28"/>
        </w:rPr>
        <w:t>Об утверждении положения об оплате муниципальных служащих муниципального образования Хабарский район Алтайского края</w:t>
      </w:r>
      <w:r w:rsidRPr="00F73C6D">
        <w:rPr>
          <w:rFonts w:ascii="Times New Roman" w:hAnsi="Times New Roman" w:cs="Times New Roman"/>
          <w:bCs/>
          <w:sz w:val="28"/>
          <w:szCs w:val="28"/>
        </w:rPr>
        <w:t>».</w:t>
      </w:r>
    </w:p>
    <w:p w:rsidR="00F73C6D" w:rsidRPr="00F73C6D" w:rsidRDefault="00F73C6D" w:rsidP="00F73C6D">
      <w:pPr>
        <w:pStyle w:val="a6"/>
        <w:ind w:firstLine="709"/>
        <w:jc w:val="both"/>
        <w:rPr>
          <w:rFonts w:ascii="Times New Roman" w:hAnsi="Times New Roman" w:cs="Times New Roman"/>
          <w:sz w:val="28"/>
          <w:szCs w:val="28"/>
        </w:rPr>
      </w:pPr>
      <w:r w:rsidRPr="00F73C6D">
        <w:rPr>
          <w:rFonts w:ascii="Times New Roman" w:hAnsi="Times New Roman" w:cs="Times New Roman"/>
          <w:sz w:val="28"/>
          <w:szCs w:val="28"/>
        </w:rPr>
        <w:t>Результаты всех контрольных и экспертно-аналитических мероприятий КСО района предоставлялись  Совету депутатов района, Советам депутатов сельских поселений, главе района, главам сельских поселений, руководителям проверяемых учреждений в виде актов, отчетов и заключений.</w:t>
      </w:r>
    </w:p>
    <w:p w:rsidR="00F73C6D" w:rsidRPr="00F73C6D" w:rsidRDefault="00F73C6D" w:rsidP="00F73C6D">
      <w:pPr>
        <w:pStyle w:val="a6"/>
        <w:ind w:firstLine="709"/>
        <w:jc w:val="both"/>
        <w:rPr>
          <w:rFonts w:ascii="Times New Roman" w:hAnsi="Times New Roman" w:cs="Times New Roman"/>
          <w:sz w:val="28"/>
          <w:szCs w:val="28"/>
        </w:rPr>
      </w:pPr>
    </w:p>
    <w:p w:rsidR="00F73C6D" w:rsidRPr="00F73C6D" w:rsidRDefault="00F73C6D" w:rsidP="00F73C6D">
      <w:pPr>
        <w:pStyle w:val="a6"/>
        <w:ind w:firstLine="709"/>
        <w:jc w:val="center"/>
        <w:rPr>
          <w:rFonts w:ascii="Times New Roman" w:hAnsi="Times New Roman" w:cs="Times New Roman"/>
          <w:b/>
          <w:sz w:val="28"/>
          <w:szCs w:val="28"/>
        </w:rPr>
      </w:pPr>
      <w:r w:rsidRPr="00F73C6D">
        <w:rPr>
          <w:rFonts w:ascii="Times New Roman" w:hAnsi="Times New Roman" w:cs="Times New Roman"/>
          <w:b/>
          <w:sz w:val="28"/>
          <w:szCs w:val="28"/>
        </w:rPr>
        <w:t xml:space="preserve">Информационная, организационная, методологическая </w:t>
      </w:r>
    </w:p>
    <w:p w:rsidR="00F73C6D" w:rsidRPr="00F73C6D" w:rsidRDefault="00F73C6D" w:rsidP="00F73C6D">
      <w:pPr>
        <w:pStyle w:val="a6"/>
        <w:ind w:firstLine="709"/>
        <w:jc w:val="center"/>
        <w:rPr>
          <w:rFonts w:ascii="Times New Roman" w:hAnsi="Times New Roman" w:cs="Times New Roman"/>
          <w:b/>
          <w:sz w:val="28"/>
          <w:szCs w:val="28"/>
        </w:rPr>
      </w:pPr>
      <w:r w:rsidRPr="00F73C6D">
        <w:rPr>
          <w:rFonts w:ascii="Times New Roman" w:hAnsi="Times New Roman" w:cs="Times New Roman"/>
          <w:b/>
          <w:sz w:val="28"/>
          <w:szCs w:val="28"/>
        </w:rPr>
        <w:t>и иная деятельность.</w:t>
      </w:r>
    </w:p>
    <w:p w:rsidR="00F73C6D" w:rsidRPr="00F73C6D" w:rsidRDefault="00F73C6D" w:rsidP="00F73C6D">
      <w:pPr>
        <w:pStyle w:val="a6"/>
        <w:ind w:firstLine="709"/>
        <w:jc w:val="both"/>
        <w:rPr>
          <w:rFonts w:ascii="Times New Roman" w:hAnsi="Times New Roman" w:cs="Times New Roman"/>
          <w:sz w:val="28"/>
          <w:szCs w:val="28"/>
        </w:rPr>
      </w:pPr>
      <w:r w:rsidRPr="00F73C6D">
        <w:rPr>
          <w:rFonts w:ascii="Times New Roman" w:hAnsi="Times New Roman" w:cs="Times New Roman"/>
          <w:sz w:val="28"/>
          <w:szCs w:val="28"/>
        </w:rPr>
        <w:t>В соответствии с принципом гласности внешнего муниципального финансового контроля в 2023 году в сети «Интернет» на официальном сайте «</w:t>
      </w:r>
      <w:proofErr w:type="spellStart"/>
      <w:r w:rsidRPr="00F73C6D">
        <w:rPr>
          <w:rFonts w:ascii="Times New Roman" w:hAnsi="Times New Roman" w:cs="Times New Roman"/>
          <w:sz w:val="28"/>
          <w:szCs w:val="28"/>
        </w:rPr>
        <w:t>Хабарского</w:t>
      </w:r>
      <w:proofErr w:type="spellEnd"/>
      <w:r w:rsidRPr="00F73C6D">
        <w:rPr>
          <w:rFonts w:ascii="Times New Roman" w:hAnsi="Times New Roman" w:cs="Times New Roman"/>
          <w:sz w:val="28"/>
          <w:szCs w:val="28"/>
        </w:rPr>
        <w:t xml:space="preserve"> района» в разделе «КСО» </w:t>
      </w:r>
      <w:r w:rsidRPr="00F73C6D">
        <w:rPr>
          <w:rFonts w:ascii="Times New Roman" w:hAnsi="Times New Roman" w:cs="Times New Roman"/>
          <w:sz w:val="28"/>
          <w:szCs w:val="28"/>
          <w:shd w:val="clear" w:color="auto" w:fill="FFFFFF"/>
        </w:rPr>
        <w:t xml:space="preserve">размещена общая информация  и нормативно-правовая база контрольно-счетного органа </w:t>
      </w:r>
      <w:proofErr w:type="spellStart"/>
      <w:r w:rsidRPr="00F73C6D">
        <w:rPr>
          <w:rFonts w:ascii="Times New Roman" w:hAnsi="Times New Roman" w:cs="Times New Roman"/>
          <w:sz w:val="28"/>
          <w:szCs w:val="28"/>
          <w:shd w:val="clear" w:color="auto" w:fill="FFFFFF"/>
        </w:rPr>
        <w:t>Хабарского</w:t>
      </w:r>
      <w:proofErr w:type="spellEnd"/>
      <w:r w:rsidRPr="00F73C6D">
        <w:rPr>
          <w:rFonts w:ascii="Times New Roman" w:hAnsi="Times New Roman" w:cs="Times New Roman"/>
          <w:sz w:val="28"/>
          <w:szCs w:val="28"/>
          <w:shd w:val="clear" w:color="auto" w:fill="FFFFFF"/>
        </w:rPr>
        <w:t xml:space="preserve"> района</w:t>
      </w:r>
      <w:r w:rsidRPr="00F73C6D">
        <w:rPr>
          <w:rFonts w:ascii="Times New Roman" w:hAnsi="Times New Roman" w:cs="Times New Roman"/>
          <w:sz w:val="28"/>
          <w:szCs w:val="28"/>
        </w:rPr>
        <w:t>, информация о результатах проведенных контрольных и экспертно-аналитических мероприятиях, планы работы.</w:t>
      </w:r>
    </w:p>
    <w:p w:rsidR="00F73C6D" w:rsidRPr="00F73C6D" w:rsidRDefault="00F73C6D" w:rsidP="00F73C6D">
      <w:pPr>
        <w:pStyle w:val="a6"/>
        <w:ind w:firstLine="709"/>
        <w:jc w:val="both"/>
        <w:rPr>
          <w:rFonts w:ascii="Times New Roman" w:hAnsi="Times New Roman" w:cs="Times New Roman"/>
          <w:sz w:val="28"/>
          <w:szCs w:val="28"/>
        </w:rPr>
      </w:pPr>
      <w:r w:rsidRPr="00F73C6D">
        <w:rPr>
          <w:rFonts w:ascii="Times New Roman" w:hAnsi="Times New Roman" w:cs="Times New Roman"/>
          <w:sz w:val="28"/>
          <w:szCs w:val="28"/>
        </w:rPr>
        <w:t xml:space="preserve">Контрольно–счетный орган  является членом Совета контрольно-счетных органов Алтайского края. В течение года председатель КСО принимала участие в работе Совета КСО АК в режиме видеоконференций. </w:t>
      </w:r>
    </w:p>
    <w:p w:rsidR="00F73C6D" w:rsidRPr="00F73C6D" w:rsidRDefault="00F73C6D" w:rsidP="00F73C6D">
      <w:pPr>
        <w:ind w:firstLine="720"/>
        <w:jc w:val="both"/>
        <w:rPr>
          <w:rFonts w:ascii="Times New Roman" w:hAnsi="Times New Roman" w:cs="Times New Roman"/>
          <w:sz w:val="28"/>
          <w:szCs w:val="28"/>
        </w:rPr>
      </w:pPr>
      <w:r w:rsidRPr="00F73C6D">
        <w:rPr>
          <w:rFonts w:ascii="Times New Roman" w:hAnsi="Times New Roman" w:cs="Times New Roman"/>
          <w:sz w:val="28"/>
          <w:szCs w:val="28"/>
        </w:rPr>
        <w:t>В течение года, в режиме видеоконференций, в рамках обучающих мероприятий, Союзом муниципальных контрольно-счетных органов было проведено 14 таких мероприятий.</w:t>
      </w:r>
    </w:p>
    <w:p w:rsidR="00F73C6D" w:rsidRPr="00F73C6D" w:rsidRDefault="00F73C6D" w:rsidP="00F73C6D">
      <w:pPr>
        <w:ind w:firstLine="720"/>
        <w:jc w:val="center"/>
        <w:rPr>
          <w:rFonts w:ascii="Times New Roman" w:hAnsi="Times New Roman" w:cs="Times New Roman"/>
          <w:b/>
          <w:sz w:val="28"/>
          <w:szCs w:val="28"/>
        </w:rPr>
      </w:pPr>
      <w:r w:rsidRPr="00F73C6D">
        <w:rPr>
          <w:rFonts w:ascii="Times New Roman" w:hAnsi="Times New Roman" w:cs="Times New Roman"/>
          <w:sz w:val="28"/>
          <w:szCs w:val="28"/>
        </w:rPr>
        <w:t xml:space="preserve"> </w:t>
      </w:r>
      <w:r w:rsidRPr="00F73C6D">
        <w:rPr>
          <w:rFonts w:ascii="Times New Roman" w:hAnsi="Times New Roman" w:cs="Times New Roman"/>
          <w:b/>
          <w:sz w:val="28"/>
          <w:szCs w:val="28"/>
        </w:rPr>
        <w:t>Финансовое обеспечение деятельности контрольно-счетного органа в 2023 году.</w:t>
      </w:r>
    </w:p>
    <w:p w:rsidR="00F73C6D" w:rsidRPr="00F73C6D" w:rsidRDefault="00F73C6D" w:rsidP="00F73C6D">
      <w:pPr>
        <w:ind w:firstLine="720"/>
        <w:jc w:val="both"/>
        <w:rPr>
          <w:rFonts w:ascii="Times New Roman" w:hAnsi="Times New Roman" w:cs="Times New Roman"/>
          <w:sz w:val="28"/>
          <w:szCs w:val="28"/>
        </w:rPr>
      </w:pPr>
      <w:r w:rsidRPr="00F73C6D">
        <w:rPr>
          <w:rFonts w:ascii="Times New Roman" w:hAnsi="Times New Roman" w:cs="Times New Roman"/>
          <w:sz w:val="28"/>
          <w:szCs w:val="28"/>
        </w:rPr>
        <w:t xml:space="preserve">Общая сумма расходов на содержание контрольно-счетного органа в 2023 году составила 796,5  тыс. рублей. Из них: </w:t>
      </w:r>
    </w:p>
    <w:p w:rsidR="00F73C6D" w:rsidRPr="00F73C6D" w:rsidRDefault="00F73C6D" w:rsidP="00F73C6D">
      <w:pPr>
        <w:ind w:firstLine="720"/>
        <w:jc w:val="both"/>
        <w:rPr>
          <w:rFonts w:ascii="Times New Roman" w:hAnsi="Times New Roman" w:cs="Times New Roman"/>
          <w:sz w:val="28"/>
          <w:szCs w:val="28"/>
        </w:rPr>
      </w:pPr>
      <w:r w:rsidRPr="00F73C6D">
        <w:rPr>
          <w:rFonts w:ascii="Times New Roman" w:hAnsi="Times New Roman" w:cs="Times New Roman"/>
          <w:sz w:val="28"/>
          <w:szCs w:val="28"/>
        </w:rPr>
        <w:lastRenderedPageBreak/>
        <w:t>- заработная плата с начислением второй статьи – 791,5 тыс. рублей;</w:t>
      </w:r>
    </w:p>
    <w:p w:rsidR="00F73C6D" w:rsidRPr="00F73C6D" w:rsidRDefault="00F73C6D" w:rsidP="00F73C6D">
      <w:pPr>
        <w:ind w:firstLine="720"/>
        <w:jc w:val="both"/>
        <w:rPr>
          <w:rFonts w:ascii="Times New Roman" w:hAnsi="Times New Roman" w:cs="Times New Roman"/>
          <w:sz w:val="28"/>
          <w:szCs w:val="28"/>
        </w:rPr>
      </w:pPr>
      <w:r w:rsidRPr="00F73C6D">
        <w:rPr>
          <w:rFonts w:ascii="Times New Roman" w:hAnsi="Times New Roman" w:cs="Times New Roman"/>
          <w:sz w:val="28"/>
          <w:szCs w:val="28"/>
        </w:rPr>
        <w:t>- на канцелярские принадлежности – 5,0 тыс. рублей.</w:t>
      </w:r>
    </w:p>
    <w:p w:rsidR="00F73C6D" w:rsidRPr="00F73C6D" w:rsidRDefault="00F73C6D" w:rsidP="00F73C6D">
      <w:pPr>
        <w:ind w:firstLine="720"/>
        <w:jc w:val="both"/>
        <w:rPr>
          <w:rFonts w:ascii="Times New Roman" w:hAnsi="Times New Roman" w:cs="Times New Roman"/>
          <w:sz w:val="28"/>
          <w:szCs w:val="28"/>
        </w:rPr>
      </w:pPr>
      <w:r w:rsidRPr="00F73C6D">
        <w:rPr>
          <w:rFonts w:ascii="Times New Roman" w:hAnsi="Times New Roman" w:cs="Times New Roman"/>
          <w:sz w:val="28"/>
          <w:szCs w:val="28"/>
        </w:rPr>
        <w:t>Объем средств на содержание КСО в бюджете на 2024 год составляет 843,8 тыс. рублей. Из них:</w:t>
      </w:r>
    </w:p>
    <w:p w:rsidR="00F73C6D" w:rsidRPr="00F73C6D" w:rsidRDefault="00F73C6D" w:rsidP="00F73C6D">
      <w:pPr>
        <w:ind w:firstLine="720"/>
        <w:jc w:val="both"/>
        <w:rPr>
          <w:rFonts w:ascii="Times New Roman" w:hAnsi="Times New Roman" w:cs="Times New Roman"/>
          <w:sz w:val="28"/>
          <w:szCs w:val="28"/>
        </w:rPr>
      </w:pPr>
      <w:r w:rsidRPr="00F73C6D">
        <w:rPr>
          <w:rFonts w:ascii="Times New Roman" w:hAnsi="Times New Roman" w:cs="Times New Roman"/>
          <w:sz w:val="28"/>
          <w:szCs w:val="28"/>
        </w:rPr>
        <w:t>- заработная плата с начислением второй статьи – 838,8 тыс. рублей;</w:t>
      </w:r>
    </w:p>
    <w:p w:rsidR="00F73C6D" w:rsidRPr="00F73C6D" w:rsidRDefault="00F73C6D" w:rsidP="00F73C6D">
      <w:pPr>
        <w:ind w:firstLine="720"/>
        <w:jc w:val="both"/>
        <w:rPr>
          <w:rFonts w:ascii="Times New Roman" w:hAnsi="Times New Roman" w:cs="Times New Roman"/>
          <w:sz w:val="28"/>
          <w:szCs w:val="28"/>
        </w:rPr>
      </w:pPr>
      <w:r w:rsidRPr="00F73C6D">
        <w:rPr>
          <w:rFonts w:ascii="Times New Roman" w:hAnsi="Times New Roman" w:cs="Times New Roman"/>
          <w:sz w:val="28"/>
          <w:szCs w:val="28"/>
        </w:rPr>
        <w:t>- на канцелярские принадлежности – 5,0 тыс. рублей.</w:t>
      </w:r>
    </w:p>
    <w:p w:rsidR="00F73C6D" w:rsidRPr="00F73C6D" w:rsidRDefault="00F73C6D" w:rsidP="00F73C6D">
      <w:pPr>
        <w:pStyle w:val="a6"/>
        <w:ind w:firstLine="709"/>
        <w:jc w:val="both"/>
        <w:rPr>
          <w:rFonts w:ascii="Times New Roman" w:hAnsi="Times New Roman" w:cs="Times New Roman"/>
          <w:sz w:val="28"/>
          <w:szCs w:val="28"/>
        </w:rPr>
      </w:pPr>
    </w:p>
    <w:p w:rsidR="00F73C6D" w:rsidRPr="00F73C6D" w:rsidRDefault="00F73C6D" w:rsidP="00F73C6D">
      <w:pPr>
        <w:pStyle w:val="a6"/>
        <w:ind w:firstLine="709"/>
        <w:jc w:val="center"/>
        <w:rPr>
          <w:rFonts w:ascii="Times New Roman" w:hAnsi="Times New Roman" w:cs="Times New Roman"/>
          <w:b/>
          <w:sz w:val="28"/>
          <w:szCs w:val="28"/>
        </w:rPr>
      </w:pPr>
      <w:r w:rsidRPr="00F73C6D">
        <w:rPr>
          <w:rFonts w:ascii="Times New Roman" w:hAnsi="Times New Roman" w:cs="Times New Roman"/>
          <w:b/>
          <w:sz w:val="28"/>
          <w:szCs w:val="28"/>
        </w:rPr>
        <w:t>Планирование деятельности на 2023 год.</w:t>
      </w:r>
    </w:p>
    <w:p w:rsidR="00F73C6D" w:rsidRPr="00F73C6D" w:rsidRDefault="00F73C6D" w:rsidP="00F73C6D">
      <w:pPr>
        <w:pStyle w:val="a6"/>
        <w:ind w:firstLine="709"/>
        <w:jc w:val="both"/>
        <w:rPr>
          <w:rFonts w:ascii="Times New Roman" w:hAnsi="Times New Roman" w:cs="Times New Roman"/>
          <w:sz w:val="28"/>
          <w:szCs w:val="28"/>
        </w:rPr>
      </w:pPr>
      <w:r w:rsidRPr="00F73C6D">
        <w:rPr>
          <w:rFonts w:ascii="Times New Roman" w:hAnsi="Times New Roman" w:cs="Times New Roman"/>
          <w:sz w:val="28"/>
          <w:szCs w:val="28"/>
        </w:rPr>
        <w:t xml:space="preserve">План работы КСО на 2024 год состоит из контрольных и экспертно-аналитических мероприятий, среди которых приоритетными по-прежнему являются мероприятия по контролю за исполнением бюджета района, бюджетов сельских поселений и расходованием бюджетных средств, а также иной организационной и информационной деятельности. </w:t>
      </w:r>
    </w:p>
    <w:p w:rsidR="00F73C6D" w:rsidRPr="00F73C6D" w:rsidRDefault="00F73C6D" w:rsidP="00F73C6D">
      <w:pPr>
        <w:pStyle w:val="a6"/>
        <w:ind w:firstLine="709"/>
        <w:jc w:val="both"/>
        <w:rPr>
          <w:rFonts w:ascii="Times New Roman" w:hAnsi="Times New Roman" w:cs="Times New Roman"/>
          <w:sz w:val="28"/>
          <w:szCs w:val="28"/>
          <w:shd w:val="clear" w:color="auto" w:fill="FFFFFF"/>
        </w:rPr>
      </w:pPr>
      <w:r w:rsidRPr="00F73C6D">
        <w:rPr>
          <w:rFonts w:ascii="Times New Roman" w:hAnsi="Times New Roman" w:cs="Times New Roman"/>
          <w:sz w:val="28"/>
          <w:szCs w:val="28"/>
        </w:rPr>
        <w:t xml:space="preserve">План работы на 2024 год составлен с учетом поступивших в КСО предложений главы района, утвержден распоряжением от 28.12.2023 г. №32, размещен </w:t>
      </w:r>
      <w:r w:rsidRPr="00F73C6D">
        <w:rPr>
          <w:rFonts w:ascii="Times New Roman" w:hAnsi="Times New Roman" w:cs="Times New Roman"/>
          <w:sz w:val="28"/>
          <w:szCs w:val="28"/>
          <w:shd w:val="clear" w:color="auto" w:fill="FFFFFF"/>
        </w:rPr>
        <w:t xml:space="preserve">на сайте администрации </w:t>
      </w:r>
      <w:proofErr w:type="spellStart"/>
      <w:r w:rsidRPr="00F73C6D">
        <w:rPr>
          <w:rFonts w:ascii="Times New Roman" w:hAnsi="Times New Roman" w:cs="Times New Roman"/>
          <w:sz w:val="28"/>
          <w:szCs w:val="28"/>
          <w:shd w:val="clear" w:color="auto" w:fill="FFFFFF"/>
        </w:rPr>
        <w:t>Хабарского</w:t>
      </w:r>
      <w:proofErr w:type="spellEnd"/>
      <w:r w:rsidRPr="00F73C6D">
        <w:rPr>
          <w:rFonts w:ascii="Times New Roman" w:hAnsi="Times New Roman" w:cs="Times New Roman"/>
          <w:sz w:val="28"/>
          <w:szCs w:val="28"/>
          <w:shd w:val="clear" w:color="auto" w:fill="FFFFFF"/>
        </w:rPr>
        <w:t xml:space="preserve"> района в разделе «КСО». </w:t>
      </w:r>
    </w:p>
    <w:p w:rsidR="00F73C6D" w:rsidRDefault="00F73C6D" w:rsidP="00991E5D">
      <w:pPr>
        <w:jc w:val="right"/>
        <w:rPr>
          <w:rFonts w:ascii="Times New Roman" w:hAnsi="Times New Roman" w:cs="Times New Roman"/>
        </w:rPr>
      </w:pPr>
    </w:p>
    <w:p w:rsidR="00B01ADB" w:rsidRDefault="00B01ADB" w:rsidP="001676EA">
      <w:pPr>
        <w:jc w:val="center"/>
        <w:rPr>
          <w:rFonts w:ascii="Times New Roman" w:hAnsi="Times New Roman" w:cs="Times New Roman"/>
        </w:rPr>
      </w:pPr>
    </w:p>
    <w:sectPr w:rsidR="00B01ADB" w:rsidSect="004317AF">
      <w:footerReference w:type="default" r:id="rId8"/>
      <w:pgSz w:w="11909" w:h="16838"/>
      <w:pgMar w:top="1134" w:right="850" w:bottom="1134" w:left="170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670" w:rsidRDefault="00691670" w:rsidP="004317AF">
      <w:r>
        <w:separator/>
      </w:r>
    </w:p>
  </w:endnote>
  <w:endnote w:type="continuationSeparator" w:id="0">
    <w:p w:rsidR="00691670" w:rsidRDefault="00691670" w:rsidP="0043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8106301"/>
      <w:docPartObj>
        <w:docPartGallery w:val="Page Numbers (Bottom of Page)"/>
        <w:docPartUnique/>
      </w:docPartObj>
    </w:sdtPr>
    <w:sdtEndPr/>
    <w:sdtContent>
      <w:p w:rsidR="004317AF" w:rsidRDefault="00445998">
        <w:pPr>
          <w:pStyle w:val="aa"/>
          <w:jc w:val="right"/>
        </w:pPr>
        <w:r>
          <w:fldChar w:fldCharType="begin"/>
        </w:r>
        <w:r w:rsidR="004317AF">
          <w:instrText>PAGE   \* MERGEFORMAT</w:instrText>
        </w:r>
        <w:r>
          <w:fldChar w:fldCharType="separate"/>
        </w:r>
        <w:r w:rsidR="003911FD">
          <w:rPr>
            <w:noProof/>
          </w:rPr>
          <w:t>11</w:t>
        </w:r>
        <w:r>
          <w:fldChar w:fldCharType="end"/>
        </w:r>
      </w:p>
    </w:sdtContent>
  </w:sdt>
  <w:p w:rsidR="004317AF" w:rsidRDefault="004317A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670" w:rsidRDefault="00691670" w:rsidP="004317AF">
      <w:r>
        <w:separator/>
      </w:r>
    </w:p>
  </w:footnote>
  <w:footnote w:type="continuationSeparator" w:id="0">
    <w:p w:rsidR="00691670" w:rsidRDefault="00691670" w:rsidP="00431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9AAD366"/>
    <w:lvl w:ilvl="0">
      <w:start w:val="1"/>
      <w:numFmt w:val="decimal"/>
      <w:lvlText w:val="%1."/>
      <w:lvlJc w:val="left"/>
      <w:pPr>
        <w:tabs>
          <w:tab w:val="num" w:pos="1492"/>
        </w:tabs>
        <w:ind w:left="1492" w:hanging="360"/>
      </w:pPr>
    </w:lvl>
  </w:abstractNum>
  <w:abstractNum w:abstractNumId="1">
    <w:nsid w:val="FFFFFF7D"/>
    <w:multiLevelType w:val="singleLevel"/>
    <w:tmpl w:val="634CCFE4"/>
    <w:lvl w:ilvl="0">
      <w:start w:val="1"/>
      <w:numFmt w:val="decimal"/>
      <w:lvlText w:val="%1."/>
      <w:lvlJc w:val="left"/>
      <w:pPr>
        <w:tabs>
          <w:tab w:val="num" w:pos="1209"/>
        </w:tabs>
        <w:ind w:left="1209" w:hanging="360"/>
      </w:pPr>
    </w:lvl>
  </w:abstractNum>
  <w:abstractNum w:abstractNumId="2">
    <w:nsid w:val="FFFFFF7E"/>
    <w:multiLevelType w:val="singleLevel"/>
    <w:tmpl w:val="6700EA02"/>
    <w:lvl w:ilvl="0">
      <w:start w:val="1"/>
      <w:numFmt w:val="decimal"/>
      <w:lvlText w:val="%1."/>
      <w:lvlJc w:val="left"/>
      <w:pPr>
        <w:tabs>
          <w:tab w:val="num" w:pos="926"/>
        </w:tabs>
        <w:ind w:left="926" w:hanging="360"/>
      </w:pPr>
    </w:lvl>
  </w:abstractNum>
  <w:abstractNum w:abstractNumId="3">
    <w:nsid w:val="FFFFFF7F"/>
    <w:multiLevelType w:val="singleLevel"/>
    <w:tmpl w:val="B4C8D3BC"/>
    <w:lvl w:ilvl="0">
      <w:start w:val="1"/>
      <w:numFmt w:val="decimal"/>
      <w:lvlText w:val="%1."/>
      <w:lvlJc w:val="left"/>
      <w:pPr>
        <w:tabs>
          <w:tab w:val="num" w:pos="643"/>
        </w:tabs>
        <w:ind w:left="643" w:hanging="360"/>
      </w:pPr>
    </w:lvl>
  </w:abstractNum>
  <w:abstractNum w:abstractNumId="4">
    <w:nsid w:val="FFFFFF80"/>
    <w:multiLevelType w:val="singleLevel"/>
    <w:tmpl w:val="0AEC797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8008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568E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F287B2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FFAABC0"/>
    <w:lvl w:ilvl="0">
      <w:start w:val="1"/>
      <w:numFmt w:val="decimal"/>
      <w:lvlText w:val="%1."/>
      <w:lvlJc w:val="left"/>
      <w:pPr>
        <w:tabs>
          <w:tab w:val="num" w:pos="360"/>
        </w:tabs>
        <w:ind w:left="360" w:hanging="360"/>
      </w:pPr>
    </w:lvl>
  </w:abstractNum>
  <w:abstractNum w:abstractNumId="9">
    <w:nsid w:val="FFFFFF89"/>
    <w:multiLevelType w:val="singleLevel"/>
    <w:tmpl w:val="D396C30A"/>
    <w:lvl w:ilvl="0">
      <w:start w:val="1"/>
      <w:numFmt w:val="bullet"/>
      <w:lvlText w:val=""/>
      <w:lvlJc w:val="left"/>
      <w:pPr>
        <w:tabs>
          <w:tab w:val="num" w:pos="360"/>
        </w:tabs>
        <w:ind w:left="360" w:hanging="360"/>
      </w:pPr>
      <w:rPr>
        <w:rFonts w:ascii="Symbol" w:hAnsi="Symbol" w:hint="default"/>
      </w:rPr>
    </w:lvl>
  </w:abstractNum>
  <w:abstractNum w:abstractNumId="10">
    <w:nsid w:val="00420FA3"/>
    <w:multiLevelType w:val="singleLevel"/>
    <w:tmpl w:val="23B07676"/>
    <w:lvl w:ilvl="0">
      <w:start w:val="1"/>
      <w:numFmt w:val="decimal"/>
      <w:lvlText w:val="%1)"/>
      <w:legacy w:legacy="1" w:legacySpace="0" w:legacyIndent="288"/>
      <w:lvlJc w:val="left"/>
      <w:rPr>
        <w:rFonts w:ascii="Times New Roman" w:hAnsi="Times New Roman" w:cs="Times New Roman" w:hint="default"/>
      </w:rPr>
    </w:lvl>
  </w:abstractNum>
  <w:abstractNum w:abstractNumId="11">
    <w:nsid w:val="026E5CAA"/>
    <w:multiLevelType w:val="multilevel"/>
    <w:tmpl w:val="CFE66610"/>
    <w:lvl w:ilvl="0">
      <w:start w:val="1"/>
      <w:numFmt w:val="decimal"/>
      <w:lvlText w:val="%1."/>
      <w:lvlJc w:val="left"/>
      <w:rPr>
        <w:rFonts w:ascii="Times New Roman" w:eastAsia="Times New Roman" w:hAnsi="Times New Roman" w:cs="Times New Roman"/>
        <w:b w:val="0"/>
        <w:bCs/>
        <w:i w:val="0"/>
        <w:iCs w:val="0"/>
        <w:smallCaps w:val="0"/>
        <w:strike w:val="0"/>
        <w:color w:val="000000"/>
        <w:spacing w:val="8"/>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5443B8B"/>
    <w:multiLevelType w:val="multilevel"/>
    <w:tmpl w:val="8B00F9A4"/>
    <w:lvl w:ilvl="0">
      <w:start w:val="1"/>
      <w:numFmt w:val="decimal"/>
      <w:lvlText w:val="%1."/>
      <w:lvlJc w:val="left"/>
      <w:pPr>
        <w:ind w:left="1065" w:hanging="360"/>
      </w:pPr>
      <w:rPr>
        <w:rFonts w:hint="default"/>
        <w:b/>
        <w:sz w:val="36"/>
        <w:szCs w:val="36"/>
      </w:rPr>
    </w:lvl>
    <w:lvl w:ilvl="1">
      <w:start w:val="4"/>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3">
    <w:nsid w:val="08152B1D"/>
    <w:multiLevelType w:val="multilevel"/>
    <w:tmpl w:val="7E32DF26"/>
    <w:lvl w:ilvl="0">
      <w:start w:val="2"/>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0"/>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0C5F5830"/>
    <w:multiLevelType w:val="singleLevel"/>
    <w:tmpl w:val="1B60A42A"/>
    <w:lvl w:ilvl="0">
      <w:start w:val="1"/>
      <w:numFmt w:val="decimal"/>
      <w:lvlText w:val="%1."/>
      <w:legacy w:legacy="1" w:legacySpace="0" w:legacyIndent="278"/>
      <w:lvlJc w:val="left"/>
      <w:rPr>
        <w:rFonts w:ascii="Times New Roman" w:hAnsi="Times New Roman" w:cs="Times New Roman" w:hint="default"/>
      </w:rPr>
    </w:lvl>
  </w:abstractNum>
  <w:abstractNum w:abstractNumId="15">
    <w:nsid w:val="21D119BF"/>
    <w:multiLevelType w:val="multilevel"/>
    <w:tmpl w:val="D0E6AA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E31342"/>
    <w:multiLevelType w:val="multilevel"/>
    <w:tmpl w:val="E3280E84"/>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63491D"/>
    <w:multiLevelType w:val="multilevel"/>
    <w:tmpl w:val="5C14F0C6"/>
    <w:lvl w:ilvl="0">
      <w:start w:val="2"/>
      <w:numFmt w:val="decimal"/>
      <w:lvlText w:val="%1."/>
      <w:lvlJc w:val="left"/>
      <w:pPr>
        <w:ind w:left="450" w:hanging="450"/>
      </w:pPr>
      <w:rPr>
        <w:rFonts w:hint="default"/>
      </w:rPr>
    </w:lvl>
    <w:lvl w:ilvl="1">
      <w:start w:val="6"/>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nsid w:val="5B3F50DC"/>
    <w:multiLevelType w:val="hybridMultilevel"/>
    <w:tmpl w:val="6E8EDCC2"/>
    <w:lvl w:ilvl="0" w:tplc="0D98F3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5E1F1408"/>
    <w:multiLevelType w:val="multilevel"/>
    <w:tmpl w:val="6EE6CA26"/>
    <w:lvl w:ilvl="0">
      <w:start w:val="3"/>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695C2BC2"/>
    <w:multiLevelType w:val="hybridMultilevel"/>
    <w:tmpl w:val="8A3A3EDC"/>
    <w:lvl w:ilvl="0" w:tplc="EB70EFEA">
      <w:start w:val="1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EB61BE1"/>
    <w:multiLevelType w:val="multilevel"/>
    <w:tmpl w:val="45B2240A"/>
    <w:lvl w:ilvl="0">
      <w:start w:val="1"/>
      <w:numFmt w:val="decimal"/>
      <w:pStyle w:val="1"/>
      <w:suff w:val="space"/>
      <w:lvlText w:val="%1."/>
      <w:lvlJc w:val="left"/>
      <w:pPr>
        <w:ind w:left="360" w:hanging="360"/>
      </w:pPr>
      <w:rPr>
        <w:rFonts w:hint="default"/>
      </w:rPr>
    </w:lvl>
    <w:lvl w:ilvl="1">
      <w:start w:val="1"/>
      <w:numFmt w:val="decimal"/>
      <w:suff w:val="space"/>
      <w:lvlText w:val="%1.%2."/>
      <w:lvlJc w:val="left"/>
      <w:pPr>
        <w:ind w:left="1000" w:hanging="432"/>
      </w:pPr>
      <w:rPr>
        <w:rFonts w:hint="default"/>
        <w:color w:val="auto"/>
      </w:rPr>
    </w:lvl>
    <w:lvl w:ilvl="2">
      <w:start w:val="1"/>
      <w:numFmt w:val="decimal"/>
      <w:suff w:val="space"/>
      <w:lvlText w:val="%1.%2.%3)"/>
      <w:lvlJc w:val="left"/>
      <w:pPr>
        <w:ind w:left="1224" w:hanging="515"/>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74855511"/>
    <w:multiLevelType w:val="hybridMultilevel"/>
    <w:tmpl w:val="7EB2C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131780"/>
    <w:multiLevelType w:val="hybridMultilevel"/>
    <w:tmpl w:val="D354FCAA"/>
    <w:lvl w:ilvl="0" w:tplc="5FEA317C">
      <w:start w:val="5"/>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11"/>
  </w:num>
  <w:num w:numId="2">
    <w:abstractNumId w:val="16"/>
  </w:num>
  <w:num w:numId="3">
    <w:abstractNumId w:val="15"/>
  </w:num>
  <w:num w:numId="4">
    <w:abstractNumId w:val="22"/>
  </w:num>
  <w:num w:numId="5">
    <w:abstractNumId w:val="13"/>
  </w:num>
  <w:num w:numId="6">
    <w:abstractNumId w:val="17"/>
  </w:num>
  <w:num w:numId="7">
    <w:abstractNumId w:val="19"/>
  </w:num>
  <w:num w:numId="8">
    <w:abstractNumId w:val="20"/>
  </w:num>
  <w:num w:numId="9">
    <w:abstractNumId w:val="14"/>
  </w:num>
  <w:num w:numId="10">
    <w:abstractNumId w:val="10"/>
  </w:num>
  <w:num w:numId="11">
    <w:abstractNumId w:val="10"/>
    <w:lvlOverride w:ilvl="0">
      <w:lvl w:ilvl="0">
        <w:start w:val="6"/>
        <w:numFmt w:val="decimal"/>
        <w:lvlText w:val="%1)"/>
        <w:legacy w:legacy="1" w:legacySpace="0" w:legacyIndent="278"/>
        <w:lvlJc w:val="left"/>
        <w:rPr>
          <w:rFonts w:ascii="Times New Roman" w:hAnsi="Times New Roman" w:cs="Times New Roman" w:hint="default"/>
        </w:rPr>
      </w:lvl>
    </w:lvlOverride>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1"/>
  </w:num>
  <w:num w:numId="23">
    <w:abstractNumId w:val="23"/>
  </w:num>
  <w:num w:numId="24">
    <w:abstractNumId w:val="18"/>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C8798A"/>
    <w:rsid w:val="00005211"/>
    <w:rsid w:val="00006B01"/>
    <w:rsid w:val="00006D04"/>
    <w:rsid w:val="000457AC"/>
    <w:rsid w:val="00064658"/>
    <w:rsid w:val="00066F41"/>
    <w:rsid w:val="00070B37"/>
    <w:rsid w:val="000853EC"/>
    <w:rsid w:val="000B17CA"/>
    <w:rsid w:val="000C0ACE"/>
    <w:rsid w:val="000D5008"/>
    <w:rsid w:val="000D62D7"/>
    <w:rsid w:val="000E6A4C"/>
    <w:rsid w:val="00134ACB"/>
    <w:rsid w:val="001676EA"/>
    <w:rsid w:val="001A1790"/>
    <w:rsid w:val="001E28DF"/>
    <w:rsid w:val="001E3EA7"/>
    <w:rsid w:val="001E4FD2"/>
    <w:rsid w:val="002267C5"/>
    <w:rsid w:val="00251581"/>
    <w:rsid w:val="00260C40"/>
    <w:rsid w:val="002704D8"/>
    <w:rsid w:val="002C0728"/>
    <w:rsid w:val="002C4E39"/>
    <w:rsid w:val="003311A4"/>
    <w:rsid w:val="0034760B"/>
    <w:rsid w:val="00383BA7"/>
    <w:rsid w:val="003911FD"/>
    <w:rsid w:val="003A5492"/>
    <w:rsid w:val="003B2A65"/>
    <w:rsid w:val="00413934"/>
    <w:rsid w:val="004317AF"/>
    <w:rsid w:val="00445998"/>
    <w:rsid w:val="004526BA"/>
    <w:rsid w:val="004655F2"/>
    <w:rsid w:val="0046778A"/>
    <w:rsid w:val="004727E3"/>
    <w:rsid w:val="0047376A"/>
    <w:rsid w:val="00483C5F"/>
    <w:rsid w:val="0053666E"/>
    <w:rsid w:val="00542237"/>
    <w:rsid w:val="0054391E"/>
    <w:rsid w:val="0057733D"/>
    <w:rsid w:val="00597341"/>
    <w:rsid w:val="005C3460"/>
    <w:rsid w:val="005E15A2"/>
    <w:rsid w:val="005E170B"/>
    <w:rsid w:val="00635D66"/>
    <w:rsid w:val="006566A1"/>
    <w:rsid w:val="00673ECF"/>
    <w:rsid w:val="006859C9"/>
    <w:rsid w:val="00691670"/>
    <w:rsid w:val="006B0E2D"/>
    <w:rsid w:val="006C3A20"/>
    <w:rsid w:val="00701A31"/>
    <w:rsid w:val="00754760"/>
    <w:rsid w:val="0075709D"/>
    <w:rsid w:val="007575A2"/>
    <w:rsid w:val="00775697"/>
    <w:rsid w:val="007A34E5"/>
    <w:rsid w:val="007B5F54"/>
    <w:rsid w:val="007D0FE0"/>
    <w:rsid w:val="0082029A"/>
    <w:rsid w:val="008353D5"/>
    <w:rsid w:val="00850FBF"/>
    <w:rsid w:val="00853177"/>
    <w:rsid w:val="008B4E0C"/>
    <w:rsid w:val="008D0C78"/>
    <w:rsid w:val="009030A1"/>
    <w:rsid w:val="00907EDA"/>
    <w:rsid w:val="00964130"/>
    <w:rsid w:val="009771E7"/>
    <w:rsid w:val="009866AE"/>
    <w:rsid w:val="00991E5D"/>
    <w:rsid w:val="009925B3"/>
    <w:rsid w:val="009B6483"/>
    <w:rsid w:val="009E3B14"/>
    <w:rsid w:val="009E4111"/>
    <w:rsid w:val="00A33EBA"/>
    <w:rsid w:val="00A373A7"/>
    <w:rsid w:val="00A4435A"/>
    <w:rsid w:val="00A84C3F"/>
    <w:rsid w:val="00A84F9F"/>
    <w:rsid w:val="00A92DFB"/>
    <w:rsid w:val="00AD1C1D"/>
    <w:rsid w:val="00AD42AF"/>
    <w:rsid w:val="00AD467A"/>
    <w:rsid w:val="00B01ADB"/>
    <w:rsid w:val="00B777EE"/>
    <w:rsid w:val="00B95435"/>
    <w:rsid w:val="00BB7087"/>
    <w:rsid w:val="00BF0B7D"/>
    <w:rsid w:val="00C02238"/>
    <w:rsid w:val="00C25B90"/>
    <w:rsid w:val="00C44B1B"/>
    <w:rsid w:val="00C47308"/>
    <w:rsid w:val="00C8798A"/>
    <w:rsid w:val="00CB56B8"/>
    <w:rsid w:val="00CE1BD0"/>
    <w:rsid w:val="00D174F5"/>
    <w:rsid w:val="00D320BB"/>
    <w:rsid w:val="00D539AB"/>
    <w:rsid w:val="00D80484"/>
    <w:rsid w:val="00DB5FB7"/>
    <w:rsid w:val="00E06F21"/>
    <w:rsid w:val="00E4030F"/>
    <w:rsid w:val="00E55692"/>
    <w:rsid w:val="00EB3ED9"/>
    <w:rsid w:val="00EC66C6"/>
    <w:rsid w:val="00EF1BB3"/>
    <w:rsid w:val="00F0108A"/>
    <w:rsid w:val="00F202D9"/>
    <w:rsid w:val="00F35D2A"/>
    <w:rsid w:val="00F52E46"/>
    <w:rsid w:val="00F6648A"/>
    <w:rsid w:val="00F73C6D"/>
    <w:rsid w:val="00F8442D"/>
    <w:rsid w:val="00F9195E"/>
    <w:rsid w:val="00FA5EF9"/>
    <w:rsid w:val="00FB7689"/>
    <w:rsid w:val="00FD277D"/>
    <w:rsid w:val="00FD4D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981F0C-0762-4097-9202-3D52251A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83C5F"/>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383BA7"/>
    <w:pPr>
      <w:keepNext/>
      <w:numPr>
        <w:numId w:val="22"/>
      </w:numPr>
      <w:shd w:val="clear" w:color="auto" w:fill="FFFFFF"/>
      <w:autoSpaceDE w:val="0"/>
      <w:autoSpaceDN w:val="0"/>
      <w:adjustRightInd w:val="0"/>
      <w:ind w:left="0" w:firstLine="709"/>
      <w:jc w:val="right"/>
      <w:outlineLvl w:val="0"/>
    </w:pPr>
    <w:rPr>
      <w:rFonts w:ascii="Cambria" w:eastAsia="Times New Roman" w:hAnsi="Cambria" w:cs="Times New Roman"/>
      <w:b/>
      <w:bCs/>
      <w:color w:val="auto"/>
      <w:kern w:val="32"/>
      <w:sz w:val="32"/>
      <w:szCs w:val="3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483C5F"/>
    <w:rPr>
      <w:rFonts w:ascii="Times New Roman" w:eastAsia="Times New Roman" w:hAnsi="Times New Roman" w:cs="Times New Roman"/>
      <w:b/>
      <w:bCs/>
      <w:spacing w:val="8"/>
      <w:shd w:val="clear" w:color="auto" w:fill="FFFFFF"/>
    </w:rPr>
  </w:style>
  <w:style w:type="character" w:customStyle="1" w:styleId="a3">
    <w:name w:val="Основной текст_"/>
    <w:basedOn w:val="a0"/>
    <w:link w:val="11"/>
    <w:rsid w:val="00483C5F"/>
    <w:rPr>
      <w:rFonts w:ascii="Times New Roman" w:eastAsia="Times New Roman" w:hAnsi="Times New Roman" w:cs="Times New Roman"/>
      <w:spacing w:val="7"/>
      <w:shd w:val="clear" w:color="auto" w:fill="FFFFFF"/>
    </w:rPr>
  </w:style>
  <w:style w:type="character" w:customStyle="1" w:styleId="12">
    <w:name w:val="Заголовок №1_"/>
    <w:basedOn w:val="a0"/>
    <w:link w:val="13"/>
    <w:rsid w:val="00483C5F"/>
    <w:rPr>
      <w:rFonts w:ascii="Times New Roman" w:eastAsia="Times New Roman" w:hAnsi="Times New Roman" w:cs="Times New Roman"/>
      <w:b/>
      <w:bCs/>
      <w:spacing w:val="8"/>
      <w:shd w:val="clear" w:color="auto" w:fill="FFFFFF"/>
    </w:rPr>
  </w:style>
  <w:style w:type="character" w:customStyle="1" w:styleId="15pt0pt">
    <w:name w:val="Основной текст + 15 pt;Полужирный;Интервал 0 pt"/>
    <w:basedOn w:val="a3"/>
    <w:rsid w:val="00483C5F"/>
    <w:rPr>
      <w:rFonts w:ascii="Times New Roman" w:eastAsia="Times New Roman" w:hAnsi="Times New Roman" w:cs="Times New Roman"/>
      <w:b/>
      <w:bCs/>
      <w:color w:val="000000"/>
      <w:spacing w:val="-1"/>
      <w:w w:val="100"/>
      <w:position w:val="0"/>
      <w:sz w:val="30"/>
      <w:szCs w:val="30"/>
      <w:shd w:val="clear" w:color="auto" w:fill="FFFFFF"/>
      <w:lang w:val="ru-RU" w:eastAsia="ru-RU" w:bidi="ru-RU"/>
    </w:rPr>
  </w:style>
  <w:style w:type="character" w:customStyle="1" w:styleId="0pt">
    <w:name w:val="Основной текст + Полужирный;Интервал 0 pt"/>
    <w:basedOn w:val="a3"/>
    <w:rsid w:val="00483C5F"/>
    <w:rPr>
      <w:rFonts w:ascii="Times New Roman" w:eastAsia="Times New Roman" w:hAnsi="Times New Roman" w:cs="Times New Roman"/>
      <w:b/>
      <w:bCs/>
      <w:color w:val="000000"/>
      <w:spacing w:val="8"/>
      <w:w w:val="100"/>
      <w:position w:val="0"/>
      <w:sz w:val="24"/>
      <w:szCs w:val="24"/>
      <w:shd w:val="clear" w:color="auto" w:fill="FFFFFF"/>
      <w:lang w:val="ru-RU" w:eastAsia="ru-RU" w:bidi="ru-RU"/>
    </w:rPr>
  </w:style>
  <w:style w:type="character" w:customStyle="1" w:styleId="3">
    <w:name w:val="Основной текст (3)_"/>
    <w:basedOn w:val="a0"/>
    <w:link w:val="30"/>
    <w:rsid w:val="00483C5F"/>
    <w:rPr>
      <w:rFonts w:ascii="Times New Roman" w:eastAsia="Times New Roman" w:hAnsi="Times New Roman" w:cs="Times New Roman"/>
      <w:sz w:val="20"/>
      <w:szCs w:val="20"/>
      <w:shd w:val="clear" w:color="auto" w:fill="FFFFFF"/>
    </w:rPr>
  </w:style>
  <w:style w:type="character" w:customStyle="1" w:styleId="3FranklinGothicMedium13pt">
    <w:name w:val="Основной текст (3) + Franklin Gothic Medium;13 pt"/>
    <w:basedOn w:val="3"/>
    <w:rsid w:val="00483C5F"/>
    <w:rPr>
      <w:rFonts w:ascii="Franklin Gothic Medium" w:eastAsia="Franklin Gothic Medium" w:hAnsi="Franklin Gothic Medium" w:cs="Franklin Gothic Medium"/>
      <w:color w:val="000000"/>
      <w:spacing w:val="0"/>
      <w:w w:val="100"/>
      <w:position w:val="0"/>
      <w:sz w:val="26"/>
      <w:szCs w:val="26"/>
      <w:shd w:val="clear" w:color="auto" w:fill="FFFFFF"/>
      <w:lang w:val="ru-RU" w:eastAsia="ru-RU" w:bidi="ru-RU"/>
    </w:rPr>
  </w:style>
  <w:style w:type="character" w:customStyle="1" w:styleId="a4">
    <w:name w:val="Подпись к таблице_"/>
    <w:basedOn w:val="a0"/>
    <w:link w:val="a5"/>
    <w:rsid w:val="00483C5F"/>
    <w:rPr>
      <w:rFonts w:ascii="Times New Roman" w:eastAsia="Times New Roman" w:hAnsi="Times New Roman" w:cs="Times New Roman"/>
      <w:spacing w:val="7"/>
      <w:shd w:val="clear" w:color="auto" w:fill="FFFFFF"/>
    </w:rPr>
  </w:style>
  <w:style w:type="character" w:customStyle="1" w:styleId="8pt0pt">
    <w:name w:val="Основной текст + 8 pt;Полужирный;Интервал 0 pt"/>
    <w:basedOn w:val="a3"/>
    <w:rsid w:val="00483C5F"/>
    <w:rPr>
      <w:rFonts w:ascii="Times New Roman" w:eastAsia="Times New Roman" w:hAnsi="Times New Roman" w:cs="Times New Roman"/>
      <w:b/>
      <w:bCs/>
      <w:color w:val="000000"/>
      <w:spacing w:val="2"/>
      <w:w w:val="100"/>
      <w:position w:val="0"/>
      <w:sz w:val="16"/>
      <w:szCs w:val="16"/>
      <w:shd w:val="clear" w:color="auto" w:fill="FFFFFF"/>
      <w:lang w:val="ru-RU" w:eastAsia="ru-RU" w:bidi="ru-RU"/>
    </w:rPr>
  </w:style>
  <w:style w:type="character" w:customStyle="1" w:styleId="4">
    <w:name w:val="Основной текст (4)_"/>
    <w:basedOn w:val="a0"/>
    <w:link w:val="40"/>
    <w:rsid w:val="00483C5F"/>
    <w:rPr>
      <w:rFonts w:ascii="Times New Roman" w:eastAsia="Times New Roman" w:hAnsi="Times New Roman" w:cs="Times New Roman"/>
      <w:i/>
      <w:iCs/>
      <w:spacing w:val="-2"/>
      <w:shd w:val="clear" w:color="auto" w:fill="FFFFFF"/>
    </w:rPr>
  </w:style>
  <w:style w:type="character" w:customStyle="1" w:styleId="40pt">
    <w:name w:val="Основной текст (4) + Не курсив;Интервал 0 pt"/>
    <w:basedOn w:val="4"/>
    <w:rsid w:val="00483C5F"/>
    <w:rPr>
      <w:rFonts w:ascii="Times New Roman" w:eastAsia="Times New Roman" w:hAnsi="Times New Roman" w:cs="Times New Roman"/>
      <w:i/>
      <w:iCs/>
      <w:color w:val="000000"/>
      <w:spacing w:val="7"/>
      <w:w w:val="100"/>
      <w:position w:val="0"/>
      <w:sz w:val="24"/>
      <w:szCs w:val="24"/>
      <w:shd w:val="clear" w:color="auto" w:fill="FFFFFF"/>
    </w:rPr>
  </w:style>
  <w:style w:type="character" w:customStyle="1" w:styleId="0pt0">
    <w:name w:val="Основной текст + Курсив;Интервал 0 pt"/>
    <w:basedOn w:val="a3"/>
    <w:rsid w:val="00483C5F"/>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character" w:customStyle="1" w:styleId="5">
    <w:name w:val="Основной текст (5)_"/>
    <w:basedOn w:val="a0"/>
    <w:link w:val="50"/>
    <w:rsid w:val="00483C5F"/>
    <w:rPr>
      <w:rFonts w:ascii="Times New Roman" w:eastAsia="Times New Roman" w:hAnsi="Times New Roman" w:cs="Times New Roman"/>
      <w:b/>
      <w:bCs/>
      <w:spacing w:val="2"/>
      <w:sz w:val="16"/>
      <w:szCs w:val="16"/>
      <w:shd w:val="clear" w:color="auto" w:fill="FFFFFF"/>
    </w:rPr>
  </w:style>
  <w:style w:type="character" w:customStyle="1" w:styleId="5CenturyGothic75pt0pt">
    <w:name w:val="Основной текст (5) + Century Gothic;7;5 pt;Курсив;Интервал 0 pt"/>
    <w:basedOn w:val="5"/>
    <w:rsid w:val="00483C5F"/>
    <w:rPr>
      <w:rFonts w:ascii="Century Gothic" w:eastAsia="Century Gothic" w:hAnsi="Century Gothic" w:cs="Century Gothic"/>
      <w:b/>
      <w:bCs/>
      <w:i/>
      <w:iCs/>
      <w:color w:val="000000"/>
      <w:spacing w:val="0"/>
      <w:w w:val="100"/>
      <w:position w:val="0"/>
      <w:sz w:val="15"/>
      <w:szCs w:val="15"/>
      <w:shd w:val="clear" w:color="auto" w:fill="FFFFFF"/>
      <w:lang w:val="ru-RU" w:eastAsia="ru-RU" w:bidi="ru-RU"/>
    </w:rPr>
  </w:style>
  <w:style w:type="paragraph" w:customStyle="1" w:styleId="20">
    <w:name w:val="Основной текст (2)"/>
    <w:basedOn w:val="a"/>
    <w:link w:val="2"/>
    <w:rsid w:val="00483C5F"/>
    <w:pPr>
      <w:shd w:val="clear" w:color="auto" w:fill="FFFFFF"/>
      <w:spacing w:after="240" w:line="312" w:lineRule="exact"/>
      <w:jc w:val="center"/>
    </w:pPr>
    <w:rPr>
      <w:rFonts w:ascii="Times New Roman" w:eastAsia="Times New Roman" w:hAnsi="Times New Roman" w:cs="Times New Roman"/>
      <w:b/>
      <w:bCs/>
      <w:color w:val="auto"/>
      <w:spacing w:val="8"/>
      <w:sz w:val="22"/>
      <w:szCs w:val="22"/>
      <w:lang w:eastAsia="en-US" w:bidi="ar-SA"/>
    </w:rPr>
  </w:style>
  <w:style w:type="paragraph" w:customStyle="1" w:styleId="11">
    <w:name w:val="Основной текст1"/>
    <w:basedOn w:val="a"/>
    <w:link w:val="a3"/>
    <w:rsid w:val="00483C5F"/>
    <w:pPr>
      <w:shd w:val="clear" w:color="auto" w:fill="FFFFFF"/>
      <w:spacing w:before="360" w:after="600" w:line="0" w:lineRule="atLeast"/>
      <w:jc w:val="both"/>
    </w:pPr>
    <w:rPr>
      <w:rFonts w:ascii="Times New Roman" w:eastAsia="Times New Roman" w:hAnsi="Times New Roman" w:cs="Times New Roman"/>
      <w:color w:val="auto"/>
      <w:spacing w:val="7"/>
      <w:sz w:val="22"/>
      <w:szCs w:val="22"/>
      <w:lang w:eastAsia="en-US" w:bidi="ar-SA"/>
    </w:rPr>
  </w:style>
  <w:style w:type="paragraph" w:customStyle="1" w:styleId="13">
    <w:name w:val="Заголовок №1"/>
    <w:basedOn w:val="a"/>
    <w:link w:val="12"/>
    <w:rsid w:val="00483C5F"/>
    <w:pPr>
      <w:shd w:val="clear" w:color="auto" w:fill="FFFFFF"/>
      <w:spacing w:before="60" w:after="360" w:line="0" w:lineRule="atLeast"/>
      <w:outlineLvl w:val="0"/>
    </w:pPr>
    <w:rPr>
      <w:rFonts w:ascii="Times New Roman" w:eastAsia="Times New Roman" w:hAnsi="Times New Roman" w:cs="Times New Roman"/>
      <w:b/>
      <w:bCs/>
      <w:color w:val="auto"/>
      <w:spacing w:val="8"/>
      <w:sz w:val="22"/>
      <w:szCs w:val="22"/>
      <w:lang w:eastAsia="en-US" w:bidi="ar-SA"/>
    </w:rPr>
  </w:style>
  <w:style w:type="paragraph" w:customStyle="1" w:styleId="30">
    <w:name w:val="Основной текст (3)"/>
    <w:basedOn w:val="a"/>
    <w:link w:val="3"/>
    <w:rsid w:val="00483C5F"/>
    <w:pPr>
      <w:shd w:val="clear" w:color="auto" w:fill="FFFFFF"/>
      <w:spacing w:before="240" w:after="360" w:line="0" w:lineRule="atLeast"/>
      <w:jc w:val="both"/>
    </w:pPr>
    <w:rPr>
      <w:rFonts w:ascii="Times New Roman" w:eastAsia="Times New Roman" w:hAnsi="Times New Roman" w:cs="Times New Roman"/>
      <w:color w:val="auto"/>
      <w:sz w:val="20"/>
      <w:szCs w:val="20"/>
      <w:lang w:eastAsia="en-US" w:bidi="ar-SA"/>
    </w:rPr>
  </w:style>
  <w:style w:type="paragraph" w:customStyle="1" w:styleId="a5">
    <w:name w:val="Подпись к таблице"/>
    <w:basedOn w:val="a"/>
    <w:link w:val="a4"/>
    <w:rsid w:val="00483C5F"/>
    <w:pPr>
      <w:shd w:val="clear" w:color="auto" w:fill="FFFFFF"/>
      <w:spacing w:line="0" w:lineRule="atLeast"/>
    </w:pPr>
    <w:rPr>
      <w:rFonts w:ascii="Times New Roman" w:eastAsia="Times New Roman" w:hAnsi="Times New Roman" w:cs="Times New Roman"/>
      <w:color w:val="auto"/>
      <w:spacing w:val="7"/>
      <w:sz w:val="22"/>
      <w:szCs w:val="22"/>
      <w:lang w:eastAsia="en-US" w:bidi="ar-SA"/>
    </w:rPr>
  </w:style>
  <w:style w:type="paragraph" w:customStyle="1" w:styleId="40">
    <w:name w:val="Основной текст (4)"/>
    <w:basedOn w:val="a"/>
    <w:link w:val="4"/>
    <w:rsid w:val="00483C5F"/>
    <w:pPr>
      <w:shd w:val="clear" w:color="auto" w:fill="FFFFFF"/>
      <w:spacing w:line="322" w:lineRule="exact"/>
      <w:jc w:val="both"/>
    </w:pPr>
    <w:rPr>
      <w:rFonts w:ascii="Times New Roman" w:eastAsia="Times New Roman" w:hAnsi="Times New Roman" w:cs="Times New Roman"/>
      <w:i/>
      <w:iCs/>
      <w:color w:val="auto"/>
      <w:spacing w:val="-2"/>
      <w:sz w:val="22"/>
      <w:szCs w:val="22"/>
      <w:lang w:eastAsia="en-US" w:bidi="ar-SA"/>
    </w:rPr>
  </w:style>
  <w:style w:type="paragraph" w:customStyle="1" w:styleId="50">
    <w:name w:val="Основной текст (5)"/>
    <w:basedOn w:val="a"/>
    <w:link w:val="5"/>
    <w:rsid w:val="00483C5F"/>
    <w:pPr>
      <w:shd w:val="clear" w:color="auto" w:fill="FFFFFF"/>
      <w:spacing w:before="720" w:line="317" w:lineRule="exact"/>
      <w:jc w:val="both"/>
    </w:pPr>
    <w:rPr>
      <w:rFonts w:ascii="Times New Roman" w:eastAsia="Times New Roman" w:hAnsi="Times New Roman" w:cs="Times New Roman"/>
      <w:b/>
      <w:bCs/>
      <w:color w:val="auto"/>
      <w:spacing w:val="2"/>
      <w:sz w:val="16"/>
      <w:szCs w:val="16"/>
      <w:lang w:eastAsia="en-US" w:bidi="ar-SA"/>
    </w:rPr>
  </w:style>
  <w:style w:type="paragraph" w:styleId="a6">
    <w:name w:val="No Spacing"/>
    <w:uiPriority w:val="1"/>
    <w:qFormat/>
    <w:rsid w:val="00483C5F"/>
    <w:pPr>
      <w:widowControl w:val="0"/>
      <w:spacing w:after="0" w:line="240" w:lineRule="auto"/>
    </w:pPr>
    <w:rPr>
      <w:rFonts w:ascii="Courier New" w:eastAsia="Courier New" w:hAnsi="Courier New" w:cs="Courier New"/>
      <w:color w:val="000000"/>
      <w:sz w:val="24"/>
      <w:szCs w:val="24"/>
      <w:lang w:eastAsia="ru-RU" w:bidi="ru-RU"/>
    </w:rPr>
  </w:style>
  <w:style w:type="character" w:customStyle="1" w:styleId="10">
    <w:name w:val="Заголовок 1 Знак"/>
    <w:basedOn w:val="a0"/>
    <w:link w:val="1"/>
    <w:uiPriority w:val="9"/>
    <w:rsid w:val="00383BA7"/>
    <w:rPr>
      <w:rFonts w:ascii="Cambria" w:eastAsia="Times New Roman" w:hAnsi="Cambria" w:cs="Times New Roman"/>
      <w:b/>
      <w:bCs/>
      <w:kern w:val="32"/>
      <w:sz w:val="32"/>
      <w:szCs w:val="32"/>
      <w:shd w:val="clear" w:color="auto" w:fill="FFFFFF"/>
    </w:rPr>
  </w:style>
  <w:style w:type="paragraph" w:styleId="a7">
    <w:name w:val="header"/>
    <w:basedOn w:val="a"/>
    <w:link w:val="a8"/>
    <w:uiPriority w:val="99"/>
    <w:rsid w:val="00383BA7"/>
    <w:pPr>
      <w:tabs>
        <w:tab w:val="center" w:pos="4677"/>
        <w:tab w:val="right" w:pos="9355"/>
      </w:tabs>
      <w:autoSpaceDE w:val="0"/>
      <w:autoSpaceDN w:val="0"/>
      <w:adjustRightInd w:val="0"/>
    </w:pPr>
    <w:rPr>
      <w:rFonts w:ascii="Times New Roman" w:eastAsia="Times New Roman" w:hAnsi="Times New Roman" w:cs="Times New Roman"/>
      <w:color w:val="auto"/>
      <w:sz w:val="20"/>
      <w:szCs w:val="20"/>
      <w:lang w:bidi="ar-SA"/>
    </w:rPr>
  </w:style>
  <w:style w:type="character" w:customStyle="1" w:styleId="a8">
    <w:name w:val="Верхний колонтитул Знак"/>
    <w:basedOn w:val="a0"/>
    <w:link w:val="a7"/>
    <w:uiPriority w:val="99"/>
    <w:rsid w:val="00383BA7"/>
    <w:rPr>
      <w:rFonts w:ascii="Times New Roman" w:eastAsia="Times New Roman" w:hAnsi="Times New Roman" w:cs="Times New Roman"/>
      <w:sz w:val="20"/>
      <w:szCs w:val="20"/>
    </w:rPr>
  </w:style>
  <w:style w:type="character" w:styleId="a9">
    <w:name w:val="page number"/>
    <w:basedOn w:val="a0"/>
    <w:uiPriority w:val="99"/>
    <w:rsid w:val="00383BA7"/>
  </w:style>
  <w:style w:type="paragraph" w:styleId="aa">
    <w:name w:val="footer"/>
    <w:basedOn w:val="a"/>
    <w:link w:val="ab"/>
    <w:uiPriority w:val="99"/>
    <w:rsid w:val="00383BA7"/>
    <w:pPr>
      <w:tabs>
        <w:tab w:val="center" w:pos="4677"/>
        <w:tab w:val="right" w:pos="9355"/>
      </w:tabs>
      <w:autoSpaceDE w:val="0"/>
      <w:autoSpaceDN w:val="0"/>
      <w:adjustRightInd w:val="0"/>
    </w:pPr>
    <w:rPr>
      <w:rFonts w:ascii="Times New Roman" w:eastAsia="Times New Roman" w:hAnsi="Times New Roman" w:cs="Times New Roman"/>
      <w:color w:val="auto"/>
      <w:sz w:val="20"/>
      <w:szCs w:val="20"/>
      <w:lang w:bidi="ar-SA"/>
    </w:rPr>
  </w:style>
  <w:style w:type="character" w:customStyle="1" w:styleId="ab">
    <w:name w:val="Нижний колонтитул Знак"/>
    <w:basedOn w:val="a0"/>
    <w:link w:val="aa"/>
    <w:uiPriority w:val="99"/>
    <w:rsid w:val="00383BA7"/>
    <w:rPr>
      <w:rFonts w:ascii="Times New Roman" w:eastAsia="Times New Roman" w:hAnsi="Times New Roman" w:cs="Times New Roman"/>
      <w:sz w:val="20"/>
      <w:szCs w:val="20"/>
    </w:rPr>
  </w:style>
  <w:style w:type="paragraph" w:styleId="ac">
    <w:name w:val="Body Text Indent"/>
    <w:basedOn w:val="a"/>
    <w:link w:val="ad"/>
    <w:uiPriority w:val="99"/>
    <w:rsid w:val="00383BA7"/>
    <w:pPr>
      <w:shd w:val="clear" w:color="auto" w:fill="FFFFFF"/>
      <w:tabs>
        <w:tab w:val="left" w:pos="0"/>
        <w:tab w:val="left" w:pos="1056"/>
      </w:tabs>
      <w:autoSpaceDE w:val="0"/>
      <w:autoSpaceDN w:val="0"/>
      <w:adjustRightInd w:val="0"/>
      <w:spacing w:line="480" w:lineRule="auto"/>
      <w:ind w:firstLine="720"/>
      <w:jc w:val="both"/>
    </w:pPr>
    <w:rPr>
      <w:rFonts w:ascii="Times New Roman" w:eastAsia="Times New Roman" w:hAnsi="Times New Roman" w:cs="Times New Roman"/>
      <w:color w:val="auto"/>
      <w:sz w:val="20"/>
      <w:szCs w:val="20"/>
      <w:lang w:bidi="ar-SA"/>
    </w:rPr>
  </w:style>
  <w:style w:type="character" w:customStyle="1" w:styleId="ad">
    <w:name w:val="Основной текст с отступом Знак"/>
    <w:basedOn w:val="a0"/>
    <w:link w:val="ac"/>
    <w:uiPriority w:val="99"/>
    <w:rsid w:val="00383BA7"/>
    <w:rPr>
      <w:rFonts w:ascii="Times New Roman" w:eastAsia="Times New Roman" w:hAnsi="Times New Roman" w:cs="Times New Roman"/>
      <w:sz w:val="20"/>
      <w:szCs w:val="20"/>
      <w:shd w:val="clear" w:color="auto" w:fill="FFFFFF"/>
    </w:rPr>
  </w:style>
  <w:style w:type="paragraph" w:styleId="21">
    <w:name w:val="Body Text Indent 2"/>
    <w:basedOn w:val="a"/>
    <w:link w:val="22"/>
    <w:uiPriority w:val="99"/>
    <w:rsid w:val="00383BA7"/>
    <w:pPr>
      <w:shd w:val="clear" w:color="auto" w:fill="FFFFFF"/>
      <w:tabs>
        <w:tab w:val="left" w:pos="0"/>
      </w:tabs>
      <w:autoSpaceDE w:val="0"/>
      <w:autoSpaceDN w:val="0"/>
      <w:adjustRightInd w:val="0"/>
      <w:spacing w:line="480" w:lineRule="auto"/>
      <w:ind w:firstLine="720"/>
      <w:jc w:val="both"/>
    </w:pPr>
    <w:rPr>
      <w:rFonts w:ascii="Times New Roman" w:eastAsia="Times New Roman" w:hAnsi="Times New Roman" w:cs="Times New Roman"/>
      <w:color w:val="auto"/>
      <w:sz w:val="20"/>
      <w:szCs w:val="20"/>
      <w:lang w:bidi="ar-SA"/>
    </w:rPr>
  </w:style>
  <w:style w:type="character" w:customStyle="1" w:styleId="22">
    <w:name w:val="Основной текст с отступом 2 Знак"/>
    <w:basedOn w:val="a0"/>
    <w:link w:val="21"/>
    <w:uiPriority w:val="99"/>
    <w:rsid w:val="00383BA7"/>
    <w:rPr>
      <w:rFonts w:ascii="Times New Roman" w:eastAsia="Times New Roman" w:hAnsi="Times New Roman" w:cs="Times New Roman"/>
      <w:sz w:val="20"/>
      <w:szCs w:val="20"/>
      <w:shd w:val="clear" w:color="auto" w:fill="FFFFFF"/>
    </w:rPr>
  </w:style>
  <w:style w:type="paragraph" w:styleId="31">
    <w:name w:val="Body Text Indent 3"/>
    <w:basedOn w:val="a"/>
    <w:link w:val="32"/>
    <w:uiPriority w:val="99"/>
    <w:rsid w:val="00383BA7"/>
    <w:pPr>
      <w:shd w:val="clear" w:color="auto" w:fill="FFFFFF"/>
      <w:autoSpaceDE w:val="0"/>
      <w:autoSpaceDN w:val="0"/>
      <w:adjustRightInd w:val="0"/>
      <w:spacing w:line="480" w:lineRule="auto"/>
      <w:ind w:firstLine="709"/>
      <w:jc w:val="both"/>
    </w:pPr>
    <w:rPr>
      <w:rFonts w:ascii="Times New Roman" w:eastAsia="Times New Roman" w:hAnsi="Times New Roman" w:cs="Times New Roman"/>
      <w:color w:val="auto"/>
      <w:sz w:val="16"/>
      <w:szCs w:val="16"/>
      <w:lang w:bidi="ar-SA"/>
    </w:rPr>
  </w:style>
  <w:style w:type="character" w:customStyle="1" w:styleId="32">
    <w:name w:val="Основной текст с отступом 3 Знак"/>
    <w:basedOn w:val="a0"/>
    <w:link w:val="31"/>
    <w:uiPriority w:val="99"/>
    <w:rsid w:val="00383BA7"/>
    <w:rPr>
      <w:rFonts w:ascii="Times New Roman" w:eastAsia="Times New Roman" w:hAnsi="Times New Roman" w:cs="Times New Roman"/>
      <w:sz w:val="16"/>
      <w:szCs w:val="16"/>
      <w:shd w:val="clear" w:color="auto" w:fill="FFFFFF"/>
    </w:rPr>
  </w:style>
  <w:style w:type="paragraph" w:customStyle="1" w:styleId="ConsPlusNormal">
    <w:name w:val="ConsPlusNormal"/>
    <w:rsid w:val="00383B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83B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e">
    <w:name w:val="Table Grid"/>
    <w:basedOn w:val="a1"/>
    <w:rsid w:val="00383BA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rsid w:val="00383BA7"/>
    <w:pPr>
      <w:autoSpaceDE w:val="0"/>
      <w:autoSpaceDN w:val="0"/>
      <w:adjustRightInd w:val="0"/>
      <w:spacing w:after="120"/>
    </w:pPr>
    <w:rPr>
      <w:rFonts w:ascii="Times New Roman" w:eastAsia="Times New Roman" w:hAnsi="Times New Roman" w:cs="Times New Roman"/>
      <w:color w:val="auto"/>
      <w:sz w:val="20"/>
      <w:szCs w:val="20"/>
      <w:lang w:bidi="ar-SA"/>
    </w:rPr>
  </w:style>
  <w:style w:type="character" w:customStyle="1" w:styleId="af0">
    <w:name w:val="Основной текст Знак"/>
    <w:basedOn w:val="a0"/>
    <w:link w:val="af"/>
    <w:rsid w:val="00383BA7"/>
    <w:rPr>
      <w:rFonts w:ascii="Times New Roman" w:eastAsia="Times New Roman" w:hAnsi="Times New Roman" w:cs="Times New Roman"/>
      <w:sz w:val="20"/>
      <w:szCs w:val="20"/>
      <w:lang w:eastAsia="ru-RU"/>
    </w:rPr>
  </w:style>
  <w:style w:type="paragraph" w:styleId="af1">
    <w:name w:val="footnote text"/>
    <w:basedOn w:val="a"/>
    <w:link w:val="af2"/>
    <w:semiHidden/>
    <w:rsid w:val="00383BA7"/>
    <w:pPr>
      <w:autoSpaceDE w:val="0"/>
      <w:autoSpaceDN w:val="0"/>
      <w:adjustRightInd w:val="0"/>
    </w:pPr>
    <w:rPr>
      <w:rFonts w:ascii="Times New Roman" w:eastAsia="Times New Roman" w:hAnsi="Times New Roman" w:cs="Times New Roman"/>
      <w:color w:val="auto"/>
      <w:sz w:val="20"/>
      <w:szCs w:val="20"/>
      <w:lang w:bidi="ar-SA"/>
    </w:rPr>
  </w:style>
  <w:style w:type="character" w:customStyle="1" w:styleId="af2">
    <w:name w:val="Текст сноски Знак"/>
    <w:basedOn w:val="a0"/>
    <w:link w:val="af1"/>
    <w:semiHidden/>
    <w:rsid w:val="00383BA7"/>
    <w:rPr>
      <w:rFonts w:ascii="Times New Roman" w:eastAsia="Times New Roman" w:hAnsi="Times New Roman" w:cs="Times New Roman"/>
      <w:sz w:val="20"/>
      <w:szCs w:val="20"/>
      <w:lang w:eastAsia="ru-RU"/>
    </w:rPr>
  </w:style>
  <w:style w:type="character" w:styleId="af3">
    <w:name w:val="footnote reference"/>
    <w:semiHidden/>
    <w:rsid w:val="00383BA7"/>
    <w:rPr>
      <w:vertAlign w:val="superscript"/>
    </w:rPr>
  </w:style>
  <w:style w:type="character" w:customStyle="1" w:styleId="af4">
    <w:name w:val="Гипертекстовая ссылка"/>
    <w:uiPriority w:val="99"/>
    <w:rsid w:val="00383BA7"/>
    <w:rPr>
      <w:rFonts w:cs="Times New Roman"/>
      <w:color w:val="008000"/>
    </w:rPr>
  </w:style>
  <w:style w:type="paragraph" w:styleId="af5">
    <w:name w:val="Balloon Text"/>
    <w:basedOn w:val="a"/>
    <w:link w:val="af6"/>
    <w:uiPriority w:val="99"/>
    <w:semiHidden/>
    <w:unhideWhenUsed/>
    <w:rsid w:val="00383BA7"/>
    <w:pPr>
      <w:autoSpaceDE w:val="0"/>
      <w:autoSpaceDN w:val="0"/>
      <w:adjustRightInd w:val="0"/>
    </w:pPr>
    <w:rPr>
      <w:rFonts w:ascii="Tahoma" w:eastAsia="Times New Roman" w:hAnsi="Tahoma" w:cs="Times New Roman"/>
      <w:color w:val="auto"/>
      <w:sz w:val="16"/>
      <w:szCs w:val="16"/>
      <w:lang w:bidi="ar-SA"/>
    </w:rPr>
  </w:style>
  <w:style w:type="character" w:customStyle="1" w:styleId="af6">
    <w:name w:val="Текст выноски Знак"/>
    <w:basedOn w:val="a0"/>
    <w:link w:val="af5"/>
    <w:uiPriority w:val="99"/>
    <w:semiHidden/>
    <w:rsid w:val="00383BA7"/>
    <w:rPr>
      <w:rFonts w:ascii="Tahoma" w:eastAsia="Times New Roman" w:hAnsi="Tahoma" w:cs="Times New Roman"/>
      <w:sz w:val="16"/>
      <w:szCs w:val="16"/>
    </w:rPr>
  </w:style>
  <w:style w:type="paragraph" w:customStyle="1" w:styleId="160">
    <w:name w:val="Стиль Заголовок 1 + Перед:  6 пт После:  0 пт"/>
    <w:basedOn w:val="1"/>
    <w:autoRedefine/>
    <w:rsid w:val="00383BA7"/>
    <w:pPr>
      <w:keepNext w:val="0"/>
      <w:shd w:val="clear" w:color="auto" w:fill="auto"/>
      <w:autoSpaceDE/>
      <w:autoSpaceDN/>
      <w:adjustRightInd/>
      <w:ind w:left="2127" w:hanging="1418"/>
      <w:contextualSpacing/>
      <w:jc w:val="both"/>
    </w:pPr>
    <w:rPr>
      <w:rFonts w:ascii="Times New Roman" w:hAnsi="Times New Roman"/>
      <w:bCs w:val="0"/>
      <w:sz w:val="28"/>
      <w:szCs w:val="28"/>
    </w:rPr>
  </w:style>
  <w:style w:type="paragraph" w:customStyle="1" w:styleId="ConsTitle">
    <w:name w:val="ConsTitle"/>
    <w:uiPriority w:val="99"/>
    <w:rsid w:val="00383BA7"/>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tandard">
    <w:name w:val="Standard"/>
    <w:rsid w:val="00383BA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f7">
    <w:name w:val="Normal (Web)"/>
    <w:basedOn w:val="a"/>
    <w:unhideWhenUsed/>
    <w:rsid w:val="00AD1C1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pple-tab-span">
    <w:name w:val="apple-tab-span"/>
    <w:basedOn w:val="a0"/>
    <w:rsid w:val="00AD1C1D"/>
  </w:style>
  <w:style w:type="paragraph" w:styleId="af8">
    <w:name w:val="List Paragraph"/>
    <w:basedOn w:val="a"/>
    <w:link w:val="af9"/>
    <w:uiPriority w:val="34"/>
    <w:qFormat/>
    <w:rsid w:val="001A1790"/>
    <w:pPr>
      <w:ind w:left="720"/>
      <w:contextualSpacing/>
    </w:pPr>
  </w:style>
  <w:style w:type="paragraph" w:customStyle="1" w:styleId="s1">
    <w:name w:val="s_1"/>
    <w:basedOn w:val="a"/>
    <w:rsid w:val="0075709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9">
    <w:name w:val="Абзац списка Знак"/>
    <w:link w:val="af8"/>
    <w:uiPriority w:val="34"/>
    <w:rsid w:val="00542237"/>
    <w:rPr>
      <w:rFonts w:ascii="Courier New" w:eastAsia="Courier New" w:hAnsi="Courier New" w:cs="Courier New"/>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980522">
      <w:bodyDiv w:val="1"/>
      <w:marLeft w:val="0"/>
      <w:marRight w:val="0"/>
      <w:marTop w:val="0"/>
      <w:marBottom w:val="0"/>
      <w:divBdr>
        <w:top w:val="none" w:sz="0" w:space="0" w:color="auto"/>
        <w:left w:val="none" w:sz="0" w:space="0" w:color="auto"/>
        <w:bottom w:val="none" w:sz="0" w:space="0" w:color="auto"/>
        <w:right w:val="none" w:sz="0" w:space="0" w:color="auto"/>
      </w:divBdr>
    </w:div>
    <w:div w:id="380062062">
      <w:bodyDiv w:val="1"/>
      <w:marLeft w:val="0"/>
      <w:marRight w:val="0"/>
      <w:marTop w:val="0"/>
      <w:marBottom w:val="0"/>
      <w:divBdr>
        <w:top w:val="none" w:sz="0" w:space="0" w:color="auto"/>
        <w:left w:val="none" w:sz="0" w:space="0" w:color="auto"/>
        <w:bottom w:val="none" w:sz="0" w:space="0" w:color="auto"/>
        <w:right w:val="none" w:sz="0" w:space="0" w:color="auto"/>
      </w:divBdr>
    </w:div>
    <w:div w:id="466703586">
      <w:bodyDiv w:val="1"/>
      <w:marLeft w:val="0"/>
      <w:marRight w:val="0"/>
      <w:marTop w:val="0"/>
      <w:marBottom w:val="0"/>
      <w:divBdr>
        <w:top w:val="none" w:sz="0" w:space="0" w:color="auto"/>
        <w:left w:val="none" w:sz="0" w:space="0" w:color="auto"/>
        <w:bottom w:val="none" w:sz="0" w:space="0" w:color="auto"/>
        <w:right w:val="none" w:sz="0" w:space="0" w:color="auto"/>
      </w:divBdr>
      <w:divsChild>
        <w:div w:id="2093116723">
          <w:marLeft w:val="0"/>
          <w:marRight w:val="0"/>
          <w:marTop w:val="0"/>
          <w:marBottom w:val="0"/>
          <w:divBdr>
            <w:top w:val="none" w:sz="0" w:space="0" w:color="auto"/>
            <w:left w:val="none" w:sz="0" w:space="0" w:color="auto"/>
            <w:bottom w:val="none" w:sz="0" w:space="0" w:color="auto"/>
            <w:right w:val="none" w:sz="0" w:space="0" w:color="auto"/>
          </w:divBdr>
        </w:div>
        <w:div w:id="1767341846">
          <w:marLeft w:val="0"/>
          <w:marRight w:val="0"/>
          <w:marTop w:val="0"/>
          <w:marBottom w:val="0"/>
          <w:divBdr>
            <w:top w:val="none" w:sz="0" w:space="0" w:color="auto"/>
            <w:left w:val="none" w:sz="0" w:space="0" w:color="auto"/>
            <w:bottom w:val="none" w:sz="0" w:space="0" w:color="auto"/>
            <w:right w:val="none" w:sz="0" w:space="0" w:color="auto"/>
          </w:divBdr>
        </w:div>
      </w:divsChild>
    </w:div>
    <w:div w:id="718673280">
      <w:bodyDiv w:val="1"/>
      <w:marLeft w:val="0"/>
      <w:marRight w:val="0"/>
      <w:marTop w:val="0"/>
      <w:marBottom w:val="0"/>
      <w:divBdr>
        <w:top w:val="none" w:sz="0" w:space="0" w:color="auto"/>
        <w:left w:val="none" w:sz="0" w:space="0" w:color="auto"/>
        <w:bottom w:val="none" w:sz="0" w:space="0" w:color="auto"/>
        <w:right w:val="none" w:sz="0" w:space="0" w:color="auto"/>
      </w:divBdr>
    </w:div>
    <w:div w:id="197698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5343C-9434-4B5B-91F4-A573DE5BF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11</Pages>
  <Words>2615</Words>
  <Characters>14907</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Юротдел</dc:creator>
  <cp:lastModifiedBy>Учетная запись Майкрософт</cp:lastModifiedBy>
  <cp:revision>25</cp:revision>
  <cp:lastPrinted>2024-06-25T04:58:00Z</cp:lastPrinted>
  <dcterms:created xsi:type="dcterms:W3CDTF">2023-05-29T09:47:00Z</dcterms:created>
  <dcterms:modified xsi:type="dcterms:W3CDTF">2024-07-05T01:27:00Z</dcterms:modified>
</cp:coreProperties>
</file>