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61D" w:rsidRPr="00A4161D" w:rsidRDefault="0033532C" w:rsidP="00A4161D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="00A4161D" w:rsidRPr="00A4161D">
        <w:rPr>
          <w:rFonts w:ascii="Calibri" w:eastAsia="Calibri" w:hAnsi="Calibri" w:cs="Times New Roman"/>
          <w:noProof/>
          <w:sz w:val="28"/>
          <w:szCs w:val="20"/>
          <w:lang w:eastAsia="ru-RU"/>
        </w:rPr>
        <w:drawing>
          <wp:inline distT="0" distB="0" distL="0" distR="0" wp14:anchorId="3C62D6EA" wp14:editId="36DB9A3D">
            <wp:extent cx="1984211" cy="72920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/>
                    </pic:cNvPicPr>
                  </pic:nvPicPr>
                  <pic:blipFill>
                    <a:blip r:embed="rId5"/>
                    <a:stretch/>
                  </pic:blipFill>
                  <pic:spPr bwMode="auto">
                    <a:xfrm>
                      <a:off x="0" y="0"/>
                      <a:ext cx="2045546" cy="751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4161D" w:rsidRPr="00A4161D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</w:t>
      </w:r>
    </w:p>
    <w:p w:rsidR="00A4161D" w:rsidRPr="00A4161D" w:rsidRDefault="00A4161D" w:rsidP="00A4161D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A4161D" w:rsidRPr="00A4161D" w:rsidRDefault="00A4161D" w:rsidP="00A4161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32"/>
          <w:szCs w:val="28"/>
          <w:lang w:eastAsia="ru-RU"/>
        </w:rPr>
      </w:pPr>
      <w:r w:rsidRPr="00A4161D">
        <w:rPr>
          <w:rFonts w:ascii="Times New Roman" w:eastAsia="Calibri" w:hAnsi="Times New Roman" w:cs="Times New Roman"/>
          <w:b/>
          <w:bCs/>
          <w:sz w:val="32"/>
          <w:szCs w:val="28"/>
          <w:lang w:eastAsia="ru-RU"/>
        </w:rPr>
        <w:t>ПРЕСС-РЕЛИЗ</w:t>
      </w:r>
    </w:p>
    <w:p w:rsidR="00A4161D" w:rsidRPr="00A4161D" w:rsidRDefault="00A4161D" w:rsidP="00A4161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04.07</w:t>
      </w:r>
      <w:r w:rsidRPr="00A4161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.2024</w:t>
      </w:r>
    </w:p>
    <w:p w:rsidR="00A4161D" w:rsidRPr="00A4161D" w:rsidRDefault="00A4161D" w:rsidP="00A4161D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0C09" w:rsidRDefault="00A4161D" w:rsidP="00A4161D">
      <w:pPr>
        <w:spacing w:after="0" w:line="240" w:lineRule="auto"/>
        <w:jc w:val="both"/>
        <w:rPr>
          <w:sz w:val="30"/>
          <w:szCs w:val="30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30"/>
          <w:szCs w:val="30"/>
          <w:shd w:val="clear" w:color="auto" w:fill="FFFFFF"/>
        </w:rPr>
        <w:t xml:space="preserve">Заказать кадастровые работы можно в офисах </w:t>
      </w:r>
      <w:proofErr w:type="spellStart"/>
      <w:r>
        <w:rPr>
          <w:rFonts w:ascii="Times New Roman" w:hAnsi="Times New Roman" w:cs="Times New Roman"/>
          <w:b/>
          <w:bCs/>
          <w:sz w:val="30"/>
          <w:szCs w:val="30"/>
          <w:shd w:val="clear" w:color="auto" w:fill="FFFFFF"/>
        </w:rPr>
        <w:t>Роскадастра</w:t>
      </w:r>
      <w:proofErr w:type="spellEnd"/>
      <w:r>
        <w:rPr>
          <w:rFonts w:ascii="Times New Roman" w:hAnsi="Times New Roman" w:cs="Times New Roman"/>
          <w:b/>
          <w:bCs/>
          <w:sz w:val="30"/>
          <w:szCs w:val="30"/>
          <w:shd w:val="clear" w:color="auto" w:fill="FFFFFF"/>
        </w:rPr>
        <w:t xml:space="preserve"> по Алтайскому краю</w:t>
      </w:r>
    </w:p>
    <w:p w:rsidR="00570C09" w:rsidRDefault="00570C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2"/>
          <w:szCs w:val="12"/>
          <w:shd w:val="clear" w:color="auto" w:fill="FFFFFF"/>
        </w:rPr>
      </w:pPr>
    </w:p>
    <w:p w:rsidR="00570C09" w:rsidRDefault="00A4161D">
      <w:pPr>
        <w:spacing w:after="0" w:line="240" w:lineRule="auto"/>
        <w:ind w:firstLine="708"/>
        <w:jc w:val="both"/>
        <w:rPr>
          <w:b/>
          <w:bCs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Кадастровые работы проводят в отношении любого объекта недвижимости и основная их цель - постановка объектов на учет и регистрация права собственности. Качественное выполнение работ требует наличие высокого уровня знаний и профессионализма.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Роскадастр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по Алтайскому краю работает в сфере кадастрового учета более двадцати лет и имеет значительный опыт в подготовке всех документов, являющихся результатом кадастровых работ. </w:t>
      </w:r>
    </w:p>
    <w:p w:rsidR="00570C09" w:rsidRDefault="00A4161D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Кадастровые работы – это комплекс инженерных работ по сбору, анализу и воспроизведению в документальном виде сведений об объектах недвижимости. Такие сведения необходимы для дальнейшего кадастрового учета в результате образования, изменения или прекращения существования объектов недвижимого имущества.</w:t>
      </w:r>
    </w:p>
    <w:p w:rsidR="00570C09" w:rsidRDefault="00A4161D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Специалистами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Роскадастра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 по Алтайскому краю хорошо изучены специфика потребностей различных заказчиков и возможности получения всей необходимой информации в сфере оборота недвижимости, что позволяет выполнять работы любой степени сложности, а также оказывать необходимую консультационную и экспертную поддержку заказчику в максимально короткий срок.</w:t>
      </w:r>
    </w:p>
    <w:p w:rsidR="00570C09" w:rsidRDefault="00A4161D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В рамках кадастровых работ специалисты компании оказывают услуги по подготовке:</w:t>
      </w:r>
    </w:p>
    <w:p w:rsidR="00570C09" w:rsidRDefault="00A4161D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- межевого плана земельного участка;</w:t>
      </w:r>
    </w:p>
    <w:p w:rsidR="00570C09" w:rsidRDefault="00A4161D">
      <w:pPr>
        <w:spacing w:after="0" w:line="240" w:lineRule="auto"/>
        <w:ind w:firstLine="708"/>
        <w:jc w:val="both"/>
      </w:pPr>
      <w:proofErr w:type="gramStart"/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- технического плана здания (дом, дача, гараж и т.д.), помещения (часть жилого дома, комната, квартира), сооружения (газопровод, дорога, ЛЭП и т.д.), объекта незавершенного строительства;</w:t>
      </w:r>
      <w:proofErr w:type="gramEnd"/>
    </w:p>
    <w:p w:rsidR="00570C09" w:rsidRDefault="00A4161D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- акта обследования.</w:t>
      </w:r>
    </w:p>
    <w:p w:rsidR="00570C09" w:rsidRDefault="00A4161D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Кроме того, в перечень оказываемых услуг входит подготовка технического паспорта объекта жилищного фонда, документов для внесения в ЕГРН сведений о границах территориальных зон, разработка правил землепользования и застройки и т.д.</w:t>
      </w:r>
    </w:p>
    <w:p w:rsidR="00570C09" w:rsidRDefault="00A4161D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Стоимость кадастровых работ зависит от их вида и самого объекта недвижимости.</w:t>
      </w:r>
    </w:p>
    <w:p w:rsidR="00570C09" w:rsidRDefault="00A4161D">
      <w:pPr>
        <w:spacing w:after="0" w:line="240" w:lineRule="auto"/>
        <w:ind w:firstLine="708"/>
        <w:jc w:val="both"/>
        <w:rPr>
          <w:color w:val="C9211E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Для получения подробной информации можно </w:t>
      </w:r>
      <w:proofErr w:type="gramStart"/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обратится</w:t>
      </w:r>
      <w:proofErr w:type="gramEnd"/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:</w:t>
      </w:r>
    </w:p>
    <w:p w:rsidR="00570C09" w:rsidRDefault="00A4161D">
      <w:pPr>
        <w:spacing w:after="0" w:line="240" w:lineRule="auto"/>
        <w:ind w:firstLine="708"/>
        <w:jc w:val="both"/>
        <w:rPr>
          <w:color w:val="C9211E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- по телефону 8 (3852) 55-76-47;</w:t>
      </w:r>
    </w:p>
    <w:p w:rsidR="00570C09" w:rsidRDefault="00A4161D">
      <w:pPr>
        <w:spacing w:after="0" w:line="240" w:lineRule="auto"/>
        <w:ind w:firstLine="708"/>
        <w:jc w:val="both"/>
        <w:rPr>
          <w:color w:val="C9211E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- непосредственно в офисе межрайонного отдела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Роскадастра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 по Алтайскому краю по адресу: г. Барнаул, ул. Северо-Западная, д. 3А;</w:t>
      </w:r>
    </w:p>
    <w:p w:rsidR="00570C09" w:rsidRDefault="00A4161D">
      <w:pPr>
        <w:spacing w:after="0" w:line="240" w:lineRule="auto"/>
        <w:ind w:firstLine="708"/>
        <w:jc w:val="both"/>
        <w:rPr>
          <w:color w:val="C9211E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- направить сообщение на адрес электронной почты: dostavka@22.kadastr.ru.</w:t>
      </w:r>
    </w:p>
    <w:p w:rsidR="00570C09" w:rsidRDefault="00570C09">
      <w:pPr>
        <w:spacing w:after="0" w:line="240" w:lineRule="auto"/>
        <w:ind w:firstLine="708"/>
        <w:jc w:val="both"/>
        <w:rPr>
          <w:color w:val="C9211E"/>
        </w:rPr>
      </w:pPr>
    </w:p>
    <w:p w:rsidR="00570C09" w:rsidRDefault="00A4161D">
      <w:pPr>
        <w:spacing w:after="0" w:line="240" w:lineRule="auto"/>
        <w:jc w:val="both"/>
      </w:pPr>
      <w:r>
        <w:rPr>
          <w:noProof/>
          <w:lang w:eastAsia="ru-RU"/>
        </w:rPr>
        <w:lastRenderedPageBreak/>
        <w:drawing>
          <wp:inline distT="0" distB="0" distL="0" distR="0">
            <wp:extent cx="5638800" cy="5638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дастр работы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41564" cy="5641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161D" w:rsidRDefault="00A4161D">
      <w:pPr>
        <w:spacing w:after="0" w:line="240" w:lineRule="auto"/>
        <w:jc w:val="both"/>
      </w:pPr>
    </w:p>
    <w:p w:rsidR="00A4161D" w:rsidRPr="00A4161D" w:rsidRDefault="00A4161D" w:rsidP="00A4161D">
      <w:pPr>
        <w:suppressAutoHyphens w:val="0"/>
        <w:rPr>
          <w:rFonts w:ascii="Times New Roman" w:eastAsia="Calibri" w:hAnsi="Times New Roman" w:cs="Times New Roman"/>
          <w:noProof/>
          <w:sz w:val="28"/>
          <w:lang w:eastAsia="sk-SK"/>
        </w:rPr>
      </w:pPr>
      <w:r w:rsidRPr="00A4161D">
        <w:rPr>
          <w:rFonts w:ascii="Times New Roman" w:eastAsia="Calibri" w:hAnsi="Times New Roman" w:cs="Times New Roman"/>
          <w:b/>
          <w:noProof/>
          <w:lang w:eastAsia="sk-SK"/>
        </w:rPr>
        <w:t>Об Управлении Росреестра по Алтайскому краю</w:t>
      </w:r>
    </w:p>
    <w:p w:rsidR="00A4161D" w:rsidRPr="00A4161D" w:rsidRDefault="00A4161D" w:rsidP="00A4161D">
      <w:pPr>
        <w:suppressAutoHyphens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proofErr w:type="gramStart"/>
      <w:r w:rsidRPr="00A4161D">
        <w:rPr>
          <w:rFonts w:ascii="Times New Roman" w:eastAsia="Calibri" w:hAnsi="Times New Roman" w:cs="Times New Roman"/>
        </w:rPr>
        <w:t>Управление Федеральной службы государственной регистрации, кадастра и картографии по Алтайскому краю (Управление Росреестра по Алтайскому краю) является территориальным органом Федеральной службы государственной регистрации, кадастра и картографии (Росреестр), осуществляющим функции по государственной регистрации прав на недвижимое имущество и сделок с ним, по оказанию государственных услуг в сфере осуществления государственного кадастрового учета недвижимого имущества, землеустройства, государственного мониторинга земель, государственной кадастровой оценке, геодезии</w:t>
      </w:r>
      <w:proofErr w:type="gramEnd"/>
      <w:r w:rsidRPr="00A4161D">
        <w:rPr>
          <w:rFonts w:ascii="Times New Roman" w:eastAsia="Calibri" w:hAnsi="Times New Roman" w:cs="Times New Roman"/>
        </w:rPr>
        <w:t xml:space="preserve"> и картографии. Выполняет функции по организации единой системы государственного кадастрового учета и государственной регистрации прав на недвижимое имущество, инфраструктуры пространственных данных РФ. Ведомство осуществляет федеральный государственный надзор в области геодезии и картографии, государственный земельный надзор, государственный надзор за деятельностью саморегулируемых организаций кадастровых инженеров, оценщиков и арбитражных управляющих. Подведомственное учреждение Управления - филиал ППК «</w:t>
      </w:r>
      <w:proofErr w:type="spellStart"/>
      <w:r w:rsidRPr="00A4161D">
        <w:rPr>
          <w:rFonts w:ascii="Times New Roman" w:eastAsia="Calibri" w:hAnsi="Times New Roman" w:cs="Times New Roman"/>
        </w:rPr>
        <w:t>Роскадастра</w:t>
      </w:r>
      <w:proofErr w:type="spellEnd"/>
      <w:r w:rsidRPr="00A4161D">
        <w:rPr>
          <w:rFonts w:ascii="Times New Roman" w:eastAsia="Calibri" w:hAnsi="Times New Roman" w:cs="Times New Roman"/>
        </w:rPr>
        <w:t>» по Алтайскому краю. Руководитель Управления</w:t>
      </w:r>
      <w:r w:rsidRPr="00A4161D">
        <w:rPr>
          <w:rFonts w:ascii="Times New Roman" w:eastAsia="Calibri" w:hAnsi="Times New Roman" w:cs="Times New Roman"/>
          <w:color w:val="000000"/>
        </w:rPr>
        <w:t>, главный регистратор Алтайского края</w:t>
      </w:r>
      <w:r w:rsidRPr="00A4161D">
        <w:rPr>
          <w:rFonts w:ascii="Times New Roman" w:eastAsia="Calibri" w:hAnsi="Times New Roman" w:cs="Times New Roman"/>
        </w:rPr>
        <w:t xml:space="preserve"> – Юрий Викторович Калашников.</w:t>
      </w:r>
    </w:p>
    <w:p w:rsidR="00A4161D" w:rsidRPr="00A4161D" w:rsidRDefault="00A4161D" w:rsidP="00A4161D">
      <w:pPr>
        <w:suppressAutoHyphens w:val="0"/>
        <w:spacing w:after="0" w:line="240" w:lineRule="auto"/>
        <w:jc w:val="both"/>
        <w:rPr>
          <w:rFonts w:ascii="Times New Roman" w:eastAsia="Calibri" w:hAnsi="Times New Roman" w:cs="Times New Roman"/>
          <w:b/>
          <w:noProof/>
          <w:sz w:val="20"/>
          <w:szCs w:val="20"/>
          <w:lang w:eastAsia="sk-SK"/>
        </w:rPr>
      </w:pPr>
    </w:p>
    <w:p w:rsidR="00A4161D" w:rsidRPr="00A4161D" w:rsidRDefault="00A4161D" w:rsidP="00A4161D">
      <w:pPr>
        <w:suppressAutoHyphens w:val="0"/>
        <w:spacing w:after="0" w:line="240" w:lineRule="auto"/>
        <w:jc w:val="both"/>
        <w:rPr>
          <w:rFonts w:ascii="Times New Roman" w:eastAsia="Calibri" w:hAnsi="Times New Roman" w:cs="Times New Roman"/>
          <w:b/>
          <w:noProof/>
          <w:sz w:val="20"/>
          <w:szCs w:val="20"/>
          <w:lang w:eastAsia="sk-SK"/>
        </w:rPr>
      </w:pPr>
      <w:r w:rsidRPr="00A4161D">
        <w:rPr>
          <w:rFonts w:ascii="Times New Roman" w:eastAsia="Calibri" w:hAnsi="Times New Roman" w:cs="Times New Roman"/>
          <w:b/>
          <w:noProof/>
          <w:sz w:val="20"/>
          <w:szCs w:val="20"/>
          <w:lang w:eastAsia="sk-SK"/>
        </w:rPr>
        <w:t>Контакты для СМИ</w:t>
      </w:r>
    </w:p>
    <w:p w:rsidR="00A4161D" w:rsidRPr="00A4161D" w:rsidRDefault="00A4161D" w:rsidP="00A4161D">
      <w:pPr>
        <w:suppressAutoHyphens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A4161D">
        <w:rPr>
          <w:rFonts w:ascii="Times New Roman" w:eastAsia="Calibri" w:hAnsi="Times New Roman" w:cs="Times New Roman"/>
          <w:sz w:val="20"/>
          <w:szCs w:val="20"/>
        </w:rPr>
        <w:t>Пресс-секретарь Управления Росреестра по Алтайскому краю</w:t>
      </w:r>
      <w:r w:rsidRPr="00A4161D">
        <w:rPr>
          <w:rFonts w:ascii="Times New Roman" w:eastAsia="Calibri" w:hAnsi="Times New Roman" w:cs="Times New Roman"/>
          <w:sz w:val="20"/>
          <w:szCs w:val="20"/>
        </w:rPr>
        <w:br/>
      </w:r>
      <w:r w:rsidRPr="00A4161D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Бучнева Анжелика Анатольевна 8 (3852) 29 17 44, 5097</w:t>
      </w:r>
    </w:p>
    <w:p w:rsidR="00A4161D" w:rsidRPr="00A4161D" w:rsidRDefault="00A15AAD" w:rsidP="00A4161D">
      <w:pPr>
        <w:suppressAutoHyphens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hyperlink r:id="rId7" w:history="1">
        <w:r w:rsidR="00A4161D"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22press_rosreestr@mail.ru</w:t>
        </w:r>
      </w:hyperlink>
      <w:r w:rsidR="00A4161D" w:rsidRPr="00A4161D"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  <w:t xml:space="preserve"> </w:t>
      </w:r>
      <w:r w:rsidR="00A4161D" w:rsidRPr="00A4161D">
        <w:rPr>
          <w:rFonts w:ascii="Times New Roman" w:eastAsia="Calibri" w:hAnsi="Times New Roman" w:cs="Times New Roman"/>
          <w:sz w:val="20"/>
          <w:szCs w:val="20"/>
        </w:rPr>
        <w:t xml:space="preserve">656002, Барнаул, ул. </w:t>
      </w:r>
      <w:proofErr w:type="gramStart"/>
      <w:r w:rsidR="00A4161D" w:rsidRPr="00A4161D">
        <w:rPr>
          <w:rFonts w:ascii="Times New Roman" w:eastAsia="Calibri" w:hAnsi="Times New Roman" w:cs="Times New Roman"/>
          <w:sz w:val="20"/>
          <w:szCs w:val="20"/>
        </w:rPr>
        <w:t>Советская</w:t>
      </w:r>
      <w:proofErr w:type="gramEnd"/>
      <w:r w:rsidR="00A4161D" w:rsidRPr="00A4161D">
        <w:rPr>
          <w:rFonts w:ascii="Times New Roman" w:eastAsia="Calibri" w:hAnsi="Times New Roman" w:cs="Times New Roman"/>
          <w:sz w:val="20"/>
          <w:szCs w:val="20"/>
        </w:rPr>
        <w:t>, д. 16</w:t>
      </w:r>
    </w:p>
    <w:p w:rsidR="00A4161D" w:rsidRPr="00A4161D" w:rsidRDefault="00A4161D" w:rsidP="00A4161D">
      <w:pPr>
        <w:suppressAutoHyphens w:val="0"/>
        <w:spacing w:after="0" w:line="240" w:lineRule="auto"/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</w:pPr>
      <w:r w:rsidRPr="00A4161D">
        <w:rPr>
          <w:rFonts w:ascii="Times New Roman" w:eastAsia="Calibri" w:hAnsi="Times New Roman" w:cs="Times New Roman"/>
          <w:sz w:val="20"/>
          <w:szCs w:val="20"/>
        </w:rPr>
        <w:t>Сайт Росреестра:</w:t>
      </w:r>
      <w:r w:rsidRPr="00A4161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8" w:history="1"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val="en-US" w:eastAsia="ru-RU"/>
          </w:rPr>
          <w:t>www</w:t>
        </w:r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.</w:t>
        </w:r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val="en-US" w:eastAsia="ru-RU"/>
          </w:rPr>
          <w:t>rosreestr</w:t>
        </w:r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.</w:t>
        </w:r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val="en-US" w:eastAsia="ru-RU"/>
          </w:rPr>
          <w:t>gov</w:t>
        </w:r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.</w:t>
        </w:r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val="en-US" w:eastAsia="ru-RU"/>
          </w:rPr>
          <w:t>ru</w:t>
        </w:r>
      </w:hyperlink>
      <w:r w:rsidRPr="00A4161D"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  <w:br/>
      </w:r>
      <w:r w:rsidRPr="00A4161D">
        <w:rPr>
          <w:rFonts w:ascii="Times New Roman" w:eastAsia="Calibri" w:hAnsi="Times New Roman" w:cs="Times New Roman"/>
          <w:sz w:val="20"/>
          <w:szCs w:val="20"/>
        </w:rPr>
        <w:t>Яндекс-Дзен:</w:t>
      </w:r>
      <w:r w:rsidRPr="00A4161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9" w:history="1"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https://dzen.ru/id/6392ad9bbc8b8d2fd42961a7</w:t>
        </w:r>
      </w:hyperlink>
      <w:r w:rsidRPr="00A4161D"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  <w:tab/>
      </w:r>
    </w:p>
    <w:p w:rsidR="00A4161D" w:rsidRPr="00A4161D" w:rsidRDefault="00A4161D" w:rsidP="00A4161D">
      <w:pPr>
        <w:suppressAutoHyphens w:val="0"/>
        <w:spacing w:after="0" w:line="240" w:lineRule="auto"/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</w:pPr>
      <w:proofErr w:type="spellStart"/>
      <w:r w:rsidRPr="00A4161D">
        <w:rPr>
          <w:rFonts w:ascii="Times New Roman" w:eastAsia="Calibri" w:hAnsi="Times New Roman" w:cs="Times New Roman"/>
          <w:sz w:val="20"/>
          <w:szCs w:val="20"/>
        </w:rPr>
        <w:t>ВКонтакте</w:t>
      </w:r>
      <w:proofErr w:type="spellEnd"/>
      <w:r w:rsidRPr="00A4161D">
        <w:rPr>
          <w:rFonts w:ascii="Times New Roman" w:eastAsia="Calibri" w:hAnsi="Times New Roman" w:cs="Times New Roman"/>
          <w:sz w:val="20"/>
          <w:szCs w:val="20"/>
        </w:rPr>
        <w:t>:</w:t>
      </w:r>
      <w:r w:rsidRPr="00A4161D">
        <w:rPr>
          <w:rFonts w:ascii="Times New Roman" w:eastAsia="Calibri" w:hAnsi="Times New Roman" w:cs="Times New Roman"/>
          <w:color w:val="0000FF"/>
          <w:sz w:val="20"/>
          <w:szCs w:val="20"/>
          <w:shd w:val="clear" w:color="auto" w:fill="FFFFFF"/>
          <w:lang w:eastAsia="ru-RU"/>
        </w:rPr>
        <w:t xml:space="preserve"> </w:t>
      </w:r>
      <w:hyperlink r:id="rId10" w:history="1"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https://vk.com/rosreestr_altaiskii_krai</w:t>
        </w:r>
      </w:hyperlink>
      <w:r w:rsidRPr="00A4161D">
        <w:rPr>
          <w:rFonts w:ascii="Times New Roman" w:eastAsia="Calibri" w:hAnsi="Times New Roman" w:cs="Times New Roman"/>
          <w:color w:val="0000FF"/>
          <w:sz w:val="20"/>
          <w:szCs w:val="20"/>
          <w:shd w:val="clear" w:color="auto" w:fill="FFFFFF"/>
          <w:lang w:eastAsia="ru-RU"/>
        </w:rPr>
        <w:t xml:space="preserve"> </w:t>
      </w:r>
      <w:r w:rsidRPr="00A4161D">
        <w:rPr>
          <w:rFonts w:ascii="Times New Roman" w:eastAsia="Calibri" w:hAnsi="Times New Roman" w:cs="Times New Roman"/>
          <w:color w:val="0000FF"/>
          <w:sz w:val="20"/>
          <w:szCs w:val="20"/>
          <w:shd w:val="clear" w:color="auto" w:fill="FFFFFF"/>
          <w:lang w:eastAsia="ru-RU"/>
        </w:rPr>
        <w:br/>
      </w:r>
      <w:proofErr w:type="spellStart"/>
      <w:r w:rsidRPr="00A4161D">
        <w:rPr>
          <w:rFonts w:ascii="Times New Roman" w:eastAsia="Calibri" w:hAnsi="Times New Roman" w:cs="Times New Roman"/>
          <w:sz w:val="20"/>
          <w:szCs w:val="20"/>
        </w:rPr>
        <w:t>Телеграм</w:t>
      </w:r>
      <w:proofErr w:type="spellEnd"/>
      <w:r w:rsidRPr="00A4161D">
        <w:rPr>
          <w:rFonts w:ascii="Times New Roman" w:eastAsia="Calibri" w:hAnsi="Times New Roman" w:cs="Times New Roman"/>
          <w:sz w:val="20"/>
          <w:szCs w:val="20"/>
        </w:rPr>
        <w:t>-канал:</w:t>
      </w:r>
      <w:r w:rsidRPr="00A4161D"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  <w:t xml:space="preserve"> https://web.telegram.org/k/#@rosreestr_altaiskii_krai</w:t>
      </w:r>
    </w:p>
    <w:p w:rsidR="00A4161D" w:rsidRPr="00A4161D" w:rsidRDefault="00A4161D" w:rsidP="00A4161D">
      <w:pPr>
        <w:suppressAutoHyphens w:val="0"/>
        <w:spacing w:after="0" w:line="240" w:lineRule="auto"/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</w:pPr>
      <w:r w:rsidRPr="00A4161D">
        <w:rPr>
          <w:rFonts w:ascii="Times New Roman" w:eastAsia="Calibri" w:hAnsi="Times New Roman" w:cs="Times New Roman"/>
          <w:sz w:val="20"/>
          <w:szCs w:val="20"/>
        </w:rPr>
        <w:t>Одноклассники:</w:t>
      </w:r>
      <w:r w:rsidRPr="00A4161D"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  <w:t xml:space="preserve"> </w:t>
      </w:r>
      <w:hyperlink r:id="rId11" w:history="1">
        <w:r w:rsidRPr="00A4161D">
          <w:rPr>
            <w:rFonts w:ascii="Times New Roman" w:eastAsia="Calibri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https://ok.ru/rosreestr22alt.krai</w:t>
        </w:r>
      </w:hyperlink>
    </w:p>
    <w:p w:rsidR="00A4161D" w:rsidRPr="00A4161D" w:rsidRDefault="00A4161D" w:rsidP="00A4161D">
      <w:pPr>
        <w:suppressAutoHyphens w:val="0"/>
        <w:spacing w:after="0" w:line="240" w:lineRule="auto"/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</w:pPr>
      <w:r w:rsidRPr="00A4161D">
        <w:rPr>
          <w:rFonts w:ascii="Times New Roman" w:eastAsia="Calibri" w:hAnsi="Times New Roman" w:cs="Times New Roman"/>
          <w:color w:val="0000FF"/>
          <w:sz w:val="20"/>
          <w:szCs w:val="20"/>
          <w:u w:val="single"/>
          <w:shd w:val="clear" w:color="auto" w:fill="FFFFFF"/>
          <w:lang w:eastAsia="ru-RU"/>
        </w:rPr>
        <w:t>https://vk.com/video-46688657_456239105</w:t>
      </w:r>
    </w:p>
    <w:p w:rsidR="00A4161D" w:rsidRDefault="00A4161D">
      <w:pPr>
        <w:spacing w:after="0" w:line="240" w:lineRule="auto"/>
        <w:jc w:val="both"/>
      </w:pPr>
    </w:p>
    <w:sectPr w:rsidR="00A4161D">
      <w:pgSz w:w="11906" w:h="16838"/>
      <w:pgMar w:top="572" w:right="567" w:bottom="453" w:left="1134" w:header="0" w:footer="0" w:gutter="0"/>
      <w:cols w:space="720"/>
      <w:formProt w:val="0"/>
      <w:docGrid w:linePitch="360" w:charSpace="204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C09"/>
    <w:rsid w:val="0033532C"/>
    <w:rsid w:val="00570C09"/>
    <w:rsid w:val="007E5F46"/>
    <w:rsid w:val="00A15AAD"/>
    <w:rsid w:val="00A41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60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semiHidden/>
    <w:unhideWhenUsed/>
    <w:rsid w:val="00E3260E"/>
    <w:rPr>
      <w:color w:val="0000FF" w:themeColor="hyperlink"/>
      <w:u w:val="single"/>
    </w:rPr>
  </w:style>
  <w:style w:type="character" w:customStyle="1" w:styleId="a3">
    <w:name w:val="Текст выноски Знак"/>
    <w:basedOn w:val="a0"/>
    <w:uiPriority w:val="99"/>
    <w:semiHidden/>
    <w:qFormat/>
    <w:rsid w:val="00E3260E"/>
    <w:rPr>
      <w:rFonts w:ascii="Tahoma" w:hAnsi="Tahoma" w:cs="Tahoma"/>
      <w:sz w:val="16"/>
      <w:szCs w:val="16"/>
    </w:rPr>
  </w:style>
  <w:style w:type="character" w:customStyle="1" w:styleId="a4">
    <w:name w:val="Посещённая гиперссылка"/>
    <w:rsid w:val="00FD3F06"/>
    <w:rPr>
      <w:color w:val="800000"/>
      <w:u w:val="single"/>
    </w:rPr>
  </w:style>
  <w:style w:type="paragraph" w:customStyle="1" w:styleId="a5">
    <w:name w:val="Заголовок"/>
    <w:basedOn w:val="a"/>
    <w:next w:val="a6"/>
    <w:qFormat/>
    <w:rsid w:val="00FD3F0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FD3F06"/>
    <w:pPr>
      <w:spacing w:after="140"/>
    </w:pPr>
  </w:style>
  <w:style w:type="paragraph" w:styleId="a7">
    <w:name w:val="List"/>
    <w:basedOn w:val="a6"/>
    <w:rsid w:val="00FD3F0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rsid w:val="00FD3F06"/>
    <w:pPr>
      <w:suppressLineNumbers/>
    </w:pPr>
    <w:rPr>
      <w:rFonts w:cs="Mangal"/>
    </w:rPr>
  </w:style>
  <w:style w:type="paragraph" w:customStyle="1" w:styleId="1">
    <w:name w:val="Название объекта1"/>
    <w:basedOn w:val="a"/>
    <w:qFormat/>
    <w:rsid w:val="00FD3F0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Normal (Web)"/>
    <w:basedOn w:val="a"/>
    <w:uiPriority w:val="99"/>
    <w:semiHidden/>
    <w:unhideWhenUsed/>
    <w:qFormat/>
    <w:rsid w:val="00E3260E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uiPriority w:val="99"/>
    <w:semiHidden/>
    <w:unhideWhenUsed/>
    <w:qFormat/>
    <w:rsid w:val="00E3260E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60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semiHidden/>
    <w:unhideWhenUsed/>
    <w:rsid w:val="00E3260E"/>
    <w:rPr>
      <w:color w:val="0000FF" w:themeColor="hyperlink"/>
      <w:u w:val="single"/>
    </w:rPr>
  </w:style>
  <w:style w:type="character" w:customStyle="1" w:styleId="a3">
    <w:name w:val="Текст выноски Знак"/>
    <w:basedOn w:val="a0"/>
    <w:uiPriority w:val="99"/>
    <w:semiHidden/>
    <w:qFormat/>
    <w:rsid w:val="00E3260E"/>
    <w:rPr>
      <w:rFonts w:ascii="Tahoma" w:hAnsi="Tahoma" w:cs="Tahoma"/>
      <w:sz w:val="16"/>
      <w:szCs w:val="16"/>
    </w:rPr>
  </w:style>
  <w:style w:type="character" w:customStyle="1" w:styleId="a4">
    <w:name w:val="Посещённая гиперссылка"/>
    <w:rsid w:val="00FD3F06"/>
    <w:rPr>
      <w:color w:val="800000"/>
      <w:u w:val="single"/>
    </w:rPr>
  </w:style>
  <w:style w:type="paragraph" w:customStyle="1" w:styleId="a5">
    <w:name w:val="Заголовок"/>
    <w:basedOn w:val="a"/>
    <w:next w:val="a6"/>
    <w:qFormat/>
    <w:rsid w:val="00FD3F0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FD3F06"/>
    <w:pPr>
      <w:spacing w:after="140"/>
    </w:pPr>
  </w:style>
  <w:style w:type="paragraph" w:styleId="a7">
    <w:name w:val="List"/>
    <w:basedOn w:val="a6"/>
    <w:rsid w:val="00FD3F0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qFormat/>
    <w:rsid w:val="00FD3F06"/>
    <w:pPr>
      <w:suppressLineNumbers/>
    </w:pPr>
    <w:rPr>
      <w:rFonts w:cs="Mangal"/>
    </w:rPr>
  </w:style>
  <w:style w:type="paragraph" w:customStyle="1" w:styleId="1">
    <w:name w:val="Название объекта1"/>
    <w:basedOn w:val="a"/>
    <w:qFormat/>
    <w:rsid w:val="00FD3F0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Normal (Web)"/>
    <w:basedOn w:val="a"/>
    <w:uiPriority w:val="99"/>
    <w:semiHidden/>
    <w:unhideWhenUsed/>
    <w:qFormat/>
    <w:rsid w:val="00E3260E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uiPriority w:val="99"/>
    <w:semiHidden/>
    <w:unhideWhenUsed/>
    <w:qFormat/>
    <w:rsid w:val="00E3260E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gov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22press_rosreestr@mail.ru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s://ok.ru/rosreestr22alt.krai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vk.com/rosreestr_altaiskii_kra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zen.ru/id/6392ad9bbc8b8d2fd42961a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625</Words>
  <Characters>3568</Characters>
  <Application>Microsoft Office Word</Application>
  <DocSecurity>4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Слободянник Юлия Олеговна</dc:creator>
  <cp:lastModifiedBy>Таку Евгений Юрьевич</cp:lastModifiedBy>
  <cp:revision>2</cp:revision>
  <dcterms:created xsi:type="dcterms:W3CDTF">2024-07-23T01:35:00Z</dcterms:created>
  <dcterms:modified xsi:type="dcterms:W3CDTF">2024-07-23T01:35:00Z</dcterms:modified>
  <dc:language>ru-RU</dc:language>
</cp:coreProperties>
</file>