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E70" w:rsidRDefault="00B80E70" w:rsidP="00B80E70">
      <w:pPr>
        <w:pStyle w:val="a5"/>
        <w:jc w:val="right"/>
        <w:rPr>
          <w:rFonts w:ascii="Times New Roman" w:hAnsi="Times New Roman" w:cs="Times New Roman"/>
          <w:b/>
          <w:kern w:val="36"/>
          <w:sz w:val="26"/>
          <w:szCs w:val="26"/>
          <w:bdr w:val="none" w:sz="0" w:space="0" w:color="auto" w:frame="1"/>
          <w:lang w:eastAsia="ru-RU"/>
        </w:rPr>
      </w:pPr>
      <w:r>
        <w:rPr>
          <w:rFonts w:ascii="Times New Roman" w:hAnsi="Times New Roman" w:cs="Times New Roman"/>
          <w:b/>
          <w:kern w:val="36"/>
          <w:sz w:val="26"/>
          <w:szCs w:val="26"/>
          <w:bdr w:val="none" w:sz="0" w:space="0" w:color="auto" w:frame="1"/>
          <w:lang w:eastAsia="ru-RU"/>
        </w:rPr>
        <w:t>Приложение 1</w:t>
      </w:r>
    </w:p>
    <w:p w:rsidR="0090306F" w:rsidRPr="0061407E" w:rsidRDefault="0090306F" w:rsidP="0090306F">
      <w:pPr>
        <w:pStyle w:val="a5"/>
        <w:jc w:val="center"/>
        <w:rPr>
          <w:rFonts w:ascii="Times New Roman" w:hAnsi="Times New Roman" w:cs="Times New Roman"/>
          <w:b/>
          <w:kern w:val="36"/>
          <w:sz w:val="26"/>
          <w:szCs w:val="26"/>
          <w:bdr w:val="none" w:sz="0" w:space="0" w:color="auto" w:frame="1"/>
          <w:lang w:eastAsia="ru-RU"/>
        </w:rPr>
      </w:pPr>
      <w:r w:rsidRPr="0061407E">
        <w:rPr>
          <w:rFonts w:ascii="Times New Roman" w:hAnsi="Times New Roman" w:cs="Times New Roman"/>
          <w:b/>
          <w:kern w:val="36"/>
          <w:sz w:val="26"/>
          <w:szCs w:val="26"/>
          <w:bdr w:val="none" w:sz="0" w:space="0" w:color="auto" w:frame="1"/>
          <w:lang w:eastAsia="ru-RU"/>
        </w:rPr>
        <w:t>ИЗВЕЩЕНИЕ</w:t>
      </w:r>
    </w:p>
    <w:p w:rsidR="0090306F" w:rsidRPr="0061407E" w:rsidRDefault="0090306F" w:rsidP="00420E6B">
      <w:pPr>
        <w:pStyle w:val="a5"/>
        <w:jc w:val="center"/>
        <w:rPr>
          <w:rFonts w:ascii="Times New Roman" w:hAnsi="Times New Roman" w:cs="Times New Roman"/>
          <w:b/>
          <w:sz w:val="26"/>
          <w:szCs w:val="26"/>
        </w:rPr>
      </w:pPr>
      <w:r w:rsidRPr="0061407E">
        <w:rPr>
          <w:rFonts w:ascii="Times New Roman" w:hAnsi="Times New Roman" w:cs="Times New Roman"/>
          <w:b/>
          <w:kern w:val="36"/>
          <w:sz w:val="26"/>
          <w:szCs w:val="26"/>
          <w:bdr w:val="none" w:sz="0" w:space="0" w:color="auto" w:frame="1"/>
          <w:lang w:eastAsia="ru-RU"/>
        </w:rPr>
        <w:t xml:space="preserve">о проведении открытого конкурса </w:t>
      </w:r>
      <w:r w:rsidR="00C84A74" w:rsidRPr="0061407E">
        <w:rPr>
          <w:rFonts w:ascii="Times New Roman" w:hAnsi="Times New Roman" w:cs="Times New Roman"/>
          <w:b/>
          <w:sz w:val="26"/>
          <w:szCs w:val="26"/>
        </w:rPr>
        <w:t>на право</w:t>
      </w:r>
      <w:r w:rsidR="00411645" w:rsidRPr="0061407E">
        <w:rPr>
          <w:rFonts w:ascii="Times New Roman" w:hAnsi="Times New Roman" w:cs="Times New Roman"/>
          <w:b/>
          <w:sz w:val="26"/>
          <w:szCs w:val="26"/>
        </w:rPr>
        <w:t xml:space="preserve"> получения свидетельства об осуществлении регулярных перевозок пассажира и багажа по нерегул</w:t>
      </w:r>
      <w:r w:rsidR="00420E6B" w:rsidRPr="0061407E">
        <w:rPr>
          <w:rFonts w:ascii="Times New Roman" w:hAnsi="Times New Roman" w:cs="Times New Roman"/>
          <w:b/>
          <w:sz w:val="26"/>
          <w:szCs w:val="26"/>
        </w:rPr>
        <w:t xml:space="preserve">ируемым </w:t>
      </w:r>
      <w:r w:rsidR="00C84A74" w:rsidRPr="0061407E">
        <w:rPr>
          <w:rFonts w:ascii="Times New Roman" w:hAnsi="Times New Roman" w:cs="Times New Roman"/>
          <w:b/>
          <w:sz w:val="26"/>
          <w:szCs w:val="26"/>
        </w:rPr>
        <w:t>тарифам по</w:t>
      </w:r>
      <w:r w:rsidR="00420E6B" w:rsidRPr="0061407E">
        <w:rPr>
          <w:rFonts w:ascii="Times New Roman" w:hAnsi="Times New Roman" w:cs="Times New Roman"/>
          <w:b/>
          <w:sz w:val="26"/>
          <w:szCs w:val="26"/>
        </w:rPr>
        <w:t xml:space="preserve"> муниципальным маршрутам</w:t>
      </w:r>
      <w:r w:rsidR="00411645" w:rsidRPr="0061407E">
        <w:rPr>
          <w:rFonts w:ascii="Times New Roman" w:hAnsi="Times New Roman" w:cs="Times New Roman"/>
          <w:b/>
          <w:sz w:val="26"/>
          <w:szCs w:val="26"/>
        </w:rPr>
        <w:t xml:space="preserve"> в границах территории муниципального образования </w:t>
      </w:r>
      <w:r w:rsidR="00C84A74">
        <w:rPr>
          <w:rFonts w:ascii="Times New Roman" w:hAnsi="Times New Roman" w:cs="Times New Roman"/>
          <w:b/>
          <w:sz w:val="26"/>
          <w:szCs w:val="26"/>
        </w:rPr>
        <w:t xml:space="preserve">муниципальный район Хабарский район </w:t>
      </w:r>
      <w:r w:rsidR="00411645" w:rsidRPr="0061407E">
        <w:rPr>
          <w:rFonts w:ascii="Times New Roman" w:hAnsi="Times New Roman" w:cs="Times New Roman"/>
          <w:b/>
          <w:sz w:val="26"/>
          <w:szCs w:val="26"/>
        </w:rPr>
        <w:t>Алтайского края</w:t>
      </w:r>
    </w:p>
    <w:tbl>
      <w:tblPr>
        <w:tblW w:w="5000" w:type="pct"/>
        <w:tblLook w:val="0000" w:firstRow="0" w:lastRow="0" w:firstColumn="0" w:lastColumn="0" w:noHBand="0" w:noVBand="0"/>
      </w:tblPr>
      <w:tblGrid>
        <w:gridCol w:w="567"/>
        <w:gridCol w:w="2683"/>
        <w:gridCol w:w="6662"/>
      </w:tblGrid>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 п/п</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Наименование пункта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Текст пояснений</w:t>
            </w:r>
          </w:p>
        </w:tc>
      </w:tr>
      <w:tr w:rsidR="0090306F" w:rsidRPr="00C84A74"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1</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Наименование Заказчика, контактная информация</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C84A74" w:rsidRPr="00C84A74" w:rsidRDefault="0061407E" w:rsidP="00C84A74">
            <w:pPr>
              <w:jc w:val="both"/>
              <w:rPr>
                <w:sz w:val="26"/>
                <w:szCs w:val="26"/>
              </w:rPr>
            </w:pPr>
            <w:r w:rsidRPr="0061407E">
              <w:rPr>
                <w:sz w:val="26"/>
                <w:szCs w:val="26"/>
              </w:rPr>
              <w:t xml:space="preserve">Администрация </w:t>
            </w:r>
            <w:r w:rsidR="00C84A74">
              <w:rPr>
                <w:sz w:val="26"/>
                <w:szCs w:val="26"/>
              </w:rPr>
              <w:t xml:space="preserve">Хабарского </w:t>
            </w:r>
            <w:r w:rsidRPr="0061407E">
              <w:rPr>
                <w:sz w:val="26"/>
                <w:szCs w:val="26"/>
              </w:rPr>
              <w:t xml:space="preserve">района Алтайского края </w:t>
            </w:r>
            <w:r w:rsidR="00C84A74">
              <w:rPr>
                <w:sz w:val="26"/>
                <w:szCs w:val="26"/>
              </w:rPr>
              <w:t xml:space="preserve">в лице </w:t>
            </w:r>
            <w:r w:rsidR="00C84A74" w:rsidRPr="00C84A74">
              <w:rPr>
                <w:sz w:val="26"/>
                <w:szCs w:val="26"/>
              </w:rPr>
              <w:t xml:space="preserve">МКУ «Отдел по жилищно-коммунальному хозяйству, транспорту и дорожному хозяйству Администрации Хабарского района Алтайского края».  </w:t>
            </w:r>
          </w:p>
          <w:p w:rsidR="00C84A74" w:rsidRPr="00C84A74" w:rsidRDefault="00C84A74" w:rsidP="00C84A74">
            <w:pPr>
              <w:jc w:val="both"/>
              <w:rPr>
                <w:sz w:val="26"/>
                <w:szCs w:val="26"/>
              </w:rPr>
            </w:pPr>
            <w:r w:rsidRPr="00C84A74">
              <w:rPr>
                <w:bCs/>
                <w:sz w:val="26"/>
                <w:szCs w:val="26"/>
              </w:rPr>
              <w:t>658780, Алтайский край, Хабарский район, с. Хабары, ул. Ленина, 42</w:t>
            </w:r>
            <w:r>
              <w:rPr>
                <w:bCs/>
                <w:sz w:val="26"/>
                <w:szCs w:val="26"/>
              </w:rPr>
              <w:t xml:space="preserve"> </w:t>
            </w:r>
            <w:r w:rsidR="0061407E" w:rsidRPr="00C84A74">
              <w:rPr>
                <w:sz w:val="26"/>
                <w:szCs w:val="26"/>
              </w:rPr>
              <w:t>e-</w:t>
            </w:r>
            <w:proofErr w:type="spellStart"/>
            <w:r w:rsidR="0061407E" w:rsidRPr="00C84A74">
              <w:rPr>
                <w:sz w:val="26"/>
                <w:szCs w:val="26"/>
              </w:rPr>
              <w:t>mail</w:t>
            </w:r>
            <w:proofErr w:type="spellEnd"/>
            <w:r w:rsidRPr="00C84A74">
              <w:rPr>
                <w:sz w:val="26"/>
                <w:szCs w:val="26"/>
              </w:rPr>
              <w:t xml:space="preserve">: </w:t>
            </w:r>
            <w:hyperlink r:id="rId5" w:history="1">
              <w:r w:rsidRPr="00C84A74">
                <w:rPr>
                  <w:sz w:val="26"/>
                  <w:szCs w:val="26"/>
                </w:rPr>
                <w:t>habarotdel_jkh@mail.ru</w:t>
              </w:r>
            </w:hyperlink>
          </w:p>
          <w:p w:rsidR="0090306F" w:rsidRPr="0061407E" w:rsidRDefault="0061407E" w:rsidP="00C84A74">
            <w:pPr>
              <w:pStyle w:val="31"/>
              <w:shd w:val="clear" w:color="auto" w:fill="auto"/>
              <w:spacing w:before="0" w:line="240" w:lineRule="auto"/>
              <w:ind w:left="20"/>
              <w:jc w:val="left"/>
              <w:rPr>
                <w:sz w:val="26"/>
                <w:szCs w:val="26"/>
                <w:lang w:val="en-US"/>
              </w:rPr>
            </w:pPr>
            <w:r w:rsidRPr="0061407E">
              <w:rPr>
                <w:sz w:val="26"/>
                <w:szCs w:val="26"/>
                <w:lang w:eastAsia="ru-RU"/>
              </w:rPr>
              <w:t>тел</w:t>
            </w:r>
            <w:r w:rsidRPr="00C84A74">
              <w:rPr>
                <w:sz w:val="26"/>
                <w:szCs w:val="26"/>
                <w:lang w:eastAsia="ru-RU"/>
              </w:rPr>
              <w:t>. 8</w:t>
            </w:r>
            <w:r w:rsidR="00C84A74">
              <w:rPr>
                <w:sz w:val="26"/>
                <w:szCs w:val="26"/>
                <w:lang w:eastAsia="ru-RU"/>
              </w:rPr>
              <w:t>(</w:t>
            </w:r>
            <w:r w:rsidRPr="00C84A74">
              <w:rPr>
                <w:sz w:val="26"/>
                <w:szCs w:val="26"/>
                <w:lang w:eastAsia="ru-RU"/>
              </w:rPr>
              <w:t>385</w:t>
            </w:r>
            <w:r w:rsidR="00C84A74">
              <w:rPr>
                <w:sz w:val="26"/>
                <w:szCs w:val="26"/>
                <w:lang w:eastAsia="ru-RU"/>
              </w:rPr>
              <w:t xml:space="preserve">69) </w:t>
            </w:r>
            <w:r w:rsidRPr="00C84A74">
              <w:rPr>
                <w:sz w:val="26"/>
                <w:szCs w:val="26"/>
                <w:lang w:eastAsia="ru-RU"/>
              </w:rPr>
              <w:t>227</w:t>
            </w:r>
            <w:r w:rsidR="00C84A74">
              <w:rPr>
                <w:sz w:val="26"/>
                <w:szCs w:val="26"/>
                <w:lang w:eastAsia="ru-RU"/>
              </w:rPr>
              <w:t>71</w:t>
            </w:r>
          </w:p>
        </w:tc>
      </w:tr>
      <w:tr w:rsidR="0090306F" w:rsidRPr="0061407E" w:rsidTr="00411645">
        <w:trPr>
          <w:trHeight w:val="2481"/>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2</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Вид и предмет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tbl>
            <w:tblPr>
              <w:tblW w:w="6446" w:type="dxa"/>
              <w:tblLook w:val="04A0" w:firstRow="1" w:lastRow="0" w:firstColumn="1" w:lastColumn="0" w:noHBand="0" w:noVBand="1"/>
            </w:tblPr>
            <w:tblGrid>
              <w:gridCol w:w="6446"/>
            </w:tblGrid>
            <w:tr w:rsidR="0061407E" w:rsidRPr="001448E2" w:rsidTr="00A316B9">
              <w:trPr>
                <w:trHeight w:val="926"/>
              </w:trPr>
              <w:tc>
                <w:tcPr>
                  <w:tcW w:w="6446" w:type="dxa"/>
                </w:tcPr>
                <w:p w:rsidR="00C84A74" w:rsidRDefault="0061407E" w:rsidP="00575B38">
                  <w:pPr>
                    <w:rPr>
                      <w:sz w:val="26"/>
                      <w:szCs w:val="26"/>
                    </w:rPr>
                  </w:pPr>
                  <w:r w:rsidRPr="0061407E">
                    <w:rPr>
                      <w:sz w:val="26"/>
                      <w:szCs w:val="26"/>
                    </w:rPr>
                    <w:t>Открытый</w:t>
                  </w:r>
                  <w:bookmarkStart w:id="0" w:name="_GoBack"/>
                  <w:bookmarkEnd w:id="0"/>
                  <w:r w:rsidRPr="0061407E">
                    <w:rPr>
                      <w:sz w:val="26"/>
                      <w:szCs w:val="26"/>
                    </w:rPr>
                    <w:t xml:space="preserve"> конкурс </w:t>
                  </w:r>
                  <w:r w:rsidR="00C84A74" w:rsidRPr="0061407E">
                    <w:rPr>
                      <w:sz w:val="26"/>
                      <w:szCs w:val="26"/>
                    </w:rPr>
                    <w:t>на право</w:t>
                  </w:r>
                  <w:r w:rsidRPr="0061407E">
                    <w:rPr>
                      <w:sz w:val="26"/>
                      <w:szCs w:val="26"/>
                    </w:rPr>
                    <w:t xml:space="preserve"> получения свидетельства об осуществлении регулярных перевозок пассажира и багажа по нерегулируемым тарифам по муниципальным в границах территории муниципального образования </w:t>
                  </w:r>
                  <w:r w:rsidR="00C84A74" w:rsidRPr="00C84A74">
                    <w:rPr>
                      <w:sz w:val="26"/>
                      <w:szCs w:val="26"/>
                    </w:rPr>
                    <w:t>муниципальный район Хабарский район Алтайского края</w:t>
                  </w:r>
                  <w:r w:rsidR="00C84A74" w:rsidRPr="0061407E">
                    <w:rPr>
                      <w:sz w:val="26"/>
                      <w:szCs w:val="26"/>
                    </w:rPr>
                    <w:t xml:space="preserve"> </w:t>
                  </w:r>
                </w:p>
                <w:p w:rsidR="001448E2" w:rsidRPr="001448E2" w:rsidRDefault="0061407E" w:rsidP="00575B38">
                  <w:pPr>
                    <w:rPr>
                      <w:sz w:val="26"/>
                      <w:szCs w:val="26"/>
                    </w:rPr>
                  </w:pPr>
                  <w:r w:rsidRPr="001448E2">
                    <w:rPr>
                      <w:b/>
                      <w:sz w:val="26"/>
                      <w:szCs w:val="26"/>
                    </w:rPr>
                    <w:t>Лот № 1</w:t>
                  </w:r>
                  <w:r w:rsidRPr="001448E2">
                    <w:rPr>
                      <w:sz w:val="26"/>
                      <w:szCs w:val="26"/>
                    </w:rPr>
                    <w:t xml:space="preserve">: </w:t>
                  </w:r>
                  <w:r w:rsidR="007928B7" w:rsidRPr="001448E2">
                    <w:rPr>
                      <w:sz w:val="26"/>
                      <w:szCs w:val="26"/>
                    </w:rPr>
                    <w:t xml:space="preserve">маршрут № </w:t>
                  </w:r>
                  <w:r w:rsidR="001448E2" w:rsidRPr="001448E2">
                    <w:rPr>
                      <w:sz w:val="26"/>
                      <w:szCs w:val="26"/>
                    </w:rPr>
                    <w:t xml:space="preserve">1 «Хабары - Березовка - </w:t>
                  </w:r>
                  <w:proofErr w:type="spellStart"/>
                  <w:r w:rsidR="001448E2" w:rsidRPr="001448E2">
                    <w:rPr>
                      <w:sz w:val="26"/>
                      <w:szCs w:val="26"/>
                    </w:rPr>
                    <w:t>Мартовка</w:t>
                  </w:r>
                  <w:proofErr w:type="spellEnd"/>
                  <w:r w:rsidR="001448E2" w:rsidRPr="001448E2">
                    <w:rPr>
                      <w:sz w:val="26"/>
                      <w:szCs w:val="26"/>
                    </w:rPr>
                    <w:t xml:space="preserve"> – Свердловское» </w:t>
                  </w:r>
                </w:p>
                <w:p w:rsidR="001448E2" w:rsidRPr="001448E2" w:rsidRDefault="001448E2" w:rsidP="00575B38">
                  <w:pPr>
                    <w:rPr>
                      <w:sz w:val="26"/>
                      <w:szCs w:val="26"/>
                    </w:rPr>
                  </w:pPr>
                  <w:r w:rsidRPr="001448E2">
                    <w:rPr>
                      <w:b/>
                      <w:sz w:val="26"/>
                      <w:szCs w:val="26"/>
                    </w:rPr>
                    <w:t>Лот № 2</w:t>
                  </w:r>
                  <w:r w:rsidRPr="001448E2">
                    <w:rPr>
                      <w:sz w:val="26"/>
                      <w:szCs w:val="26"/>
                    </w:rPr>
                    <w:t xml:space="preserve">: маршрут № 2 «Хабары - Ясная Поляна - </w:t>
                  </w:r>
                  <w:proofErr w:type="spellStart"/>
                  <w:r w:rsidRPr="001448E2">
                    <w:rPr>
                      <w:sz w:val="26"/>
                      <w:szCs w:val="26"/>
                    </w:rPr>
                    <w:t>Новоплатава</w:t>
                  </w:r>
                  <w:proofErr w:type="spellEnd"/>
                  <w:r w:rsidRPr="001448E2">
                    <w:rPr>
                      <w:sz w:val="26"/>
                      <w:szCs w:val="26"/>
                    </w:rPr>
                    <w:t xml:space="preserve"> - Мичуринское - Поперечное - </w:t>
                  </w:r>
                  <w:proofErr w:type="spellStart"/>
                  <w:r w:rsidRPr="001448E2">
                    <w:rPr>
                      <w:sz w:val="26"/>
                      <w:szCs w:val="26"/>
                    </w:rPr>
                    <w:t>Зятькова</w:t>
                  </w:r>
                  <w:proofErr w:type="spellEnd"/>
                  <w:r w:rsidRPr="001448E2">
                    <w:rPr>
                      <w:sz w:val="26"/>
                      <w:szCs w:val="26"/>
                    </w:rPr>
                    <w:t xml:space="preserve"> Речка» </w:t>
                  </w:r>
                </w:p>
                <w:p w:rsidR="001448E2" w:rsidRPr="001448E2" w:rsidRDefault="001448E2" w:rsidP="00575B38">
                  <w:pPr>
                    <w:rPr>
                      <w:sz w:val="26"/>
                      <w:szCs w:val="26"/>
                    </w:rPr>
                  </w:pPr>
                  <w:r w:rsidRPr="001448E2">
                    <w:rPr>
                      <w:b/>
                      <w:sz w:val="26"/>
                      <w:szCs w:val="26"/>
                    </w:rPr>
                    <w:t>Лот № 3</w:t>
                  </w:r>
                  <w:r w:rsidRPr="001448E2">
                    <w:rPr>
                      <w:sz w:val="26"/>
                      <w:szCs w:val="26"/>
                    </w:rPr>
                    <w:t xml:space="preserve">: маршрут № 3 «Хабары - Новоильинка - Пионер Труда - </w:t>
                  </w:r>
                  <w:proofErr w:type="spellStart"/>
                  <w:r w:rsidRPr="001448E2">
                    <w:rPr>
                      <w:sz w:val="26"/>
                      <w:szCs w:val="26"/>
                    </w:rPr>
                    <w:t>Богатское</w:t>
                  </w:r>
                  <w:proofErr w:type="spellEnd"/>
                  <w:r w:rsidRPr="001448E2">
                    <w:rPr>
                      <w:sz w:val="26"/>
                      <w:szCs w:val="26"/>
                    </w:rPr>
                    <w:t xml:space="preserve"> – </w:t>
                  </w:r>
                  <w:proofErr w:type="spellStart"/>
                  <w:r w:rsidRPr="001448E2">
                    <w:rPr>
                      <w:sz w:val="26"/>
                      <w:szCs w:val="26"/>
                    </w:rPr>
                    <w:t>Топольное</w:t>
                  </w:r>
                  <w:proofErr w:type="spellEnd"/>
                  <w:r w:rsidRPr="001448E2">
                    <w:rPr>
                      <w:sz w:val="26"/>
                      <w:szCs w:val="26"/>
                    </w:rPr>
                    <w:t xml:space="preserve">» </w:t>
                  </w:r>
                </w:p>
                <w:p w:rsidR="001448E2" w:rsidRPr="001448E2" w:rsidRDefault="001448E2" w:rsidP="00575B38">
                  <w:pPr>
                    <w:rPr>
                      <w:sz w:val="26"/>
                      <w:szCs w:val="26"/>
                    </w:rPr>
                  </w:pPr>
                  <w:r w:rsidRPr="001448E2">
                    <w:rPr>
                      <w:b/>
                      <w:sz w:val="26"/>
                      <w:szCs w:val="26"/>
                    </w:rPr>
                    <w:t>Лот № 4</w:t>
                  </w:r>
                  <w:r w:rsidR="00B735E6">
                    <w:rPr>
                      <w:b/>
                      <w:sz w:val="26"/>
                      <w:szCs w:val="26"/>
                    </w:rPr>
                    <w:t>:</w:t>
                  </w:r>
                  <w:r w:rsidRPr="001448E2">
                    <w:rPr>
                      <w:sz w:val="26"/>
                      <w:szCs w:val="26"/>
                    </w:rPr>
                    <w:t xml:space="preserve"> маршрут № 4: «Хабары - </w:t>
                  </w:r>
                  <w:proofErr w:type="spellStart"/>
                  <w:r w:rsidRPr="001448E2">
                    <w:rPr>
                      <w:sz w:val="26"/>
                      <w:szCs w:val="26"/>
                    </w:rPr>
                    <w:t>Утянка</w:t>
                  </w:r>
                  <w:proofErr w:type="spellEnd"/>
                  <w:r w:rsidRPr="001448E2">
                    <w:rPr>
                      <w:sz w:val="26"/>
                      <w:szCs w:val="26"/>
                    </w:rPr>
                    <w:t xml:space="preserve"> – Рассвет» </w:t>
                  </w:r>
                </w:p>
                <w:p w:rsidR="001448E2" w:rsidRPr="001448E2" w:rsidRDefault="001448E2" w:rsidP="00575B38">
                  <w:pPr>
                    <w:rPr>
                      <w:sz w:val="26"/>
                      <w:szCs w:val="26"/>
                    </w:rPr>
                  </w:pPr>
                  <w:r w:rsidRPr="001448E2">
                    <w:rPr>
                      <w:b/>
                      <w:sz w:val="26"/>
                      <w:szCs w:val="26"/>
                    </w:rPr>
                    <w:t>Лот № 5</w:t>
                  </w:r>
                  <w:r w:rsidR="00B735E6">
                    <w:rPr>
                      <w:b/>
                      <w:sz w:val="26"/>
                      <w:szCs w:val="26"/>
                    </w:rPr>
                    <w:t>:</w:t>
                  </w:r>
                  <w:r w:rsidRPr="001448E2">
                    <w:rPr>
                      <w:sz w:val="26"/>
                      <w:szCs w:val="26"/>
                    </w:rPr>
                    <w:t xml:space="preserve"> маршрут №5 «Хабары – Коротояк- ст. Хабары-Целинный» </w:t>
                  </w:r>
                </w:p>
                <w:p w:rsidR="0061407E" w:rsidRPr="0061407E" w:rsidRDefault="001448E2" w:rsidP="004C5D2D">
                  <w:pPr>
                    <w:rPr>
                      <w:sz w:val="26"/>
                      <w:szCs w:val="26"/>
                    </w:rPr>
                  </w:pPr>
                  <w:r w:rsidRPr="001448E2">
                    <w:rPr>
                      <w:b/>
                      <w:sz w:val="26"/>
                      <w:szCs w:val="26"/>
                    </w:rPr>
                    <w:t>Лот № 6</w:t>
                  </w:r>
                  <w:r w:rsidR="00B735E6">
                    <w:rPr>
                      <w:b/>
                      <w:sz w:val="26"/>
                      <w:szCs w:val="26"/>
                    </w:rPr>
                    <w:t>:</w:t>
                  </w:r>
                  <w:r w:rsidR="004C5D2D">
                    <w:rPr>
                      <w:sz w:val="26"/>
                      <w:szCs w:val="26"/>
                    </w:rPr>
                    <w:t xml:space="preserve"> маршрут №6 «Хабары – </w:t>
                  </w:r>
                  <w:proofErr w:type="spellStart"/>
                  <w:r w:rsidR="004C5D2D">
                    <w:rPr>
                      <w:sz w:val="26"/>
                      <w:szCs w:val="26"/>
                    </w:rPr>
                    <w:t>Усть</w:t>
                  </w:r>
                  <w:proofErr w:type="spellEnd"/>
                  <w:r w:rsidR="004C5D2D">
                    <w:rPr>
                      <w:sz w:val="26"/>
                      <w:szCs w:val="26"/>
                    </w:rPr>
                    <w:t>-</w:t>
                  </w:r>
                  <w:r w:rsidRPr="001448E2">
                    <w:rPr>
                      <w:sz w:val="26"/>
                      <w:szCs w:val="26"/>
                    </w:rPr>
                    <w:t xml:space="preserve">Курья - Серп Молот - </w:t>
                  </w:r>
                  <w:proofErr w:type="spellStart"/>
                  <w:r w:rsidRPr="001448E2">
                    <w:rPr>
                      <w:sz w:val="26"/>
                      <w:szCs w:val="26"/>
                    </w:rPr>
                    <w:t>Пл</w:t>
                  </w:r>
                  <w:r w:rsidR="004C5D2D">
                    <w:rPr>
                      <w:sz w:val="26"/>
                      <w:szCs w:val="26"/>
                    </w:rPr>
                    <w:t>ё</w:t>
                  </w:r>
                  <w:r w:rsidRPr="001448E2">
                    <w:rPr>
                      <w:sz w:val="26"/>
                      <w:szCs w:val="26"/>
                    </w:rPr>
                    <w:t>со</w:t>
                  </w:r>
                  <w:proofErr w:type="spellEnd"/>
                  <w:r w:rsidRPr="001448E2">
                    <w:rPr>
                      <w:sz w:val="26"/>
                      <w:szCs w:val="26"/>
                    </w:rPr>
                    <w:t xml:space="preserve">-Курья – Васильевка» </w:t>
                  </w:r>
                </w:p>
              </w:tc>
            </w:tr>
          </w:tbl>
          <w:p w:rsidR="0090306F" w:rsidRPr="0061407E" w:rsidRDefault="0061407E" w:rsidP="00575B38">
            <w:pPr>
              <w:pStyle w:val="a5"/>
              <w:rPr>
                <w:rFonts w:ascii="Times New Roman" w:hAnsi="Times New Roman" w:cs="Times New Roman"/>
                <w:sz w:val="26"/>
                <w:szCs w:val="26"/>
              </w:rPr>
            </w:pPr>
            <w:r w:rsidRPr="001448E2">
              <w:rPr>
                <w:rFonts w:ascii="Times New Roman" w:eastAsia="Times New Roman" w:hAnsi="Times New Roman" w:cs="Times New Roman"/>
                <w:sz w:val="26"/>
                <w:szCs w:val="26"/>
                <w:lang w:eastAsia="ru-RU"/>
              </w:rPr>
              <w:t>Срок действия свидетельства</w:t>
            </w:r>
            <w:r>
              <w:rPr>
                <w:rFonts w:ascii="Times New Roman" w:hAnsi="Times New Roman" w:cs="Times New Roman"/>
                <w:sz w:val="26"/>
                <w:szCs w:val="26"/>
              </w:rPr>
              <w:t xml:space="preserve"> об осуществлении перевозок составляет 5 лет</w:t>
            </w:r>
            <w:r w:rsidR="00B735E6">
              <w:rPr>
                <w:rFonts w:ascii="Times New Roman" w:hAnsi="Times New Roman" w:cs="Times New Roman"/>
                <w:sz w:val="26"/>
                <w:szCs w:val="26"/>
              </w:rPr>
              <w:t>.</w:t>
            </w:r>
          </w:p>
        </w:tc>
      </w:tr>
      <w:tr w:rsidR="0090306F" w:rsidRPr="0061407E" w:rsidTr="00C66007">
        <w:trPr>
          <w:trHeight w:val="1473"/>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3</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Место, условия и сроки проведения конкурса</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 </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61407E" w:rsidRPr="0061407E" w:rsidRDefault="00C84A74" w:rsidP="0061407E">
            <w:pPr>
              <w:ind w:left="68" w:right="141"/>
              <w:jc w:val="both"/>
              <w:rPr>
                <w:sz w:val="26"/>
                <w:szCs w:val="26"/>
              </w:rPr>
            </w:pPr>
            <w:r w:rsidRPr="00C84A74">
              <w:rPr>
                <w:bCs/>
                <w:sz w:val="26"/>
                <w:szCs w:val="26"/>
              </w:rPr>
              <w:t>658780, Алтайский край, Хабарский район, с. Хабары, ул. Ленина, 42</w:t>
            </w:r>
            <w:r w:rsidR="009F1245">
              <w:rPr>
                <w:bCs/>
                <w:sz w:val="26"/>
                <w:szCs w:val="26"/>
              </w:rPr>
              <w:t>.</w:t>
            </w:r>
            <w:r w:rsidR="0061407E" w:rsidRPr="0061407E">
              <w:rPr>
                <w:sz w:val="26"/>
                <w:szCs w:val="26"/>
              </w:rPr>
              <w:t xml:space="preserve"> </w:t>
            </w:r>
          </w:p>
          <w:p w:rsidR="0061407E" w:rsidRPr="0061407E" w:rsidRDefault="0061407E" w:rsidP="0061407E">
            <w:pPr>
              <w:ind w:left="68" w:right="141"/>
              <w:jc w:val="both"/>
              <w:rPr>
                <w:sz w:val="26"/>
                <w:szCs w:val="26"/>
              </w:rPr>
            </w:pPr>
            <w:r w:rsidRPr="0061407E">
              <w:rPr>
                <w:sz w:val="26"/>
                <w:szCs w:val="26"/>
              </w:rPr>
              <w:t xml:space="preserve">Срок приема </w:t>
            </w:r>
            <w:proofErr w:type="gramStart"/>
            <w:r w:rsidRPr="0061407E">
              <w:rPr>
                <w:sz w:val="26"/>
                <w:szCs w:val="26"/>
              </w:rPr>
              <w:t>заявок</w:t>
            </w:r>
            <w:proofErr w:type="gramEnd"/>
            <w:r w:rsidRPr="0061407E">
              <w:rPr>
                <w:sz w:val="26"/>
                <w:szCs w:val="26"/>
              </w:rPr>
              <w:t xml:space="preserve"> и выдача докум</w:t>
            </w:r>
            <w:r w:rsidR="00B80E70">
              <w:rPr>
                <w:sz w:val="26"/>
                <w:szCs w:val="26"/>
              </w:rPr>
              <w:t>ентации на участие в конкурсе с 12</w:t>
            </w:r>
            <w:r w:rsidR="007928B7" w:rsidRPr="002F2237">
              <w:rPr>
                <w:sz w:val="26"/>
                <w:szCs w:val="26"/>
              </w:rPr>
              <w:t>.</w:t>
            </w:r>
            <w:r w:rsidR="00B80E70">
              <w:rPr>
                <w:sz w:val="26"/>
                <w:szCs w:val="26"/>
              </w:rPr>
              <w:t>04</w:t>
            </w:r>
            <w:r w:rsidR="007928B7" w:rsidRPr="002F2237">
              <w:rPr>
                <w:sz w:val="26"/>
                <w:szCs w:val="26"/>
              </w:rPr>
              <w:t>.202</w:t>
            </w:r>
            <w:r w:rsidR="00C84A74" w:rsidRPr="002F2237">
              <w:rPr>
                <w:sz w:val="26"/>
                <w:szCs w:val="26"/>
              </w:rPr>
              <w:t>5</w:t>
            </w:r>
            <w:r w:rsidRPr="002F2237">
              <w:rPr>
                <w:sz w:val="26"/>
                <w:szCs w:val="26"/>
              </w:rPr>
              <w:t xml:space="preserve"> по </w:t>
            </w:r>
            <w:r w:rsidR="00B80E70">
              <w:rPr>
                <w:sz w:val="26"/>
                <w:szCs w:val="26"/>
              </w:rPr>
              <w:t>12</w:t>
            </w:r>
            <w:r w:rsidR="007928B7" w:rsidRPr="002F2237">
              <w:rPr>
                <w:sz w:val="26"/>
                <w:szCs w:val="26"/>
              </w:rPr>
              <w:t>.</w:t>
            </w:r>
            <w:r w:rsidR="00C84A74" w:rsidRPr="002F2237">
              <w:rPr>
                <w:sz w:val="26"/>
                <w:szCs w:val="26"/>
              </w:rPr>
              <w:t>0</w:t>
            </w:r>
            <w:r w:rsidR="00B80E70">
              <w:rPr>
                <w:sz w:val="26"/>
                <w:szCs w:val="26"/>
              </w:rPr>
              <w:t>5</w:t>
            </w:r>
            <w:r w:rsidR="007928B7" w:rsidRPr="002F2237">
              <w:rPr>
                <w:sz w:val="26"/>
                <w:szCs w:val="26"/>
              </w:rPr>
              <w:t>.202</w:t>
            </w:r>
            <w:r w:rsidR="00C84A74" w:rsidRPr="002F2237">
              <w:rPr>
                <w:sz w:val="26"/>
                <w:szCs w:val="26"/>
              </w:rPr>
              <w:t>5</w:t>
            </w:r>
            <w:r w:rsidRPr="0061407E">
              <w:rPr>
                <w:sz w:val="26"/>
                <w:szCs w:val="26"/>
              </w:rPr>
              <w:t xml:space="preserve"> пн. – пт. с 08-00 до 17-00, обед с 12-</w:t>
            </w:r>
            <w:r w:rsidR="00C84A74">
              <w:rPr>
                <w:sz w:val="26"/>
                <w:szCs w:val="26"/>
              </w:rPr>
              <w:t>3</w:t>
            </w:r>
            <w:r w:rsidRPr="0061407E">
              <w:rPr>
                <w:sz w:val="26"/>
                <w:szCs w:val="26"/>
              </w:rPr>
              <w:t>0 до 1</w:t>
            </w:r>
            <w:r w:rsidR="00C84A74">
              <w:rPr>
                <w:sz w:val="26"/>
                <w:szCs w:val="26"/>
              </w:rPr>
              <w:t>4</w:t>
            </w:r>
            <w:r w:rsidRPr="0061407E">
              <w:rPr>
                <w:sz w:val="26"/>
                <w:szCs w:val="26"/>
              </w:rPr>
              <w:t>-</w:t>
            </w:r>
            <w:r w:rsidR="00C84A74">
              <w:rPr>
                <w:sz w:val="26"/>
                <w:szCs w:val="26"/>
              </w:rPr>
              <w:t>00</w:t>
            </w:r>
            <w:r w:rsidRPr="0061407E">
              <w:rPr>
                <w:sz w:val="26"/>
                <w:szCs w:val="26"/>
              </w:rPr>
              <w:t>.</w:t>
            </w:r>
          </w:p>
          <w:p w:rsidR="0061407E" w:rsidRPr="0061407E" w:rsidRDefault="00B80E70" w:rsidP="0061407E">
            <w:pPr>
              <w:ind w:left="68" w:right="141"/>
              <w:jc w:val="both"/>
              <w:rPr>
                <w:sz w:val="26"/>
                <w:szCs w:val="26"/>
              </w:rPr>
            </w:pPr>
            <w:r>
              <w:rPr>
                <w:sz w:val="26"/>
                <w:szCs w:val="26"/>
              </w:rPr>
              <w:t>12</w:t>
            </w:r>
            <w:r w:rsidR="007928B7" w:rsidRPr="002F2237">
              <w:rPr>
                <w:sz w:val="26"/>
                <w:szCs w:val="26"/>
              </w:rPr>
              <w:t>.</w:t>
            </w:r>
            <w:r w:rsidR="00C84A74" w:rsidRPr="002F2237">
              <w:rPr>
                <w:sz w:val="26"/>
                <w:szCs w:val="26"/>
              </w:rPr>
              <w:t>0</w:t>
            </w:r>
            <w:r>
              <w:rPr>
                <w:sz w:val="26"/>
                <w:szCs w:val="26"/>
              </w:rPr>
              <w:t>5</w:t>
            </w:r>
            <w:r w:rsidR="007928B7" w:rsidRPr="002F2237">
              <w:rPr>
                <w:sz w:val="26"/>
                <w:szCs w:val="26"/>
              </w:rPr>
              <w:t>.202</w:t>
            </w:r>
            <w:r w:rsidR="00C84A74" w:rsidRPr="002F2237">
              <w:rPr>
                <w:sz w:val="26"/>
                <w:szCs w:val="26"/>
              </w:rPr>
              <w:t>5</w:t>
            </w:r>
            <w:r w:rsidR="0061407E" w:rsidRPr="0061407E">
              <w:rPr>
                <w:sz w:val="26"/>
                <w:szCs w:val="26"/>
              </w:rPr>
              <w:t xml:space="preserve"> в 10-00 - </w:t>
            </w:r>
            <w:r w:rsidR="0061407E" w:rsidRPr="0061407E">
              <w:rPr>
                <w:sz w:val="26"/>
                <w:szCs w:val="26"/>
                <w:lang w:eastAsia="ar-SA"/>
              </w:rPr>
              <w:t>вскрытие конвертов с заявками участников открытого конкурса</w:t>
            </w:r>
          </w:p>
          <w:p w:rsidR="0061407E" w:rsidRPr="0061407E" w:rsidRDefault="00B80E70" w:rsidP="0061407E">
            <w:pPr>
              <w:snapToGrid w:val="0"/>
              <w:ind w:left="68" w:right="141"/>
              <w:jc w:val="both"/>
              <w:rPr>
                <w:sz w:val="26"/>
                <w:szCs w:val="26"/>
              </w:rPr>
            </w:pPr>
            <w:r>
              <w:rPr>
                <w:sz w:val="26"/>
                <w:szCs w:val="26"/>
              </w:rPr>
              <w:t>12</w:t>
            </w:r>
            <w:r w:rsidR="007928B7" w:rsidRPr="002F2237">
              <w:rPr>
                <w:sz w:val="26"/>
                <w:szCs w:val="26"/>
              </w:rPr>
              <w:t>.</w:t>
            </w:r>
            <w:r w:rsidR="00C84A74" w:rsidRPr="002F2237">
              <w:rPr>
                <w:sz w:val="26"/>
                <w:szCs w:val="26"/>
              </w:rPr>
              <w:t>0</w:t>
            </w:r>
            <w:r>
              <w:rPr>
                <w:sz w:val="26"/>
                <w:szCs w:val="26"/>
              </w:rPr>
              <w:t>5</w:t>
            </w:r>
            <w:r w:rsidR="007928B7" w:rsidRPr="002F2237">
              <w:rPr>
                <w:sz w:val="26"/>
                <w:szCs w:val="26"/>
              </w:rPr>
              <w:t>.202</w:t>
            </w:r>
            <w:r w:rsidR="00C84A74" w:rsidRPr="002F2237">
              <w:rPr>
                <w:sz w:val="26"/>
                <w:szCs w:val="26"/>
              </w:rPr>
              <w:t>5</w:t>
            </w:r>
            <w:r w:rsidR="0061407E" w:rsidRPr="0061407E">
              <w:rPr>
                <w:sz w:val="26"/>
                <w:szCs w:val="26"/>
              </w:rPr>
              <w:t xml:space="preserve"> в 10-30 - процедура оценки и сопоставления заявок.</w:t>
            </w:r>
          </w:p>
          <w:p w:rsidR="0090306F" w:rsidRPr="0061407E" w:rsidRDefault="0061407E" w:rsidP="00B9250A">
            <w:pPr>
              <w:pStyle w:val="a5"/>
              <w:jc w:val="both"/>
              <w:rPr>
                <w:rFonts w:ascii="Times New Roman" w:hAnsi="Times New Roman" w:cs="Times New Roman"/>
                <w:sz w:val="26"/>
                <w:szCs w:val="26"/>
              </w:rPr>
            </w:pPr>
            <w:r w:rsidRPr="0061407E">
              <w:rPr>
                <w:rFonts w:ascii="Times New Roman" w:eastAsia="Times New Roman" w:hAnsi="Times New Roman" w:cs="Times New Roman"/>
                <w:sz w:val="26"/>
                <w:szCs w:val="26"/>
                <w:lang w:eastAsia="ru-RU"/>
              </w:rPr>
              <w:t xml:space="preserve"> </w:t>
            </w:r>
            <w:r w:rsidR="00B80E70">
              <w:rPr>
                <w:rFonts w:ascii="Times New Roman" w:hAnsi="Times New Roman" w:cs="Times New Roman"/>
                <w:sz w:val="26"/>
                <w:szCs w:val="26"/>
              </w:rPr>
              <w:t>12.05</w:t>
            </w:r>
            <w:r w:rsidR="00C84A74" w:rsidRPr="00B9250A">
              <w:rPr>
                <w:rFonts w:ascii="Times New Roman" w:hAnsi="Times New Roman" w:cs="Times New Roman"/>
                <w:sz w:val="26"/>
                <w:szCs w:val="26"/>
              </w:rPr>
              <w:t>.2025</w:t>
            </w:r>
            <w:r w:rsidR="00C84A74" w:rsidRPr="0061407E">
              <w:rPr>
                <w:sz w:val="26"/>
                <w:szCs w:val="26"/>
              </w:rPr>
              <w:t xml:space="preserve"> </w:t>
            </w:r>
            <w:r w:rsidRPr="0061407E">
              <w:rPr>
                <w:rFonts w:ascii="Times New Roman" w:eastAsia="Times New Roman" w:hAnsi="Times New Roman" w:cs="Times New Roman"/>
                <w:sz w:val="26"/>
                <w:szCs w:val="26"/>
                <w:lang w:eastAsia="ru-RU"/>
              </w:rPr>
              <w:t>в 11-00 – рассмотрение заявок и подведение итогов конкурса.</w:t>
            </w:r>
          </w:p>
        </w:tc>
      </w:tr>
      <w:tr w:rsidR="0090306F" w:rsidRPr="0061407E" w:rsidTr="00411645">
        <w:trPr>
          <w:trHeight w:val="1270"/>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4</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Участники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61407E" w:rsidP="0090306F">
            <w:pPr>
              <w:pStyle w:val="a5"/>
              <w:jc w:val="both"/>
              <w:rPr>
                <w:rFonts w:ascii="Times New Roman" w:hAnsi="Times New Roman" w:cs="Times New Roman"/>
                <w:sz w:val="26"/>
                <w:szCs w:val="26"/>
              </w:rPr>
            </w:pPr>
            <w:r w:rsidRPr="0061407E">
              <w:rPr>
                <w:rFonts w:ascii="Times New Roman" w:eastAsia="Times New Roman" w:hAnsi="Times New Roman" w:cs="Times New Roman"/>
                <w:sz w:val="26"/>
                <w:szCs w:val="26"/>
                <w:lang w:eastAsia="ru-RU"/>
              </w:rPr>
              <w:t>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5</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C84A74">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Основные условия к организации осуществления перевозок по муниципальным маршрутам регулярных перевозок на территории муниципального образования </w:t>
            </w:r>
            <w:r w:rsidR="00C84A74">
              <w:rPr>
                <w:rFonts w:ascii="Times New Roman" w:hAnsi="Times New Roman" w:cs="Times New Roman"/>
                <w:sz w:val="26"/>
                <w:szCs w:val="26"/>
              </w:rPr>
              <w:t>муниципальный район Хабарский</w:t>
            </w:r>
            <w:r w:rsidRPr="0061407E">
              <w:rPr>
                <w:rFonts w:ascii="Times New Roman" w:hAnsi="Times New Roman" w:cs="Times New Roman"/>
                <w:sz w:val="26"/>
                <w:szCs w:val="26"/>
              </w:rPr>
              <w:t xml:space="preserve"> район</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согласованию с Администрацией </w:t>
            </w:r>
            <w:r w:rsidR="00C84A74">
              <w:rPr>
                <w:rFonts w:ascii="Times New Roman" w:hAnsi="Times New Roman" w:cs="Times New Roman"/>
                <w:sz w:val="26"/>
                <w:szCs w:val="26"/>
              </w:rPr>
              <w:t>Хабарского района</w:t>
            </w:r>
            <w:r w:rsidR="0061407E">
              <w:rPr>
                <w:rFonts w:ascii="Times New Roman" w:hAnsi="Times New Roman" w:cs="Times New Roman"/>
                <w:sz w:val="26"/>
                <w:szCs w:val="26"/>
              </w:rPr>
              <w:t xml:space="preserve"> Алтайского края</w:t>
            </w:r>
            <w:r w:rsidRPr="0061407E">
              <w:rPr>
                <w:rFonts w:ascii="Times New Roman" w:hAnsi="Times New Roman" w:cs="Times New Roman"/>
                <w:sz w:val="26"/>
                <w:szCs w:val="26"/>
              </w:rPr>
              <w:t xml:space="preserve">.   </w:t>
            </w:r>
          </w:p>
          <w:p w:rsidR="0090306F" w:rsidRPr="0061407E" w:rsidRDefault="0090306F" w:rsidP="0090306F">
            <w:pPr>
              <w:pStyle w:val="a5"/>
              <w:jc w:val="both"/>
              <w:rPr>
                <w:rFonts w:ascii="Times New Roman" w:hAnsi="Times New Roman" w:cs="Times New Roman"/>
                <w:sz w:val="26"/>
                <w:szCs w:val="26"/>
              </w:rPr>
            </w:pP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6</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Требования к количеству и квалификации водителей, к обеспечению безопасности дорожного движения и медицинского контроля за состоянием здоровья водителей, к обеспечению режима рабочего времени и времени отдыха водителей</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Водитель автомобиля должен уметь управлять автобусами, отнесенными к категории транспортных средств "D", а также устранять возникшие во время работы на линии мелкие эксплуатационные неисправности подвижного состава, не требующие разборки механизмов.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Должны быть опрятно одеты и содержать в чистоте и порядке свое рабочее место.</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Проходить </w:t>
            </w:r>
            <w:proofErr w:type="spellStart"/>
            <w:r w:rsidRPr="0061407E">
              <w:rPr>
                <w:rFonts w:ascii="Times New Roman" w:hAnsi="Times New Roman" w:cs="Times New Roman"/>
                <w:sz w:val="26"/>
                <w:szCs w:val="26"/>
              </w:rPr>
              <w:t>предрейсовый</w:t>
            </w:r>
            <w:proofErr w:type="spellEnd"/>
            <w:r w:rsidRPr="0061407E">
              <w:rPr>
                <w:rFonts w:ascii="Times New Roman" w:hAnsi="Times New Roman" w:cs="Times New Roman"/>
                <w:sz w:val="26"/>
                <w:szCs w:val="26"/>
              </w:rPr>
              <w:t xml:space="preserve"> медосмотр</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Он также должен знать:</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перевозок пассажиров и багажа автомобильным транспортом;</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назначение, устройство, принцип действия, работу и обслуживание агрегатов, механизмов и приборов автомобилей, относящихся к категории "D";</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дорожного движения и основы безопасности движения;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технической эксплуатации автобусов;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порядок проведения технического обслуживания автобусов;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способы предотвращения дорожно-транспортных происшествий;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приемы оказания первой доврачебной помощи при несчастных случаях;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заполнения первичных документов по учету работы автомобиля;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порядок экстренной эвакуации пассажиров при дорожно-транспортных происшествиях.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режим работы водителей;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основные сведения о билетной системе и тарифах на автомобильном транспорте;</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основы диспетчерского руководства перевозками, технические средства диспетчерской связи и контроля за движением автомобилей;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 правила пользования средствами радиосвязи на автомобилях;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элементы дороги, их влияние на безопасность движения.</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7</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Требования к оснащению транспортных средств оборудованием, предназначенным для обеспечения контроля за осуществлением регулярности перевозок пассажиров, учета пассажиропотоков и безналичной оплаты проезда в общественном транспорте, а также контроля за соблюдением водителями режимов труда и отдыха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Техническое состояние автобусов, работающих на маршрутах, должно отвечать Правилам дорожного движения, Правилам технической эксплуатации подвижного состава автомобильного транспорта и инструкциям заводов-изготовителей.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не допускается выпуск на линию автобусов с неисправными устройствами аварийного открывания люков, дверей, окон в салоне автобусов, не обеспеченных необходимым исправным противопожарным оборудованием, медицинскими аптечками, знаками аварийной остановки, противооткатными башмаками, комплектами молоточков для разбивания стекол, не имеющих надписей, информирующих пассажиров о способах экстренного открывания люков, окон и дверей и удаления стекол салона автобуса в случае дорожно-транспортного происшествия.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число пассажиров в автобусе не должно превышать общей вместимости, предусмотренной инструкцией завода-изготовителя.</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8</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Иные требования, предъявляемые к соискателям</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1) наличие лицензии на осуществление деятельности по перевозкам пассажиров;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5) наличие договора простого товарищества в письменной форме (для участников договора простого товарищества).</w:t>
            </w:r>
          </w:p>
        </w:tc>
      </w:tr>
      <w:tr w:rsidR="0090306F" w:rsidRPr="00FA004A"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9</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Перечень документов, прилагаемых к заявке на участие в конкурсе</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Заявка на участие в Конкурсе должна содержать:</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 xml:space="preserve">1) </w:t>
            </w:r>
            <w:hyperlink w:anchor="P267" w:history="1">
              <w:r w:rsidRPr="00FA004A">
                <w:rPr>
                  <w:rFonts w:eastAsiaTheme="minorHAnsi"/>
                  <w:sz w:val="26"/>
                  <w:szCs w:val="26"/>
                  <w:lang w:eastAsia="en-US"/>
                </w:rPr>
                <w:t>заявк</w:t>
              </w:r>
              <w:r>
                <w:rPr>
                  <w:rFonts w:eastAsiaTheme="minorHAnsi"/>
                  <w:sz w:val="26"/>
                  <w:szCs w:val="26"/>
                  <w:lang w:eastAsia="en-US"/>
                </w:rPr>
                <w:t>а</w:t>
              </w:r>
            </w:hyperlink>
            <w:r w:rsidRPr="00FA004A">
              <w:rPr>
                <w:rFonts w:eastAsiaTheme="minorHAnsi"/>
                <w:sz w:val="26"/>
                <w:szCs w:val="26"/>
                <w:lang w:eastAsia="en-US"/>
              </w:rPr>
              <w:t>, подписанн</w:t>
            </w:r>
            <w:r>
              <w:rPr>
                <w:rFonts w:eastAsiaTheme="minorHAnsi"/>
                <w:sz w:val="26"/>
                <w:szCs w:val="26"/>
                <w:lang w:eastAsia="en-US"/>
              </w:rPr>
              <w:t>ая</w:t>
            </w:r>
            <w:r w:rsidRPr="00FA004A">
              <w:rPr>
                <w:rFonts w:eastAsiaTheme="minorHAnsi"/>
                <w:sz w:val="26"/>
                <w:szCs w:val="26"/>
                <w:lang w:eastAsia="en-US"/>
              </w:rPr>
              <w:t xml:space="preserve"> участником либо уполномоченным им лицом, на участие в конкурсе, по прилагаемой форме № 1 приложения к положению</w:t>
            </w:r>
            <w:r>
              <w:rPr>
                <w:rFonts w:eastAsiaTheme="minorHAnsi"/>
                <w:sz w:val="26"/>
                <w:szCs w:val="26"/>
                <w:lang w:eastAsia="en-US"/>
              </w:rPr>
              <w:t xml:space="preserve">, утвержденному </w:t>
            </w:r>
            <w:r w:rsidRPr="0061407E">
              <w:rPr>
                <w:sz w:val="26"/>
                <w:szCs w:val="26"/>
              </w:rPr>
              <w:t>постановлени</w:t>
            </w:r>
            <w:r>
              <w:rPr>
                <w:sz w:val="26"/>
                <w:szCs w:val="26"/>
              </w:rPr>
              <w:t>ем</w:t>
            </w:r>
            <w:r w:rsidRPr="0061407E">
              <w:rPr>
                <w:sz w:val="26"/>
                <w:szCs w:val="26"/>
              </w:rPr>
              <w:t xml:space="preserve"> Администрации </w:t>
            </w:r>
            <w:r>
              <w:rPr>
                <w:sz w:val="26"/>
                <w:szCs w:val="26"/>
              </w:rPr>
              <w:t xml:space="preserve">Хабарского района </w:t>
            </w:r>
            <w:r w:rsidRPr="000F5228">
              <w:rPr>
                <w:sz w:val="26"/>
                <w:szCs w:val="26"/>
              </w:rPr>
              <w:lastRenderedPageBreak/>
              <w:t xml:space="preserve">Алтайского края от </w:t>
            </w:r>
            <w:r w:rsidR="000F5228" w:rsidRPr="000F5228">
              <w:rPr>
                <w:sz w:val="26"/>
                <w:szCs w:val="26"/>
              </w:rPr>
              <w:t>22</w:t>
            </w:r>
            <w:r w:rsidRPr="000F5228">
              <w:rPr>
                <w:sz w:val="26"/>
                <w:szCs w:val="26"/>
              </w:rPr>
              <w:t xml:space="preserve">.01.2025 № </w:t>
            </w:r>
            <w:r w:rsidR="000F5228" w:rsidRPr="000F5228">
              <w:rPr>
                <w:sz w:val="26"/>
                <w:szCs w:val="26"/>
              </w:rPr>
              <w:t>15</w:t>
            </w:r>
            <w:r w:rsidRPr="000F5228">
              <w:rPr>
                <w:rFonts w:eastAsiaTheme="minorHAnsi"/>
                <w:sz w:val="26"/>
                <w:szCs w:val="26"/>
                <w:lang w:eastAsia="en-US"/>
              </w:rPr>
              <w:t xml:space="preserve">, </w:t>
            </w:r>
            <w:hyperlink w:anchor="P403" w:history="1">
              <w:r w:rsidRPr="000F5228">
                <w:rPr>
                  <w:rFonts w:eastAsiaTheme="minorHAnsi"/>
                  <w:sz w:val="26"/>
                  <w:szCs w:val="26"/>
                  <w:lang w:eastAsia="en-US"/>
                </w:rPr>
                <w:t>опись</w:t>
              </w:r>
            </w:hyperlink>
            <w:r w:rsidRPr="00FA004A">
              <w:rPr>
                <w:rFonts w:eastAsiaTheme="minorHAnsi"/>
                <w:sz w:val="26"/>
                <w:szCs w:val="26"/>
                <w:lang w:eastAsia="en-US"/>
              </w:rPr>
              <w:t xml:space="preserve"> документов по прилагаемой форме № 2 приложения к настоящему положению;</w:t>
            </w:r>
          </w:p>
          <w:p w:rsidR="00FA004A" w:rsidRPr="00FA004A" w:rsidRDefault="00FA004A" w:rsidP="00FA004A">
            <w:pPr>
              <w:pStyle w:val="ConsPlusNormal"/>
              <w:jc w:val="both"/>
              <w:rPr>
                <w:rFonts w:eastAsiaTheme="minorHAnsi"/>
                <w:sz w:val="26"/>
                <w:szCs w:val="26"/>
                <w:lang w:eastAsia="en-US"/>
              </w:rPr>
            </w:pPr>
            <w:bookmarkStart w:id="1" w:name="P72"/>
            <w:bookmarkEnd w:id="1"/>
            <w:r w:rsidRPr="00FA004A">
              <w:rPr>
                <w:rFonts w:eastAsiaTheme="minorHAnsi"/>
                <w:sz w:val="26"/>
                <w:szCs w:val="26"/>
                <w:lang w:eastAsia="en-US"/>
              </w:rPr>
              <w:t>2) сведения о соискателе:</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 xml:space="preserve">а) фирменное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факса, адрес электронной почты (при наличии) по прилагаемой </w:t>
            </w:r>
            <w:hyperlink w:anchor="P346" w:history="1">
              <w:r w:rsidRPr="00FA004A">
                <w:rPr>
                  <w:rFonts w:eastAsiaTheme="minorHAnsi"/>
                  <w:sz w:val="26"/>
                  <w:szCs w:val="26"/>
                  <w:lang w:eastAsia="en-US"/>
                </w:rPr>
                <w:t>форме № 2</w:t>
              </w:r>
            </w:hyperlink>
            <w:r w:rsidRPr="00FA004A">
              <w:rPr>
                <w:rFonts w:eastAsiaTheme="minorHAnsi"/>
                <w:sz w:val="26"/>
                <w:szCs w:val="26"/>
                <w:lang w:eastAsia="en-US"/>
              </w:rPr>
              <w:t xml:space="preserve"> приложения к настоящему положению;</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б) выписку из единого государственного реестра юридических лиц или нотариально заверенная копия такой выписки (для юридических лиц); 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выданную налоговым органом в срок не позднее одного месяца до даты подачи заявки;</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в) документ, подтверждающий полномочия лица на осуществление действий от имени участника (при необходимости);</w:t>
            </w:r>
          </w:p>
          <w:p w:rsidR="00FA004A" w:rsidRPr="00FA004A" w:rsidRDefault="00FA004A" w:rsidP="00FA004A">
            <w:pPr>
              <w:pStyle w:val="ConsPlusNormal"/>
              <w:jc w:val="both"/>
              <w:rPr>
                <w:rFonts w:eastAsiaTheme="minorHAnsi"/>
                <w:sz w:val="26"/>
                <w:szCs w:val="26"/>
                <w:lang w:eastAsia="en-US"/>
              </w:rPr>
            </w:pPr>
            <w:bookmarkStart w:id="2" w:name="P76"/>
            <w:bookmarkEnd w:id="2"/>
            <w:r w:rsidRPr="00FA004A">
              <w:rPr>
                <w:rFonts w:eastAsiaTheme="minorHAnsi"/>
                <w:sz w:val="26"/>
                <w:szCs w:val="26"/>
                <w:lang w:eastAsia="en-US"/>
              </w:rPr>
              <w:t>3) 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p w:rsidR="00FA004A" w:rsidRPr="00FA004A" w:rsidRDefault="00FA004A" w:rsidP="00FA004A">
            <w:pPr>
              <w:pStyle w:val="ConsPlusNormal"/>
              <w:jc w:val="both"/>
              <w:rPr>
                <w:rFonts w:eastAsiaTheme="minorHAnsi"/>
                <w:sz w:val="26"/>
                <w:szCs w:val="26"/>
                <w:lang w:eastAsia="en-US"/>
              </w:rPr>
            </w:pPr>
            <w:bookmarkStart w:id="3" w:name="P77"/>
            <w:bookmarkEnd w:id="3"/>
            <w:r w:rsidRPr="00FA004A">
              <w:rPr>
                <w:rFonts w:eastAsiaTheme="minorHAnsi"/>
                <w:sz w:val="26"/>
                <w:szCs w:val="26"/>
                <w:lang w:eastAsia="en-US"/>
              </w:rPr>
              <w:t>4) копию лицензии на осуществление деятельности по перевозкам пассажиров автомобильным транспортом (кроме электрического транспорта);</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5) копию договора простого товарищества с подтверждением полномочий одного из участников договора простого товарищества (для участников договора простого товарищества);</w:t>
            </w:r>
          </w:p>
          <w:p w:rsidR="00FA004A" w:rsidRPr="00FA004A" w:rsidRDefault="00FA004A" w:rsidP="00FA004A">
            <w:pPr>
              <w:pStyle w:val="ConsPlusNormal"/>
              <w:jc w:val="both"/>
              <w:rPr>
                <w:rFonts w:eastAsiaTheme="minorHAnsi"/>
                <w:sz w:val="26"/>
                <w:szCs w:val="26"/>
                <w:lang w:eastAsia="en-US"/>
              </w:rPr>
            </w:pPr>
            <w:bookmarkStart w:id="4" w:name="P79"/>
            <w:bookmarkEnd w:id="4"/>
            <w:r w:rsidRPr="00FA004A">
              <w:rPr>
                <w:rFonts w:eastAsiaTheme="minorHAnsi"/>
                <w:sz w:val="26"/>
                <w:szCs w:val="26"/>
                <w:lang w:eastAsia="en-US"/>
              </w:rPr>
              <w:t>6) 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аренды, договоры о пользовании транспортными средствами на условиях лизинга (при необходимости));</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lastRenderedPageBreak/>
              <w:t>7) сведения о водителях. В подтверждение участником конкурса представляются: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копии водительских удостоверений с разрешающей отметкой соответствующей категории транспортных средств, трудовых договоров, должностных инструкций;</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8) сведения, подтверждающие возможность участника конкурса обеспечить техническое обслуживание и ремонт транспортных средств. Для этого участником конкурса 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9) 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10) 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 xml:space="preserve">11) сведения, подтверждающие возможность участника конкурса обеспечить </w:t>
            </w:r>
            <w:proofErr w:type="spellStart"/>
            <w:r w:rsidRPr="00FA004A">
              <w:rPr>
                <w:rFonts w:eastAsiaTheme="minorHAnsi"/>
                <w:sz w:val="26"/>
                <w:szCs w:val="26"/>
                <w:lang w:eastAsia="en-US"/>
              </w:rPr>
              <w:t>предрейсовый</w:t>
            </w:r>
            <w:proofErr w:type="spellEnd"/>
            <w:r w:rsidRPr="00FA004A">
              <w:rPr>
                <w:rFonts w:eastAsiaTheme="minorHAnsi"/>
                <w:sz w:val="26"/>
                <w:szCs w:val="26"/>
                <w:lang w:eastAsia="en-US"/>
              </w:rPr>
              <w:t xml:space="preserve">, </w:t>
            </w:r>
            <w:proofErr w:type="spellStart"/>
            <w:r w:rsidRPr="00FA004A">
              <w:rPr>
                <w:rFonts w:eastAsiaTheme="minorHAnsi"/>
                <w:sz w:val="26"/>
                <w:szCs w:val="26"/>
                <w:lang w:eastAsia="en-US"/>
              </w:rPr>
              <w:t>межрейсовый</w:t>
            </w:r>
            <w:proofErr w:type="spellEnd"/>
            <w:r w:rsidRPr="00FA004A">
              <w:rPr>
                <w:rFonts w:eastAsiaTheme="minorHAnsi"/>
                <w:sz w:val="26"/>
                <w:szCs w:val="26"/>
                <w:lang w:eastAsia="en-US"/>
              </w:rPr>
              <w:t xml:space="preserve"> и </w:t>
            </w:r>
            <w:proofErr w:type="spellStart"/>
            <w:r w:rsidRPr="00FA004A">
              <w:rPr>
                <w:rFonts w:eastAsiaTheme="minorHAnsi"/>
                <w:sz w:val="26"/>
                <w:szCs w:val="26"/>
                <w:lang w:eastAsia="en-US"/>
              </w:rPr>
              <w:t>послерейсовый</w:t>
            </w:r>
            <w:proofErr w:type="spellEnd"/>
            <w:r w:rsidRPr="00FA004A">
              <w:rPr>
                <w:rFonts w:eastAsiaTheme="minorHAnsi"/>
                <w:sz w:val="26"/>
                <w:szCs w:val="26"/>
                <w:lang w:eastAsia="en-US"/>
              </w:rPr>
              <w:t xml:space="preserve"> медицинский контроль состояния здоровья водителей. Для этого соискателем представляются либо сведения о местонахождении пункта проведения медицинских осмотров водителей, фамилия, </w:t>
            </w:r>
            <w:r w:rsidRPr="00FA004A">
              <w:rPr>
                <w:rFonts w:eastAsiaTheme="minorHAnsi"/>
                <w:sz w:val="26"/>
                <w:szCs w:val="26"/>
                <w:lang w:eastAsia="en-US"/>
              </w:rPr>
              <w:lastRenderedPageBreak/>
              <w:t>имя, отчество должностного лица, ответственного за осуществление медицинского контроля,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w:t>
            </w:r>
          </w:p>
          <w:p w:rsidR="00FA004A" w:rsidRPr="00FA004A" w:rsidRDefault="00FA004A" w:rsidP="00FA004A">
            <w:pPr>
              <w:pStyle w:val="ConsPlusNormal"/>
              <w:jc w:val="both"/>
              <w:rPr>
                <w:rFonts w:eastAsiaTheme="minorHAnsi"/>
                <w:sz w:val="26"/>
                <w:szCs w:val="26"/>
                <w:lang w:eastAsia="en-US"/>
              </w:rPr>
            </w:pPr>
            <w:bookmarkStart w:id="5" w:name="P85"/>
            <w:bookmarkEnd w:id="5"/>
            <w:r w:rsidRPr="00FA004A">
              <w:rPr>
                <w:rFonts w:eastAsiaTheme="minorHAnsi"/>
                <w:sz w:val="26"/>
                <w:szCs w:val="26"/>
                <w:lang w:eastAsia="en-US"/>
              </w:rPr>
              <w:t>12) копию страхового полиса обязательного страхования гражданской ответственности владельца транспортного средства;</w:t>
            </w:r>
          </w:p>
          <w:p w:rsidR="00FA004A" w:rsidRPr="00FA004A" w:rsidRDefault="00FA004A" w:rsidP="00FA004A">
            <w:pPr>
              <w:pStyle w:val="ConsPlusNormal"/>
              <w:jc w:val="both"/>
              <w:rPr>
                <w:rFonts w:eastAsiaTheme="minorHAnsi"/>
                <w:sz w:val="26"/>
                <w:szCs w:val="26"/>
                <w:lang w:eastAsia="en-US"/>
              </w:rPr>
            </w:pPr>
            <w:bookmarkStart w:id="6" w:name="P86"/>
            <w:bookmarkEnd w:id="6"/>
            <w:r w:rsidRPr="00FA004A">
              <w:rPr>
                <w:rFonts w:eastAsiaTheme="minorHAnsi"/>
                <w:sz w:val="26"/>
                <w:szCs w:val="26"/>
                <w:lang w:eastAsia="en-US"/>
              </w:rPr>
              <w:t>13) справку ГАИ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FA004A" w:rsidRPr="00FA004A" w:rsidRDefault="00FA004A" w:rsidP="00FA004A">
            <w:pPr>
              <w:pStyle w:val="ConsPlusNormal"/>
              <w:jc w:val="both"/>
              <w:rPr>
                <w:rFonts w:eastAsiaTheme="minorHAnsi"/>
                <w:sz w:val="26"/>
                <w:szCs w:val="26"/>
                <w:lang w:eastAsia="en-US"/>
              </w:rPr>
            </w:pPr>
            <w:bookmarkStart w:id="7" w:name="P87"/>
            <w:bookmarkEnd w:id="7"/>
            <w:r w:rsidRPr="00FA004A">
              <w:rPr>
                <w:rFonts w:eastAsiaTheme="minorHAnsi"/>
                <w:sz w:val="26"/>
                <w:szCs w:val="26"/>
                <w:lang w:eastAsia="en-US"/>
              </w:rPr>
              <w:t>14) справку Межрегионального управления государственного автодорожного надзора по Алтайскому краю и Республике Алтай о наличии либо отсутствии нарушений условий лицензирования, в течение года, предшествующего дате проведения открытого конкурса;</w:t>
            </w:r>
          </w:p>
          <w:p w:rsidR="00FA004A" w:rsidRPr="00FA004A" w:rsidRDefault="00FA004A" w:rsidP="00FA004A">
            <w:pPr>
              <w:pStyle w:val="ConsPlusNormal"/>
              <w:jc w:val="both"/>
              <w:rPr>
                <w:rFonts w:eastAsiaTheme="minorHAnsi"/>
                <w:sz w:val="26"/>
                <w:szCs w:val="26"/>
                <w:lang w:eastAsia="en-US"/>
              </w:rPr>
            </w:pPr>
            <w:bookmarkStart w:id="8" w:name="P88"/>
            <w:bookmarkEnd w:id="8"/>
            <w:r w:rsidRPr="00FA004A">
              <w:rPr>
                <w:rFonts w:eastAsiaTheme="minorHAnsi"/>
                <w:sz w:val="26"/>
                <w:szCs w:val="26"/>
                <w:lang w:eastAsia="en-US"/>
              </w:rPr>
              <w:t>15) справку об исполнении налогоплательщиком обязанности по уплате налогов в бюджеты бюджетной системы Российской Федерации, сборов и страховых взносов, пеней и налоговых санкций,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 пеням и штрафам. Справки предоставляются за последний завершенный отчетный период;</w:t>
            </w:r>
          </w:p>
          <w:p w:rsidR="00FA004A" w:rsidRPr="00FA004A" w:rsidRDefault="00FA004A" w:rsidP="00FA004A">
            <w:pPr>
              <w:pStyle w:val="ConsPlusNormal"/>
              <w:jc w:val="both"/>
              <w:rPr>
                <w:rFonts w:eastAsiaTheme="minorHAnsi"/>
                <w:sz w:val="26"/>
                <w:szCs w:val="26"/>
                <w:lang w:eastAsia="en-US"/>
              </w:rPr>
            </w:pPr>
            <w:bookmarkStart w:id="9" w:name="P89"/>
            <w:bookmarkEnd w:id="9"/>
            <w:r w:rsidRPr="00FA004A">
              <w:rPr>
                <w:rFonts w:eastAsiaTheme="minorHAnsi"/>
                <w:sz w:val="26"/>
                <w:szCs w:val="26"/>
                <w:lang w:eastAsia="en-US"/>
              </w:rPr>
              <w:t xml:space="preserve">16) справку об общей численности работников и размере их заработной платы, и отсутствии просроченной задолженности по ее выплате за отчетный период текущего года, предшествующий дате подаче заявки (с приложением </w:t>
            </w:r>
            <w:hyperlink r:id="rId6" w:history="1">
              <w:r w:rsidRPr="00FA004A">
                <w:rPr>
                  <w:rFonts w:eastAsiaTheme="minorHAnsi"/>
                  <w:sz w:val="26"/>
                  <w:szCs w:val="26"/>
                  <w:lang w:eastAsia="en-US"/>
                </w:rPr>
                <w:t>формы 4 - ФСС</w:t>
              </w:r>
            </w:hyperlink>
            <w:r w:rsidRPr="00FA004A">
              <w:rPr>
                <w:rFonts w:eastAsiaTheme="minorHAnsi"/>
                <w:sz w:val="26"/>
                <w:szCs w:val="26"/>
                <w:lang w:eastAsia="en-US"/>
              </w:rPr>
              <w:t>).</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1</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Критерии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0F5228">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Согласно </w:t>
            </w:r>
            <w:r w:rsidR="00FA004A" w:rsidRPr="0061407E">
              <w:rPr>
                <w:rFonts w:ascii="Times New Roman" w:hAnsi="Times New Roman" w:cs="Times New Roman"/>
                <w:sz w:val="26"/>
                <w:szCs w:val="26"/>
              </w:rPr>
              <w:t>Приложению к</w:t>
            </w:r>
            <w:r w:rsidRPr="0061407E">
              <w:rPr>
                <w:rFonts w:ascii="Times New Roman" w:hAnsi="Times New Roman" w:cs="Times New Roman"/>
                <w:sz w:val="26"/>
                <w:szCs w:val="26"/>
              </w:rPr>
              <w:t xml:space="preserve"> постановлению Администрации </w:t>
            </w:r>
            <w:r w:rsidR="00FA004A">
              <w:rPr>
                <w:rFonts w:ascii="Times New Roman" w:hAnsi="Times New Roman" w:cs="Times New Roman"/>
                <w:sz w:val="26"/>
                <w:szCs w:val="26"/>
              </w:rPr>
              <w:t>Хабарского</w:t>
            </w:r>
            <w:r w:rsidR="0061407E">
              <w:rPr>
                <w:rFonts w:ascii="Times New Roman" w:hAnsi="Times New Roman" w:cs="Times New Roman"/>
                <w:sz w:val="26"/>
                <w:szCs w:val="26"/>
              </w:rPr>
              <w:t xml:space="preserve"> района Алтайского края</w:t>
            </w:r>
            <w:r w:rsidRPr="0061407E">
              <w:rPr>
                <w:rFonts w:ascii="Times New Roman" w:hAnsi="Times New Roman" w:cs="Times New Roman"/>
                <w:sz w:val="26"/>
                <w:szCs w:val="26"/>
              </w:rPr>
              <w:t xml:space="preserve"> </w:t>
            </w:r>
            <w:r w:rsidR="0061407E" w:rsidRPr="000F5228">
              <w:rPr>
                <w:rFonts w:ascii="Times New Roman" w:hAnsi="Times New Roman" w:cs="Times New Roman"/>
                <w:sz w:val="26"/>
                <w:szCs w:val="26"/>
              </w:rPr>
              <w:t>от</w:t>
            </w:r>
            <w:r w:rsidR="00540D36" w:rsidRPr="000F5228">
              <w:rPr>
                <w:rFonts w:ascii="Times New Roman" w:hAnsi="Times New Roman" w:cs="Times New Roman"/>
                <w:sz w:val="26"/>
                <w:szCs w:val="26"/>
              </w:rPr>
              <w:t xml:space="preserve"> </w:t>
            </w:r>
            <w:r w:rsidR="000F5228" w:rsidRPr="000F5228">
              <w:rPr>
                <w:rFonts w:ascii="Times New Roman" w:hAnsi="Times New Roman" w:cs="Times New Roman"/>
                <w:sz w:val="26"/>
                <w:szCs w:val="26"/>
              </w:rPr>
              <w:t>22</w:t>
            </w:r>
            <w:r w:rsidR="00540D36" w:rsidRPr="000F5228">
              <w:rPr>
                <w:rFonts w:ascii="Times New Roman" w:hAnsi="Times New Roman" w:cs="Times New Roman"/>
                <w:sz w:val="26"/>
                <w:szCs w:val="26"/>
              </w:rPr>
              <w:t>.</w:t>
            </w:r>
            <w:r w:rsidR="00FA004A" w:rsidRPr="000F5228">
              <w:rPr>
                <w:rFonts w:ascii="Times New Roman" w:hAnsi="Times New Roman" w:cs="Times New Roman"/>
                <w:sz w:val="26"/>
                <w:szCs w:val="26"/>
              </w:rPr>
              <w:t>01</w:t>
            </w:r>
            <w:r w:rsidR="00540D36" w:rsidRPr="000F5228">
              <w:rPr>
                <w:rFonts w:ascii="Times New Roman" w:hAnsi="Times New Roman" w:cs="Times New Roman"/>
                <w:sz w:val="26"/>
                <w:szCs w:val="26"/>
              </w:rPr>
              <w:t>.202</w:t>
            </w:r>
            <w:r w:rsidR="00FA004A" w:rsidRPr="000F5228">
              <w:rPr>
                <w:rFonts w:ascii="Times New Roman" w:hAnsi="Times New Roman" w:cs="Times New Roman"/>
                <w:sz w:val="26"/>
                <w:szCs w:val="26"/>
              </w:rPr>
              <w:t>5</w:t>
            </w:r>
            <w:r w:rsidR="00540D36" w:rsidRPr="000F5228">
              <w:rPr>
                <w:rFonts w:ascii="Times New Roman" w:hAnsi="Times New Roman" w:cs="Times New Roman"/>
                <w:sz w:val="26"/>
                <w:szCs w:val="26"/>
              </w:rPr>
              <w:t xml:space="preserve"> № </w:t>
            </w:r>
            <w:r w:rsidR="000F5228">
              <w:rPr>
                <w:rFonts w:ascii="Times New Roman" w:hAnsi="Times New Roman" w:cs="Times New Roman"/>
                <w:sz w:val="26"/>
                <w:szCs w:val="26"/>
              </w:rPr>
              <w:t>15</w:t>
            </w:r>
          </w:p>
        </w:tc>
      </w:tr>
    </w:tbl>
    <w:p w:rsidR="00174AD6" w:rsidRPr="0061407E" w:rsidRDefault="00174AD6" w:rsidP="0090306F">
      <w:pPr>
        <w:pStyle w:val="a5"/>
        <w:jc w:val="both"/>
        <w:rPr>
          <w:rFonts w:ascii="Times New Roman" w:hAnsi="Times New Roman" w:cs="Times New Roman"/>
          <w:sz w:val="26"/>
          <w:szCs w:val="26"/>
        </w:rPr>
      </w:pPr>
    </w:p>
    <w:sectPr w:rsidR="00174AD6" w:rsidRPr="0061407E" w:rsidSect="00B80E70">
      <w:pgSz w:w="11906" w:h="16838"/>
      <w:pgMar w:top="709"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261659"/>
    <w:multiLevelType w:val="multilevel"/>
    <w:tmpl w:val="2490F9A6"/>
    <w:lvl w:ilvl="0">
      <w:start w:val="2"/>
      <w:numFmt w:val="decimal"/>
      <w:lvlText w:val="%1."/>
      <w:lvlJc w:val="left"/>
      <w:pPr>
        <w:ind w:left="675" w:hanging="675"/>
      </w:pPr>
      <w:rPr>
        <w:rFonts w:cs="Times New Roman" w:hint="default"/>
      </w:rPr>
    </w:lvl>
    <w:lvl w:ilvl="1">
      <w:start w:val="3"/>
      <w:numFmt w:val="decimal"/>
      <w:lvlText w:val="%1.%2."/>
      <w:lvlJc w:val="left"/>
      <w:pPr>
        <w:ind w:left="1367" w:hanging="720"/>
      </w:pPr>
      <w:rPr>
        <w:rFonts w:cs="Times New Roman" w:hint="default"/>
      </w:rPr>
    </w:lvl>
    <w:lvl w:ilvl="2">
      <w:start w:val="6"/>
      <w:numFmt w:val="decimal"/>
      <w:lvlText w:val="%1.%2.%3."/>
      <w:lvlJc w:val="left"/>
      <w:pPr>
        <w:ind w:left="2014" w:hanging="720"/>
      </w:pPr>
      <w:rPr>
        <w:rFonts w:cs="Times New Roman" w:hint="default"/>
      </w:rPr>
    </w:lvl>
    <w:lvl w:ilvl="3">
      <w:start w:val="1"/>
      <w:numFmt w:val="decimal"/>
      <w:lvlText w:val="%1.%2.%3.%4."/>
      <w:lvlJc w:val="left"/>
      <w:pPr>
        <w:ind w:left="3021" w:hanging="1080"/>
      </w:pPr>
      <w:rPr>
        <w:rFonts w:cs="Times New Roman" w:hint="default"/>
      </w:rPr>
    </w:lvl>
    <w:lvl w:ilvl="4">
      <w:start w:val="1"/>
      <w:numFmt w:val="decimal"/>
      <w:lvlText w:val="%1.%2.%3.%4.%5."/>
      <w:lvlJc w:val="left"/>
      <w:pPr>
        <w:ind w:left="4028" w:hanging="1440"/>
      </w:pPr>
      <w:rPr>
        <w:rFonts w:cs="Times New Roman" w:hint="default"/>
      </w:rPr>
    </w:lvl>
    <w:lvl w:ilvl="5">
      <w:start w:val="1"/>
      <w:numFmt w:val="decimal"/>
      <w:lvlText w:val="%1.%2.%3.%4.%5.%6."/>
      <w:lvlJc w:val="left"/>
      <w:pPr>
        <w:ind w:left="4675" w:hanging="1440"/>
      </w:pPr>
      <w:rPr>
        <w:rFonts w:cs="Times New Roman" w:hint="default"/>
      </w:rPr>
    </w:lvl>
    <w:lvl w:ilvl="6">
      <w:start w:val="1"/>
      <w:numFmt w:val="decimal"/>
      <w:lvlText w:val="%1.%2.%3.%4.%5.%6.%7."/>
      <w:lvlJc w:val="left"/>
      <w:pPr>
        <w:ind w:left="5682" w:hanging="1800"/>
      </w:pPr>
      <w:rPr>
        <w:rFonts w:cs="Times New Roman" w:hint="default"/>
      </w:rPr>
    </w:lvl>
    <w:lvl w:ilvl="7">
      <w:start w:val="1"/>
      <w:numFmt w:val="decimal"/>
      <w:lvlText w:val="%1.%2.%3.%4.%5.%6.%7.%8."/>
      <w:lvlJc w:val="left"/>
      <w:pPr>
        <w:ind w:left="6329" w:hanging="1800"/>
      </w:pPr>
      <w:rPr>
        <w:rFonts w:cs="Times New Roman" w:hint="default"/>
      </w:rPr>
    </w:lvl>
    <w:lvl w:ilvl="8">
      <w:start w:val="1"/>
      <w:numFmt w:val="decimal"/>
      <w:lvlText w:val="%1.%2.%3.%4.%5.%6.%7.%8.%9."/>
      <w:lvlJc w:val="left"/>
      <w:pPr>
        <w:ind w:left="7336" w:hanging="2160"/>
      </w:pPr>
      <w:rPr>
        <w:rFonts w:cs="Times New Roman" w:hint="default"/>
      </w:rPr>
    </w:lvl>
  </w:abstractNum>
  <w:abstractNum w:abstractNumId="2">
    <w:nsid w:val="1C325CF8"/>
    <w:multiLevelType w:val="singleLevel"/>
    <w:tmpl w:val="E214C900"/>
    <w:lvl w:ilvl="0">
      <w:start w:val="1"/>
      <w:numFmt w:val="decimal"/>
      <w:lvlText w:val="8.%1."/>
      <w:legacy w:legacy="1" w:legacySpace="0" w:legacyIndent="509"/>
      <w:lvlJc w:val="left"/>
      <w:rPr>
        <w:rFonts w:ascii="Times New Roman" w:hAnsi="Times New Roman" w:cs="Times New Roman" w:hint="default"/>
      </w:rPr>
    </w:lvl>
  </w:abstractNum>
  <w:abstractNum w:abstractNumId="3">
    <w:nsid w:val="254A4372"/>
    <w:multiLevelType w:val="singleLevel"/>
    <w:tmpl w:val="428E93E0"/>
    <w:lvl w:ilvl="0">
      <w:start w:val="4"/>
      <w:numFmt w:val="decimal"/>
      <w:lvlText w:val="2.1.%1."/>
      <w:legacy w:legacy="1" w:legacySpace="0" w:legacyIndent="761"/>
      <w:lvlJc w:val="left"/>
      <w:rPr>
        <w:rFonts w:ascii="Times New Roman" w:hAnsi="Times New Roman" w:cs="Times New Roman" w:hint="default"/>
      </w:rPr>
    </w:lvl>
  </w:abstractNum>
  <w:abstractNum w:abstractNumId="4">
    <w:nsid w:val="375913A2"/>
    <w:multiLevelType w:val="multilevel"/>
    <w:tmpl w:val="A96E661C"/>
    <w:lvl w:ilvl="0">
      <w:start w:val="2"/>
      <w:numFmt w:val="decimal"/>
      <w:lvlText w:val="%1."/>
      <w:lvlJc w:val="left"/>
      <w:pPr>
        <w:ind w:left="675" w:hanging="675"/>
      </w:pPr>
      <w:rPr>
        <w:rFonts w:eastAsia="Times New Roman" w:cs="Times New Roman" w:hint="default"/>
      </w:rPr>
    </w:lvl>
    <w:lvl w:ilvl="1">
      <w:start w:val="3"/>
      <w:numFmt w:val="decimal"/>
      <w:lvlText w:val="%1.%2."/>
      <w:lvlJc w:val="left"/>
      <w:pPr>
        <w:ind w:left="1367" w:hanging="720"/>
      </w:pPr>
      <w:rPr>
        <w:rFonts w:eastAsia="Times New Roman" w:cs="Times New Roman" w:hint="default"/>
      </w:rPr>
    </w:lvl>
    <w:lvl w:ilvl="2">
      <w:start w:val="4"/>
      <w:numFmt w:val="decimal"/>
      <w:lvlText w:val="%1.%2.%3."/>
      <w:lvlJc w:val="left"/>
      <w:pPr>
        <w:ind w:left="2014" w:hanging="720"/>
      </w:pPr>
      <w:rPr>
        <w:rFonts w:eastAsia="Times New Roman" w:cs="Times New Roman" w:hint="default"/>
      </w:rPr>
    </w:lvl>
    <w:lvl w:ilvl="3">
      <w:start w:val="1"/>
      <w:numFmt w:val="decimal"/>
      <w:lvlText w:val="%1.%2.%3.%4."/>
      <w:lvlJc w:val="left"/>
      <w:pPr>
        <w:ind w:left="3021" w:hanging="1080"/>
      </w:pPr>
      <w:rPr>
        <w:rFonts w:eastAsia="Times New Roman" w:cs="Times New Roman" w:hint="default"/>
      </w:rPr>
    </w:lvl>
    <w:lvl w:ilvl="4">
      <w:start w:val="1"/>
      <w:numFmt w:val="decimal"/>
      <w:lvlText w:val="%1.%2.%3.%4.%5."/>
      <w:lvlJc w:val="left"/>
      <w:pPr>
        <w:ind w:left="3668" w:hanging="1080"/>
      </w:pPr>
      <w:rPr>
        <w:rFonts w:eastAsia="Times New Roman" w:cs="Times New Roman" w:hint="default"/>
      </w:rPr>
    </w:lvl>
    <w:lvl w:ilvl="5">
      <w:start w:val="1"/>
      <w:numFmt w:val="decimal"/>
      <w:lvlText w:val="%1.%2.%3.%4.%5.%6."/>
      <w:lvlJc w:val="left"/>
      <w:pPr>
        <w:ind w:left="4675" w:hanging="1440"/>
      </w:pPr>
      <w:rPr>
        <w:rFonts w:eastAsia="Times New Roman" w:cs="Times New Roman" w:hint="default"/>
      </w:rPr>
    </w:lvl>
    <w:lvl w:ilvl="6">
      <w:start w:val="1"/>
      <w:numFmt w:val="decimal"/>
      <w:lvlText w:val="%1.%2.%3.%4.%5.%6.%7."/>
      <w:lvlJc w:val="left"/>
      <w:pPr>
        <w:ind w:left="5682" w:hanging="1800"/>
      </w:pPr>
      <w:rPr>
        <w:rFonts w:eastAsia="Times New Roman" w:cs="Times New Roman" w:hint="default"/>
      </w:rPr>
    </w:lvl>
    <w:lvl w:ilvl="7">
      <w:start w:val="1"/>
      <w:numFmt w:val="decimal"/>
      <w:lvlText w:val="%1.%2.%3.%4.%5.%6.%7.%8."/>
      <w:lvlJc w:val="left"/>
      <w:pPr>
        <w:ind w:left="6329" w:hanging="1800"/>
      </w:pPr>
      <w:rPr>
        <w:rFonts w:eastAsia="Times New Roman" w:cs="Times New Roman" w:hint="default"/>
      </w:rPr>
    </w:lvl>
    <w:lvl w:ilvl="8">
      <w:start w:val="1"/>
      <w:numFmt w:val="decimal"/>
      <w:lvlText w:val="%1.%2.%3.%4.%5.%6.%7.%8.%9."/>
      <w:lvlJc w:val="left"/>
      <w:pPr>
        <w:ind w:left="7336" w:hanging="2160"/>
      </w:pPr>
      <w:rPr>
        <w:rFonts w:eastAsia="Times New Roman" w:cs="Times New Roman" w:hint="default"/>
      </w:rPr>
    </w:lvl>
  </w:abstractNum>
  <w:abstractNum w:abstractNumId="5">
    <w:nsid w:val="3EED4350"/>
    <w:multiLevelType w:val="hybridMultilevel"/>
    <w:tmpl w:val="1120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28509F4"/>
    <w:multiLevelType w:val="multilevel"/>
    <w:tmpl w:val="1D5841F4"/>
    <w:lvl w:ilvl="0">
      <w:start w:val="2"/>
      <w:numFmt w:val="decimal"/>
      <w:lvlText w:val="%1."/>
      <w:lvlJc w:val="left"/>
      <w:pPr>
        <w:ind w:left="675" w:hanging="675"/>
      </w:pPr>
      <w:rPr>
        <w:rFonts w:eastAsia="Times New Roman" w:cs="Times New Roman" w:hint="default"/>
      </w:rPr>
    </w:lvl>
    <w:lvl w:ilvl="1">
      <w:start w:val="3"/>
      <w:numFmt w:val="decimal"/>
      <w:lvlText w:val="%1.%2."/>
      <w:lvlJc w:val="left"/>
      <w:pPr>
        <w:ind w:left="1312" w:hanging="720"/>
      </w:pPr>
      <w:rPr>
        <w:rFonts w:eastAsia="Times New Roman" w:cs="Times New Roman" w:hint="default"/>
      </w:rPr>
    </w:lvl>
    <w:lvl w:ilvl="2">
      <w:start w:val="9"/>
      <w:numFmt w:val="decimal"/>
      <w:lvlText w:val="%1.%2.%3."/>
      <w:lvlJc w:val="left"/>
      <w:pPr>
        <w:ind w:left="1904" w:hanging="720"/>
      </w:pPr>
      <w:rPr>
        <w:rFonts w:eastAsia="Times New Roman" w:cs="Times New Roman" w:hint="default"/>
      </w:rPr>
    </w:lvl>
    <w:lvl w:ilvl="3">
      <w:start w:val="1"/>
      <w:numFmt w:val="decimal"/>
      <w:lvlText w:val="%1.%2.%3.%4."/>
      <w:lvlJc w:val="left"/>
      <w:pPr>
        <w:ind w:left="2856" w:hanging="1080"/>
      </w:pPr>
      <w:rPr>
        <w:rFonts w:eastAsia="Times New Roman" w:cs="Times New Roman" w:hint="default"/>
      </w:rPr>
    </w:lvl>
    <w:lvl w:ilvl="4">
      <w:start w:val="1"/>
      <w:numFmt w:val="decimal"/>
      <w:lvlText w:val="%1.%2.%3.%4.%5."/>
      <w:lvlJc w:val="left"/>
      <w:pPr>
        <w:ind w:left="3448" w:hanging="1080"/>
      </w:pPr>
      <w:rPr>
        <w:rFonts w:eastAsia="Times New Roman" w:cs="Times New Roman" w:hint="default"/>
      </w:rPr>
    </w:lvl>
    <w:lvl w:ilvl="5">
      <w:start w:val="1"/>
      <w:numFmt w:val="decimal"/>
      <w:lvlText w:val="%1.%2.%3.%4.%5.%6."/>
      <w:lvlJc w:val="left"/>
      <w:pPr>
        <w:ind w:left="4400" w:hanging="1440"/>
      </w:pPr>
      <w:rPr>
        <w:rFonts w:eastAsia="Times New Roman" w:cs="Times New Roman" w:hint="default"/>
      </w:rPr>
    </w:lvl>
    <w:lvl w:ilvl="6">
      <w:start w:val="1"/>
      <w:numFmt w:val="decimal"/>
      <w:lvlText w:val="%1.%2.%3.%4.%5.%6.%7."/>
      <w:lvlJc w:val="left"/>
      <w:pPr>
        <w:ind w:left="5352" w:hanging="1800"/>
      </w:pPr>
      <w:rPr>
        <w:rFonts w:eastAsia="Times New Roman" w:cs="Times New Roman" w:hint="default"/>
      </w:rPr>
    </w:lvl>
    <w:lvl w:ilvl="7">
      <w:start w:val="1"/>
      <w:numFmt w:val="decimal"/>
      <w:lvlText w:val="%1.%2.%3.%4.%5.%6.%7.%8."/>
      <w:lvlJc w:val="left"/>
      <w:pPr>
        <w:ind w:left="5944" w:hanging="1800"/>
      </w:pPr>
      <w:rPr>
        <w:rFonts w:eastAsia="Times New Roman" w:cs="Times New Roman" w:hint="default"/>
      </w:rPr>
    </w:lvl>
    <w:lvl w:ilvl="8">
      <w:start w:val="1"/>
      <w:numFmt w:val="decimal"/>
      <w:lvlText w:val="%1.%2.%3.%4.%5.%6.%7.%8.%9."/>
      <w:lvlJc w:val="left"/>
      <w:pPr>
        <w:ind w:left="6896" w:hanging="2160"/>
      </w:pPr>
      <w:rPr>
        <w:rFonts w:eastAsia="Times New Roman" w:cs="Times New Roman" w:hint="default"/>
      </w:rPr>
    </w:lvl>
  </w:abstractNum>
  <w:abstractNum w:abstractNumId="7">
    <w:nsid w:val="53FF2716"/>
    <w:multiLevelType w:val="singleLevel"/>
    <w:tmpl w:val="42C60FD2"/>
    <w:lvl w:ilvl="0">
      <w:start w:val="2"/>
      <w:numFmt w:val="decimal"/>
      <w:lvlText w:val="1.%1."/>
      <w:legacy w:legacy="1" w:legacySpace="0" w:legacyIndent="547"/>
      <w:lvlJc w:val="left"/>
      <w:rPr>
        <w:rFonts w:ascii="Times New Roman" w:hAnsi="Times New Roman" w:cs="Times New Roman" w:hint="default"/>
      </w:rPr>
    </w:lvl>
  </w:abstractNum>
  <w:abstractNum w:abstractNumId="8">
    <w:nsid w:val="64CB140F"/>
    <w:multiLevelType w:val="singleLevel"/>
    <w:tmpl w:val="0419000F"/>
    <w:lvl w:ilvl="0">
      <w:start w:val="1"/>
      <w:numFmt w:val="decimal"/>
      <w:lvlText w:val="%1."/>
      <w:lvlJc w:val="left"/>
      <w:pPr>
        <w:tabs>
          <w:tab w:val="num" w:pos="360"/>
        </w:tabs>
        <w:ind w:left="360" w:hanging="360"/>
      </w:pPr>
    </w:lvl>
  </w:abstractNum>
  <w:abstractNum w:abstractNumId="9">
    <w:nsid w:val="66A64526"/>
    <w:multiLevelType w:val="singleLevel"/>
    <w:tmpl w:val="14AA0AFC"/>
    <w:lvl w:ilvl="0">
      <w:start w:val="1"/>
      <w:numFmt w:val="decimal"/>
      <w:lvlText w:val="4.%1."/>
      <w:legacy w:legacy="1" w:legacySpace="0" w:legacyIndent="497"/>
      <w:lvlJc w:val="left"/>
      <w:rPr>
        <w:rFonts w:ascii="Times New Roman" w:hAnsi="Times New Roman" w:cs="Times New Roman" w:hint="default"/>
      </w:rPr>
    </w:lvl>
  </w:abstractNum>
  <w:abstractNum w:abstractNumId="10">
    <w:nsid w:val="7F194726"/>
    <w:multiLevelType w:val="singleLevel"/>
    <w:tmpl w:val="5D586C98"/>
    <w:lvl w:ilvl="0">
      <w:start w:val="1"/>
      <w:numFmt w:val="decimal"/>
      <w:lvlText w:val="%1)"/>
      <w:legacy w:legacy="1" w:legacySpace="0" w:legacyIndent="305"/>
      <w:lvlJc w:val="left"/>
      <w:rPr>
        <w:rFonts w:ascii="Times New Roman" w:hAnsi="Times New Roman" w:cs="Times New Roman" w:hint="default"/>
      </w:rPr>
    </w:lvl>
  </w:abstractNum>
  <w:num w:numId="1">
    <w:abstractNumId w:val="0"/>
  </w:num>
  <w:num w:numId="2">
    <w:abstractNumId w:val="5"/>
  </w:num>
  <w:num w:numId="3">
    <w:abstractNumId w:val="8"/>
    <w:lvlOverride w:ilvl="0">
      <w:startOverride w:val="1"/>
    </w:lvlOverride>
  </w:num>
  <w:num w:numId="4">
    <w:abstractNumId w:val="7"/>
  </w:num>
  <w:num w:numId="5">
    <w:abstractNumId w:val="3"/>
  </w:num>
  <w:num w:numId="6">
    <w:abstractNumId w:val="9"/>
  </w:num>
  <w:num w:numId="7">
    <w:abstractNumId w:val="4"/>
  </w:num>
  <w:num w:numId="8">
    <w:abstractNumId w:val="6"/>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6F"/>
    <w:rsid w:val="00072D40"/>
    <w:rsid w:val="000E1AA6"/>
    <w:rsid w:val="000F5228"/>
    <w:rsid w:val="001448E2"/>
    <w:rsid w:val="00174AD6"/>
    <w:rsid w:val="001A47D7"/>
    <w:rsid w:val="001F6B02"/>
    <w:rsid w:val="002730F9"/>
    <w:rsid w:val="0027509B"/>
    <w:rsid w:val="002F2237"/>
    <w:rsid w:val="003E731F"/>
    <w:rsid w:val="00411645"/>
    <w:rsid w:val="00420E6B"/>
    <w:rsid w:val="00464898"/>
    <w:rsid w:val="00473AE5"/>
    <w:rsid w:val="004C5D2D"/>
    <w:rsid w:val="005135A2"/>
    <w:rsid w:val="00540D36"/>
    <w:rsid w:val="00575B38"/>
    <w:rsid w:val="005E6669"/>
    <w:rsid w:val="005F12E8"/>
    <w:rsid w:val="0061407E"/>
    <w:rsid w:val="00713130"/>
    <w:rsid w:val="007928B7"/>
    <w:rsid w:val="0090306F"/>
    <w:rsid w:val="009F1245"/>
    <w:rsid w:val="00B30279"/>
    <w:rsid w:val="00B735E6"/>
    <w:rsid w:val="00B80E70"/>
    <w:rsid w:val="00B9250A"/>
    <w:rsid w:val="00BB6FE8"/>
    <w:rsid w:val="00C84A74"/>
    <w:rsid w:val="00CD0E65"/>
    <w:rsid w:val="00D4445B"/>
    <w:rsid w:val="00E04171"/>
    <w:rsid w:val="00E847D1"/>
    <w:rsid w:val="00ED013B"/>
    <w:rsid w:val="00FA0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74963-FF89-4B56-BF97-E4CB096E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0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0306F"/>
    <w:pPr>
      <w:keepNext/>
      <w:spacing w:before="240" w:after="60"/>
      <w:outlineLvl w:val="2"/>
    </w:pPr>
    <w:rPr>
      <w:rFonts w:ascii="Arial" w:hAnsi="Arial" w:cs="Arial"/>
      <w:b/>
      <w:bCs/>
      <w:sz w:val="26"/>
      <w:szCs w:val="26"/>
    </w:rPr>
  </w:style>
  <w:style w:type="paragraph" w:styleId="6">
    <w:name w:val="heading 6"/>
    <w:basedOn w:val="a"/>
    <w:next w:val="a"/>
    <w:link w:val="60"/>
    <w:qFormat/>
    <w:rsid w:val="009030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306F"/>
    <w:rPr>
      <w:rFonts w:ascii="Arial" w:eastAsia="Times New Roman" w:hAnsi="Arial" w:cs="Arial"/>
      <w:b/>
      <w:bCs/>
      <w:sz w:val="26"/>
      <w:szCs w:val="26"/>
      <w:lang w:eastAsia="ru-RU"/>
    </w:rPr>
  </w:style>
  <w:style w:type="paragraph" w:customStyle="1" w:styleId="ConsPlusNormal">
    <w:name w:val="ConsPlusNormal"/>
    <w:rsid w:val="0090306F"/>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styleId="a3">
    <w:name w:val="Hyperlink"/>
    <w:rsid w:val="0090306F"/>
    <w:rPr>
      <w:color w:val="000080"/>
      <w:u w:val="single"/>
    </w:rPr>
  </w:style>
  <w:style w:type="paragraph" w:styleId="a4">
    <w:name w:val="Normal (Web)"/>
    <w:basedOn w:val="a"/>
    <w:uiPriority w:val="99"/>
    <w:rsid w:val="0090306F"/>
    <w:pPr>
      <w:spacing w:before="100" w:beforeAutospacing="1" w:after="100" w:afterAutospacing="1"/>
    </w:pPr>
  </w:style>
  <w:style w:type="paragraph" w:styleId="a5">
    <w:name w:val="No Spacing"/>
    <w:link w:val="a6"/>
    <w:uiPriority w:val="1"/>
    <w:qFormat/>
    <w:rsid w:val="0090306F"/>
    <w:pPr>
      <w:spacing w:after="0" w:line="240" w:lineRule="auto"/>
    </w:pPr>
  </w:style>
  <w:style w:type="character" w:customStyle="1" w:styleId="60">
    <w:name w:val="Заголовок 6 Знак"/>
    <w:basedOn w:val="a0"/>
    <w:link w:val="6"/>
    <w:rsid w:val="0090306F"/>
    <w:rPr>
      <w:rFonts w:ascii="Times New Roman" w:eastAsia="Times New Roman" w:hAnsi="Times New Roman" w:cs="Times New Roman"/>
      <w:b/>
      <w:bCs/>
      <w:lang w:eastAsia="ru-RU"/>
    </w:rPr>
  </w:style>
  <w:style w:type="paragraph" w:customStyle="1" w:styleId="ConsPlusNonformat">
    <w:name w:val="ConsPlusNonformat"/>
    <w:rsid w:val="0090306F"/>
    <w:pPr>
      <w:suppressAutoHyphens/>
      <w:spacing w:after="0" w:line="240" w:lineRule="auto"/>
    </w:pPr>
    <w:rPr>
      <w:rFonts w:ascii="Courier New" w:eastAsia="Arial" w:hAnsi="Courier New" w:cs="Courier New"/>
      <w:sz w:val="20"/>
      <w:szCs w:val="24"/>
      <w:lang w:eastAsia="zh-CN" w:bidi="hi-IN"/>
    </w:rPr>
  </w:style>
  <w:style w:type="paragraph" w:styleId="a7">
    <w:name w:val="Body Text"/>
    <w:basedOn w:val="a"/>
    <w:link w:val="a8"/>
    <w:rsid w:val="0090306F"/>
    <w:pPr>
      <w:suppressAutoHyphens/>
      <w:jc w:val="center"/>
    </w:pPr>
    <w:rPr>
      <w:b/>
      <w:bCs/>
      <w:caps/>
      <w:szCs w:val="20"/>
      <w:lang w:eastAsia="ar-SA"/>
    </w:rPr>
  </w:style>
  <w:style w:type="character" w:customStyle="1" w:styleId="a8">
    <w:name w:val="Основной текст Знак"/>
    <w:basedOn w:val="a0"/>
    <w:link w:val="a7"/>
    <w:rsid w:val="0090306F"/>
    <w:rPr>
      <w:rFonts w:ascii="Times New Roman" w:eastAsia="Times New Roman" w:hAnsi="Times New Roman" w:cs="Times New Roman"/>
      <w:b/>
      <w:bCs/>
      <w:caps/>
      <w:sz w:val="24"/>
      <w:szCs w:val="20"/>
      <w:lang w:eastAsia="ar-SA"/>
    </w:rPr>
  </w:style>
  <w:style w:type="paragraph" w:styleId="a9">
    <w:name w:val="Body Text Indent"/>
    <w:basedOn w:val="a"/>
    <w:link w:val="aa"/>
    <w:rsid w:val="0090306F"/>
    <w:pPr>
      <w:suppressAutoHyphens/>
      <w:spacing w:after="120"/>
      <w:ind w:left="283"/>
    </w:pPr>
    <w:rPr>
      <w:lang w:eastAsia="ar-SA"/>
    </w:rPr>
  </w:style>
  <w:style w:type="character" w:customStyle="1" w:styleId="aa">
    <w:name w:val="Основной текст с отступом Знак"/>
    <w:basedOn w:val="a0"/>
    <w:link w:val="a9"/>
    <w:rsid w:val="0090306F"/>
    <w:rPr>
      <w:rFonts w:ascii="Times New Roman" w:eastAsia="Times New Roman" w:hAnsi="Times New Roman" w:cs="Times New Roman"/>
      <w:sz w:val="24"/>
      <w:szCs w:val="24"/>
      <w:lang w:eastAsia="ar-SA"/>
    </w:rPr>
  </w:style>
  <w:style w:type="paragraph" w:customStyle="1" w:styleId="11">
    <w:name w:val="заголовок 11"/>
    <w:basedOn w:val="a"/>
    <w:next w:val="a"/>
    <w:rsid w:val="0090306F"/>
    <w:pPr>
      <w:keepNext/>
      <w:jc w:val="center"/>
    </w:pPr>
    <w:rPr>
      <w:szCs w:val="20"/>
    </w:rPr>
  </w:style>
  <w:style w:type="paragraph" w:styleId="ab">
    <w:name w:val="footnote text"/>
    <w:basedOn w:val="a"/>
    <w:link w:val="ac"/>
    <w:semiHidden/>
    <w:rsid w:val="0090306F"/>
    <w:rPr>
      <w:sz w:val="20"/>
      <w:szCs w:val="20"/>
    </w:rPr>
  </w:style>
  <w:style w:type="character" w:customStyle="1" w:styleId="ac">
    <w:name w:val="Текст сноски Знак"/>
    <w:basedOn w:val="a0"/>
    <w:link w:val="ab"/>
    <w:semiHidden/>
    <w:rsid w:val="0090306F"/>
    <w:rPr>
      <w:rFonts w:ascii="Times New Roman" w:eastAsia="Times New Roman" w:hAnsi="Times New Roman" w:cs="Times New Roman"/>
      <w:sz w:val="20"/>
      <w:szCs w:val="20"/>
      <w:lang w:eastAsia="ru-RU"/>
    </w:rPr>
  </w:style>
  <w:style w:type="table" w:styleId="ad">
    <w:name w:val="Table Grid"/>
    <w:basedOn w:val="a1"/>
    <w:uiPriority w:val="59"/>
    <w:rsid w:val="00ED01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ED013B"/>
    <w:pPr>
      <w:suppressAutoHyphens/>
      <w:spacing w:after="0" w:line="240" w:lineRule="auto"/>
    </w:pPr>
    <w:rPr>
      <w:rFonts w:ascii="Peterburg" w:eastAsia="Arial" w:hAnsi="Peterburg" w:cs="Times New Roman"/>
      <w:sz w:val="24"/>
      <w:szCs w:val="20"/>
      <w:lang w:eastAsia="ar-SA"/>
    </w:rPr>
  </w:style>
  <w:style w:type="character" w:customStyle="1" w:styleId="a6">
    <w:name w:val="Без интервала Знак"/>
    <w:link w:val="a5"/>
    <w:uiPriority w:val="1"/>
    <w:locked/>
    <w:rsid w:val="00420E6B"/>
  </w:style>
  <w:style w:type="character" w:customStyle="1" w:styleId="2">
    <w:name w:val="Основной текст (2) + Не полужирный"/>
    <w:basedOn w:val="a0"/>
    <w:rsid w:val="00C84A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e">
    <w:name w:val="Основной текст_"/>
    <w:basedOn w:val="a0"/>
    <w:link w:val="31"/>
    <w:rsid w:val="00C84A74"/>
    <w:rPr>
      <w:rFonts w:ascii="Times New Roman" w:eastAsia="Times New Roman" w:hAnsi="Times New Roman" w:cs="Times New Roman"/>
      <w:sz w:val="21"/>
      <w:szCs w:val="21"/>
      <w:shd w:val="clear" w:color="auto" w:fill="FFFFFF"/>
    </w:rPr>
  </w:style>
  <w:style w:type="paragraph" w:customStyle="1" w:styleId="31">
    <w:name w:val="Основной текст3"/>
    <w:basedOn w:val="a"/>
    <w:link w:val="ae"/>
    <w:rsid w:val="00C84A74"/>
    <w:pPr>
      <w:widowControl w:val="0"/>
      <w:shd w:val="clear" w:color="auto" w:fill="FFFFFF"/>
      <w:spacing w:before="180" w:line="250" w:lineRule="exact"/>
      <w:jc w:val="both"/>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1F333954BBEA05B446436B5F0B92AB3032EA1BDADFD16EEA5FB05FE023587FA20BE975AA4BE51448v8G" TargetMode="External"/><Relationship Id="rId5" Type="http://schemas.openxmlformats.org/officeDocument/2006/relationships/hyperlink" Target="mailto:habarotdel_jk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Житник А</cp:lastModifiedBy>
  <cp:revision>10</cp:revision>
  <dcterms:created xsi:type="dcterms:W3CDTF">2025-01-02T08:46:00Z</dcterms:created>
  <dcterms:modified xsi:type="dcterms:W3CDTF">2025-04-10T09:25:00Z</dcterms:modified>
</cp:coreProperties>
</file>